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31F5A" w14:textId="32E97FD0" w:rsidR="005467EA" w:rsidRPr="00A4499B" w:rsidRDefault="00AB6F9A" w:rsidP="008B5DB4">
      <w:pPr>
        <w:jc w:val="both"/>
        <w:rPr>
          <w:rFonts w:eastAsia="Times" w:cstheme="minorHAnsi"/>
          <w:b/>
          <w:bCs/>
          <w:sz w:val="20"/>
          <w:szCs w:val="20"/>
        </w:rPr>
      </w:pPr>
      <w:bookmarkStart w:id="0" w:name="_Toc378698379"/>
      <w:r>
        <w:rPr>
          <w:rFonts w:eastAsia="Times" w:cstheme="minorHAnsi"/>
          <w:b/>
          <w:bCs/>
          <w:sz w:val="20"/>
          <w:szCs w:val="20"/>
        </w:rPr>
        <w:t xml:space="preserve"> </w:t>
      </w:r>
    </w:p>
    <w:p w14:paraId="0E46B0B1" w14:textId="34F2482D" w:rsidR="005467EA" w:rsidRPr="00A4499B" w:rsidRDefault="005467EA" w:rsidP="008B5DB4">
      <w:pPr>
        <w:jc w:val="both"/>
        <w:rPr>
          <w:rFonts w:eastAsia="Times" w:cstheme="minorHAnsi"/>
          <w:b/>
          <w:bCs/>
          <w:sz w:val="20"/>
          <w:szCs w:val="20"/>
        </w:rPr>
      </w:pPr>
    </w:p>
    <w:p w14:paraId="48F5267B" w14:textId="557CF00E" w:rsidR="00F646DF" w:rsidRPr="00A4499B" w:rsidRDefault="00F646DF" w:rsidP="008B5DB4">
      <w:pPr>
        <w:jc w:val="both"/>
        <w:rPr>
          <w:rFonts w:eastAsia="Times" w:cstheme="minorHAnsi"/>
          <w:b/>
          <w:bCs/>
          <w:sz w:val="20"/>
          <w:szCs w:val="20"/>
        </w:rPr>
      </w:pPr>
    </w:p>
    <w:p w14:paraId="7FD20EA7" w14:textId="5FA4B01B" w:rsidR="00F646DF" w:rsidRPr="00A4499B" w:rsidRDefault="00F646DF" w:rsidP="008B5DB4">
      <w:pPr>
        <w:jc w:val="both"/>
        <w:rPr>
          <w:rFonts w:eastAsia="Times" w:cstheme="minorHAnsi"/>
          <w:b/>
          <w:bCs/>
          <w:sz w:val="20"/>
          <w:szCs w:val="20"/>
        </w:rPr>
      </w:pPr>
    </w:p>
    <w:p w14:paraId="388911EE" w14:textId="7607B5B1" w:rsidR="00F646DF" w:rsidRPr="00A4499B" w:rsidRDefault="00F646DF" w:rsidP="008B5DB4">
      <w:pPr>
        <w:jc w:val="both"/>
        <w:rPr>
          <w:rFonts w:eastAsia="Times" w:cstheme="minorHAnsi"/>
          <w:b/>
          <w:bCs/>
          <w:sz w:val="20"/>
          <w:szCs w:val="20"/>
        </w:rPr>
      </w:pPr>
    </w:p>
    <w:p w14:paraId="7D81BBA3" w14:textId="77777777" w:rsidR="005467EA" w:rsidRPr="00A4499B" w:rsidRDefault="005467EA" w:rsidP="008B5DB4">
      <w:pPr>
        <w:jc w:val="both"/>
        <w:rPr>
          <w:rFonts w:eastAsia="Times" w:cstheme="minorHAnsi"/>
          <w:b/>
          <w:bCs/>
          <w:sz w:val="20"/>
          <w:szCs w:val="20"/>
        </w:rPr>
      </w:pPr>
    </w:p>
    <w:p w14:paraId="750856CB" w14:textId="77777777" w:rsidR="005467EA" w:rsidRPr="00A4499B" w:rsidRDefault="005467EA" w:rsidP="008B5DB4">
      <w:pPr>
        <w:jc w:val="both"/>
        <w:rPr>
          <w:rFonts w:eastAsia="Times" w:cstheme="minorHAnsi"/>
          <w:b/>
          <w:bCs/>
          <w:sz w:val="20"/>
          <w:szCs w:val="20"/>
        </w:rPr>
      </w:pPr>
    </w:p>
    <w:p w14:paraId="5BF6B03E" w14:textId="77777777" w:rsidR="005467EA" w:rsidRPr="00A4499B" w:rsidRDefault="005467EA" w:rsidP="008B5DB4">
      <w:pPr>
        <w:rPr>
          <w:rFonts w:eastAsia="Times" w:cstheme="minorHAnsi"/>
          <w:b/>
          <w:bCs/>
          <w:sz w:val="20"/>
          <w:szCs w:val="20"/>
        </w:rPr>
      </w:pPr>
    </w:p>
    <w:p w14:paraId="515E2045" w14:textId="77777777" w:rsidR="004B1E95" w:rsidRPr="00A4499B" w:rsidRDefault="004B1E95" w:rsidP="008B5DB4">
      <w:pPr>
        <w:rPr>
          <w:rFonts w:eastAsia="Times" w:cstheme="minorHAnsi"/>
          <w:b/>
          <w:bCs/>
          <w:sz w:val="20"/>
          <w:szCs w:val="20"/>
        </w:rPr>
      </w:pPr>
    </w:p>
    <w:p w14:paraId="2308CE49" w14:textId="77777777" w:rsidR="00EF22CE" w:rsidRPr="00A4499B" w:rsidRDefault="00EF22CE" w:rsidP="008B5DB4">
      <w:pPr>
        <w:rPr>
          <w:rFonts w:eastAsia="Times" w:cstheme="minorHAnsi"/>
          <w:b/>
          <w:bCs/>
          <w:sz w:val="20"/>
          <w:szCs w:val="20"/>
        </w:rPr>
      </w:pPr>
    </w:p>
    <w:p w14:paraId="23DE8A7B" w14:textId="7D9D58BE" w:rsidR="00EF22CE" w:rsidRPr="00A4499B" w:rsidRDefault="00EF22CE" w:rsidP="008B5DB4">
      <w:pPr>
        <w:rPr>
          <w:rFonts w:eastAsia="Times" w:cstheme="minorHAnsi"/>
          <w:b/>
          <w:bCs/>
          <w:sz w:val="20"/>
          <w:szCs w:val="20"/>
        </w:rPr>
      </w:pPr>
    </w:p>
    <w:p w14:paraId="2B7360DC" w14:textId="1CAD0A7F" w:rsidR="005467EA" w:rsidRDefault="005467EA" w:rsidP="008B5DB4">
      <w:pPr>
        <w:jc w:val="both"/>
        <w:rPr>
          <w:rFonts w:eastAsia="Times" w:cstheme="minorHAnsi"/>
          <w:b/>
          <w:bCs/>
          <w:sz w:val="20"/>
          <w:szCs w:val="20"/>
        </w:rPr>
      </w:pPr>
    </w:p>
    <w:p w14:paraId="6CDAABA2" w14:textId="77777777" w:rsidR="005B2CCA" w:rsidRDefault="005B2CCA" w:rsidP="008B5DB4">
      <w:pPr>
        <w:jc w:val="both"/>
        <w:rPr>
          <w:rFonts w:eastAsia="Times" w:cstheme="minorHAnsi"/>
          <w:b/>
          <w:bCs/>
          <w:sz w:val="20"/>
          <w:szCs w:val="20"/>
        </w:rPr>
      </w:pPr>
    </w:p>
    <w:p w14:paraId="1BF74D1B" w14:textId="5733EEDF" w:rsidR="005B2CCA" w:rsidRDefault="005B2CCA" w:rsidP="008B5DB4">
      <w:pPr>
        <w:jc w:val="both"/>
        <w:rPr>
          <w:rFonts w:eastAsia="Times" w:cstheme="minorHAnsi"/>
          <w:b/>
          <w:bCs/>
          <w:sz w:val="20"/>
          <w:szCs w:val="20"/>
        </w:rPr>
      </w:pPr>
    </w:p>
    <w:p w14:paraId="7955C3F8" w14:textId="2D2B0759" w:rsidR="005B2CCA" w:rsidRDefault="005B2CCA" w:rsidP="008B5DB4">
      <w:pPr>
        <w:jc w:val="both"/>
        <w:rPr>
          <w:rFonts w:eastAsia="Times" w:cstheme="minorHAnsi"/>
          <w:b/>
          <w:bCs/>
          <w:sz w:val="20"/>
          <w:szCs w:val="20"/>
        </w:rPr>
      </w:pPr>
    </w:p>
    <w:p w14:paraId="6A4C0604" w14:textId="77777777" w:rsidR="005B2CCA" w:rsidRDefault="005B2CCA" w:rsidP="008B5DB4">
      <w:pPr>
        <w:jc w:val="both"/>
        <w:rPr>
          <w:rFonts w:eastAsia="Times" w:cstheme="minorHAnsi"/>
          <w:b/>
          <w:bCs/>
          <w:sz w:val="20"/>
          <w:szCs w:val="20"/>
        </w:rPr>
      </w:pPr>
    </w:p>
    <w:p w14:paraId="018FAA4A" w14:textId="77777777" w:rsidR="005B2CCA" w:rsidRPr="00A4499B" w:rsidRDefault="005B2CCA" w:rsidP="008B5DB4">
      <w:pPr>
        <w:jc w:val="both"/>
        <w:rPr>
          <w:rFonts w:eastAsia="Times" w:cstheme="minorHAnsi"/>
          <w:b/>
          <w:bCs/>
          <w:sz w:val="20"/>
          <w:szCs w:val="20"/>
        </w:rPr>
      </w:pPr>
    </w:p>
    <w:p w14:paraId="674732FF" w14:textId="77777777" w:rsidR="0081715E" w:rsidRPr="0081715E" w:rsidRDefault="0081715E" w:rsidP="0081715E">
      <w:pPr>
        <w:jc w:val="center"/>
        <w:rPr>
          <w:rFonts w:eastAsia="Times" w:cstheme="minorHAnsi"/>
          <w:b/>
          <w:color w:val="285C4D" w:themeColor="accent1"/>
          <w:sz w:val="56"/>
          <w:szCs w:val="56"/>
        </w:rPr>
      </w:pPr>
      <w:r w:rsidRPr="0081715E">
        <w:rPr>
          <w:rFonts w:eastAsia="Times" w:cstheme="minorHAnsi"/>
          <w:b/>
          <w:bCs/>
          <w:color w:val="285C4D" w:themeColor="accent1"/>
          <w:sz w:val="56"/>
          <w:szCs w:val="56"/>
        </w:rPr>
        <w:t xml:space="preserve">MODELO DE TÉRMINOS DE REFERENCIA PARA LA EVALUACIÓN ESPECÍFICA DE PERSPECTIVA DE GÉNERO </w:t>
      </w:r>
    </w:p>
    <w:p w14:paraId="317C5693" w14:textId="77777777" w:rsidR="0081715E" w:rsidRPr="0081715E" w:rsidRDefault="0081715E" w:rsidP="0081715E">
      <w:pPr>
        <w:spacing w:after="160" w:line="259" w:lineRule="auto"/>
        <w:jc w:val="center"/>
        <w:rPr>
          <w:rFonts w:cstheme="minorHAnsi"/>
          <w:b/>
          <w:smallCaps/>
          <w:szCs w:val="22"/>
        </w:rPr>
      </w:pPr>
    </w:p>
    <w:p w14:paraId="0A121B80" w14:textId="77777777" w:rsidR="0081715E" w:rsidRPr="0081715E" w:rsidRDefault="0081715E" w:rsidP="0081715E">
      <w:pPr>
        <w:spacing w:after="160" w:line="259" w:lineRule="auto"/>
        <w:jc w:val="center"/>
        <w:rPr>
          <w:rFonts w:cstheme="minorHAnsi"/>
          <w:b/>
          <w:smallCaps/>
          <w:szCs w:val="22"/>
        </w:rPr>
      </w:pPr>
    </w:p>
    <w:p w14:paraId="73B5A5A9" w14:textId="77777777" w:rsidR="0081715E" w:rsidRPr="0081715E" w:rsidRDefault="0081715E" w:rsidP="0081715E">
      <w:pPr>
        <w:spacing w:after="160" w:line="259" w:lineRule="auto"/>
        <w:jc w:val="center"/>
        <w:rPr>
          <w:rFonts w:cstheme="minorHAnsi"/>
          <w:b/>
          <w:smallCaps/>
          <w:szCs w:val="22"/>
        </w:rPr>
      </w:pPr>
    </w:p>
    <w:p w14:paraId="1AA12C06" w14:textId="77777777" w:rsidR="0081715E" w:rsidRPr="0081715E" w:rsidRDefault="0081715E" w:rsidP="0081715E">
      <w:pPr>
        <w:spacing w:after="160" w:line="259" w:lineRule="auto"/>
        <w:jc w:val="center"/>
        <w:rPr>
          <w:rFonts w:cstheme="minorHAnsi"/>
          <w:b/>
          <w:smallCaps/>
          <w:szCs w:val="22"/>
        </w:rPr>
      </w:pPr>
    </w:p>
    <w:p w14:paraId="34229DC0" w14:textId="77777777" w:rsidR="0081715E" w:rsidRPr="0081715E" w:rsidRDefault="0081715E" w:rsidP="0081715E">
      <w:pPr>
        <w:spacing w:after="160" w:line="259" w:lineRule="auto"/>
        <w:jc w:val="center"/>
        <w:rPr>
          <w:rFonts w:cstheme="minorHAnsi"/>
          <w:b/>
          <w:smallCaps/>
          <w:szCs w:val="22"/>
        </w:rPr>
      </w:pPr>
    </w:p>
    <w:p w14:paraId="2F0A91BD" w14:textId="77777777" w:rsidR="0081715E" w:rsidRPr="0081715E" w:rsidRDefault="0081715E" w:rsidP="0081715E">
      <w:pPr>
        <w:spacing w:after="160" w:line="259" w:lineRule="auto"/>
        <w:jc w:val="center"/>
        <w:rPr>
          <w:rFonts w:cstheme="minorHAnsi"/>
          <w:b/>
          <w:smallCaps/>
          <w:szCs w:val="22"/>
        </w:rPr>
      </w:pPr>
    </w:p>
    <w:p w14:paraId="4385C1F9" w14:textId="77777777" w:rsidR="0081715E" w:rsidRPr="0081715E" w:rsidRDefault="0081715E" w:rsidP="0081715E">
      <w:pPr>
        <w:spacing w:after="160" w:line="259" w:lineRule="auto"/>
        <w:jc w:val="center"/>
        <w:rPr>
          <w:rFonts w:eastAsia="Times" w:cstheme="minorHAnsi"/>
          <w:bCs/>
          <w:i/>
          <w:sz w:val="28"/>
          <w:szCs w:val="28"/>
        </w:rPr>
      </w:pPr>
      <w:r w:rsidRPr="0081715E">
        <w:rPr>
          <w:rFonts w:eastAsia="Times" w:cstheme="minorHAnsi"/>
          <w:bCs/>
          <w:i/>
          <w:sz w:val="28"/>
          <w:szCs w:val="28"/>
        </w:rPr>
        <w:t>Aplicable a evaluaciones cuya instancia de coordinación es la Secretaría de Hacienda y Crédito Público</w:t>
      </w:r>
    </w:p>
    <w:p w14:paraId="7D6F3DC7" w14:textId="77777777" w:rsidR="0081715E" w:rsidRPr="0081715E" w:rsidRDefault="0081715E" w:rsidP="0081715E">
      <w:pPr>
        <w:spacing w:after="160" w:line="259" w:lineRule="auto"/>
        <w:jc w:val="center"/>
        <w:rPr>
          <w:rFonts w:cstheme="minorHAnsi"/>
          <w:b/>
          <w:smallCaps/>
          <w:szCs w:val="22"/>
        </w:rPr>
      </w:pPr>
    </w:p>
    <w:p w14:paraId="2FA1F0B5" w14:textId="77777777" w:rsidR="0081715E" w:rsidRPr="0081715E" w:rsidRDefault="0081715E" w:rsidP="0081715E">
      <w:pPr>
        <w:spacing w:after="160" w:line="259" w:lineRule="auto"/>
        <w:jc w:val="center"/>
        <w:rPr>
          <w:rFonts w:cstheme="minorHAnsi"/>
          <w:b/>
          <w:smallCaps/>
          <w:szCs w:val="22"/>
        </w:rPr>
      </w:pPr>
    </w:p>
    <w:p w14:paraId="21D8A9ED" w14:textId="1A2FDFBF" w:rsidR="0081715E" w:rsidRPr="0081715E" w:rsidRDefault="0081715E" w:rsidP="00765D86">
      <w:pPr>
        <w:spacing w:after="160" w:line="259" w:lineRule="auto"/>
        <w:rPr>
          <w:rFonts w:cstheme="minorHAnsi"/>
          <w:b/>
          <w:smallCaps/>
          <w:szCs w:val="22"/>
        </w:rPr>
      </w:pPr>
    </w:p>
    <w:p w14:paraId="0FFBA532" w14:textId="67E79E72" w:rsidR="0081715E" w:rsidRPr="0081715E" w:rsidRDefault="00AC3B89" w:rsidP="0081715E">
      <w:pPr>
        <w:jc w:val="right"/>
        <w:rPr>
          <w:rFonts w:cstheme="minorHAnsi"/>
          <w:b/>
          <w:sz w:val="20"/>
          <w:szCs w:val="20"/>
        </w:rPr>
      </w:pPr>
      <w:r>
        <w:rPr>
          <w:rFonts w:cstheme="minorHAnsi"/>
          <w:b/>
          <w:sz w:val="20"/>
          <w:szCs w:val="20"/>
        </w:rPr>
        <w:t>Marzo de 2024</w:t>
      </w:r>
      <w:bookmarkStart w:id="1" w:name="_GoBack"/>
      <w:bookmarkEnd w:id="1"/>
      <w:r w:rsidR="00765D86">
        <w:rPr>
          <w:rFonts w:cstheme="minorHAnsi"/>
          <w:b/>
          <w:sz w:val="20"/>
          <w:szCs w:val="20"/>
        </w:rPr>
        <w:t xml:space="preserve"> </w:t>
      </w:r>
    </w:p>
    <w:p w14:paraId="43FD1634" w14:textId="76937836" w:rsidR="0081715E" w:rsidRPr="0081715E" w:rsidRDefault="0081715E" w:rsidP="0081715E">
      <w:pPr>
        <w:spacing w:after="160" w:line="259" w:lineRule="auto"/>
        <w:rPr>
          <w:rFonts w:cstheme="minorHAnsi"/>
          <w:b/>
          <w:smallCaps/>
          <w:szCs w:val="22"/>
        </w:rPr>
      </w:pPr>
    </w:p>
    <w:sdt>
      <w:sdtPr>
        <w:rPr>
          <w:rFonts w:cstheme="minorHAnsi"/>
          <w:sz w:val="22"/>
          <w:szCs w:val="22"/>
          <w:lang w:val="es-ES"/>
        </w:rPr>
        <w:id w:val="1101616063"/>
        <w:docPartObj>
          <w:docPartGallery w:val="Table of Contents"/>
          <w:docPartUnique/>
        </w:docPartObj>
      </w:sdtPr>
      <w:sdtEndPr>
        <w:rPr>
          <w:b/>
          <w:sz w:val="20"/>
          <w:szCs w:val="20"/>
        </w:rPr>
      </w:sdtEndPr>
      <w:sdtContent>
        <w:p w14:paraId="498B60E4" w14:textId="641BE58E" w:rsidR="00BB4423" w:rsidRDefault="0081715E" w:rsidP="0081715E">
          <w:pPr>
            <w:keepNext/>
            <w:keepLines/>
            <w:spacing w:before="240" w:line="259" w:lineRule="auto"/>
            <w:rPr>
              <w:rFonts w:eastAsia="Times New Roman" w:cstheme="minorHAnsi"/>
              <w:b/>
              <w:bCs/>
              <w:color w:val="285C4D" w:themeColor="accent1"/>
              <w:sz w:val="20"/>
              <w:szCs w:val="18"/>
              <w:lang w:val="es-ES"/>
            </w:rPr>
          </w:pPr>
          <w:r w:rsidRPr="0081715E">
            <w:rPr>
              <w:rFonts w:eastAsia="Times New Roman" w:cstheme="minorHAnsi"/>
              <w:b/>
              <w:bCs/>
              <w:color w:val="285C4D" w:themeColor="accent1"/>
              <w:sz w:val="20"/>
              <w:szCs w:val="18"/>
              <w:lang w:val="es-ES"/>
            </w:rPr>
            <w:t>CONTENIDO</w:t>
          </w:r>
        </w:p>
        <w:p w14:paraId="1D4255B9" w14:textId="77777777" w:rsidR="00BA7CE6" w:rsidRPr="00BA7CE6" w:rsidRDefault="00BA7CE6" w:rsidP="0081715E">
          <w:pPr>
            <w:keepNext/>
            <w:keepLines/>
            <w:spacing w:before="240" w:line="259" w:lineRule="auto"/>
            <w:rPr>
              <w:rFonts w:eastAsia="Times New Roman" w:cstheme="minorHAnsi"/>
              <w:b/>
              <w:bCs/>
              <w:color w:val="285C4D" w:themeColor="accent1"/>
              <w:sz w:val="2"/>
              <w:szCs w:val="18"/>
              <w:lang w:val="es-ES"/>
            </w:rPr>
          </w:pPr>
        </w:p>
        <w:p w14:paraId="06DF0726" w14:textId="672A8588" w:rsidR="0081715E" w:rsidRPr="00765D86" w:rsidRDefault="0081715E" w:rsidP="0081715E">
          <w:pPr>
            <w:tabs>
              <w:tab w:val="left" w:pos="440"/>
              <w:tab w:val="right" w:leader="dot" w:pos="8828"/>
            </w:tabs>
            <w:spacing w:after="100" w:line="259" w:lineRule="auto"/>
            <w:rPr>
              <w:rFonts w:eastAsiaTheme="minorEastAsia"/>
              <w:noProof/>
              <w:sz w:val="20"/>
              <w:szCs w:val="22"/>
              <w:lang w:eastAsia="es-MX"/>
            </w:rPr>
          </w:pPr>
          <w:r w:rsidRPr="00765D86">
            <w:rPr>
              <w:rFonts w:cstheme="minorHAnsi"/>
              <w:noProof/>
              <w:sz w:val="20"/>
              <w:szCs w:val="20"/>
            </w:rPr>
            <w:fldChar w:fldCharType="begin"/>
          </w:r>
          <w:r w:rsidRPr="00765D86">
            <w:rPr>
              <w:rFonts w:ascii="Montserrat" w:hAnsi="Montserrat"/>
              <w:noProof/>
              <w:sz w:val="22"/>
              <w:szCs w:val="22"/>
            </w:rPr>
            <w:instrText xml:space="preserve"> TOC \o "1-3" \h \z \u </w:instrText>
          </w:r>
          <w:r w:rsidRPr="00765D86">
            <w:rPr>
              <w:rFonts w:cstheme="minorHAnsi"/>
              <w:noProof/>
              <w:sz w:val="20"/>
              <w:szCs w:val="20"/>
            </w:rPr>
            <w:fldChar w:fldCharType="separate"/>
          </w:r>
          <w:hyperlink w:anchor="_Toc65498335" w:history="1">
            <w:r w:rsidRPr="00765D86">
              <w:rPr>
                <w:rFonts w:cstheme="minorHAnsi"/>
                <w:noProof/>
                <w:sz w:val="20"/>
                <w:szCs w:val="22"/>
              </w:rPr>
              <w:t>I.</w:t>
            </w:r>
            <w:r w:rsidRPr="00765D86">
              <w:rPr>
                <w:rFonts w:eastAsiaTheme="minorEastAsia"/>
                <w:noProof/>
                <w:sz w:val="20"/>
                <w:szCs w:val="22"/>
                <w:lang w:eastAsia="es-MX"/>
              </w:rPr>
              <w:tab/>
            </w:r>
            <w:r w:rsidRPr="00765D86">
              <w:rPr>
                <w:rFonts w:eastAsia="Times New Roman" w:cstheme="minorHAnsi"/>
                <w:noProof/>
                <w:kern w:val="36"/>
                <w:sz w:val="20"/>
                <w:szCs w:val="22"/>
                <w:lang w:eastAsia="es-MX"/>
              </w:rPr>
              <w:t>GLOSARIO</w:t>
            </w:r>
            <w:r w:rsidRPr="00765D86">
              <w:rPr>
                <w:noProof/>
                <w:webHidden/>
                <w:sz w:val="20"/>
                <w:szCs w:val="22"/>
              </w:rPr>
              <w:tab/>
            </w:r>
            <w:r w:rsidRPr="00765D86">
              <w:rPr>
                <w:noProof/>
                <w:webHidden/>
                <w:sz w:val="20"/>
                <w:szCs w:val="22"/>
              </w:rPr>
              <w:fldChar w:fldCharType="begin"/>
            </w:r>
            <w:r w:rsidRPr="00765D86">
              <w:rPr>
                <w:noProof/>
                <w:webHidden/>
                <w:sz w:val="20"/>
                <w:szCs w:val="22"/>
              </w:rPr>
              <w:instrText xml:space="preserve"> PAGEREF _Toc65498335 \h </w:instrText>
            </w:r>
            <w:r w:rsidRPr="00765D86">
              <w:rPr>
                <w:noProof/>
                <w:webHidden/>
                <w:sz w:val="20"/>
                <w:szCs w:val="22"/>
              </w:rPr>
            </w:r>
            <w:r w:rsidRPr="00765D86">
              <w:rPr>
                <w:noProof/>
                <w:webHidden/>
                <w:sz w:val="20"/>
                <w:szCs w:val="22"/>
              </w:rPr>
              <w:fldChar w:fldCharType="separate"/>
            </w:r>
            <w:r w:rsidR="00F8260C">
              <w:rPr>
                <w:noProof/>
                <w:webHidden/>
                <w:sz w:val="20"/>
                <w:szCs w:val="22"/>
              </w:rPr>
              <w:t>3</w:t>
            </w:r>
            <w:r w:rsidRPr="00765D86">
              <w:rPr>
                <w:noProof/>
                <w:webHidden/>
                <w:sz w:val="20"/>
                <w:szCs w:val="22"/>
              </w:rPr>
              <w:fldChar w:fldCharType="end"/>
            </w:r>
          </w:hyperlink>
        </w:p>
        <w:p w14:paraId="3521EB56" w14:textId="07977ADE" w:rsidR="0081715E" w:rsidRPr="00765D86" w:rsidRDefault="003D7E5C" w:rsidP="0081715E">
          <w:pPr>
            <w:tabs>
              <w:tab w:val="left" w:pos="440"/>
              <w:tab w:val="right" w:leader="dot" w:pos="8828"/>
            </w:tabs>
            <w:spacing w:after="100" w:line="259" w:lineRule="auto"/>
            <w:rPr>
              <w:rFonts w:eastAsiaTheme="minorEastAsia"/>
              <w:noProof/>
              <w:sz w:val="20"/>
              <w:szCs w:val="22"/>
              <w:lang w:eastAsia="es-MX"/>
            </w:rPr>
          </w:pPr>
          <w:hyperlink w:anchor="_Toc65498336" w:history="1">
            <w:r w:rsidR="0081715E" w:rsidRPr="00765D86">
              <w:rPr>
                <w:rFonts w:eastAsia="Times New Roman" w:cstheme="minorHAnsi"/>
                <w:bCs/>
                <w:noProof/>
                <w:kern w:val="36"/>
                <w:sz w:val="20"/>
                <w:szCs w:val="22"/>
                <w:lang w:eastAsia="es-MX"/>
              </w:rPr>
              <w:t>II.</w:t>
            </w:r>
            <w:r w:rsidR="0081715E" w:rsidRPr="00765D86">
              <w:rPr>
                <w:rFonts w:eastAsiaTheme="minorEastAsia"/>
                <w:noProof/>
                <w:sz w:val="20"/>
                <w:szCs w:val="22"/>
                <w:lang w:eastAsia="es-MX"/>
              </w:rPr>
              <w:tab/>
            </w:r>
            <w:r w:rsidR="0081715E" w:rsidRPr="00765D86">
              <w:rPr>
                <w:rFonts w:eastAsia="Times New Roman" w:cstheme="minorHAnsi"/>
                <w:bCs/>
                <w:noProof/>
                <w:kern w:val="36"/>
                <w:sz w:val="20"/>
                <w:szCs w:val="22"/>
                <w:lang w:eastAsia="es-MX"/>
              </w:rPr>
              <w:t>ANTECEDENTES</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_Toc65498336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7</w:t>
            </w:r>
            <w:r w:rsidR="0081715E" w:rsidRPr="00765D86">
              <w:rPr>
                <w:noProof/>
                <w:webHidden/>
                <w:sz w:val="20"/>
                <w:szCs w:val="22"/>
              </w:rPr>
              <w:fldChar w:fldCharType="end"/>
            </w:r>
          </w:hyperlink>
        </w:p>
        <w:p w14:paraId="714E145C" w14:textId="2089A8CC" w:rsidR="0081715E" w:rsidRPr="00765D86" w:rsidRDefault="003D7E5C" w:rsidP="0081715E">
          <w:pPr>
            <w:tabs>
              <w:tab w:val="left" w:pos="440"/>
              <w:tab w:val="right" w:leader="dot" w:pos="8828"/>
            </w:tabs>
            <w:spacing w:after="100" w:line="259" w:lineRule="auto"/>
            <w:rPr>
              <w:rFonts w:eastAsiaTheme="minorEastAsia"/>
              <w:noProof/>
              <w:sz w:val="20"/>
              <w:szCs w:val="22"/>
              <w:lang w:eastAsia="es-MX"/>
            </w:rPr>
          </w:pPr>
          <w:hyperlink w:anchor="_Toc65498337" w:history="1">
            <w:r w:rsidR="0081715E" w:rsidRPr="00765D86">
              <w:rPr>
                <w:rFonts w:eastAsia="Times New Roman" w:cstheme="minorHAnsi"/>
                <w:noProof/>
                <w:kern w:val="36"/>
                <w:sz w:val="20"/>
                <w:szCs w:val="22"/>
                <w:lang w:eastAsia="es-MX"/>
              </w:rPr>
              <w:t>III.</w:t>
            </w:r>
            <w:r w:rsidR="0081715E" w:rsidRPr="00765D86">
              <w:rPr>
                <w:rFonts w:eastAsiaTheme="minorEastAsia"/>
                <w:noProof/>
                <w:sz w:val="20"/>
                <w:szCs w:val="22"/>
                <w:lang w:eastAsia="es-MX"/>
              </w:rPr>
              <w:tab/>
            </w:r>
            <w:r w:rsidR="0081715E" w:rsidRPr="00765D86">
              <w:rPr>
                <w:rFonts w:eastAsia="Times New Roman" w:cstheme="minorHAnsi"/>
                <w:noProof/>
                <w:kern w:val="36"/>
                <w:sz w:val="20"/>
                <w:szCs w:val="22"/>
                <w:lang w:eastAsia="es-MX"/>
              </w:rPr>
              <w:t>OBJETIVOS DE LA EVALUACIÓN</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_Toc65498337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9</w:t>
            </w:r>
            <w:r w:rsidR="0081715E" w:rsidRPr="00765D86">
              <w:rPr>
                <w:noProof/>
                <w:webHidden/>
                <w:sz w:val="20"/>
                <w:szCs w:val="22"/>
              </w:rPr>
              <w:fldChar w:fldCharType="end"/>
            </w:r>
          </w:hyperlink>
        </w:p>
        <w:p w14:paraId="5B70109F" w14:textId="6CEB3181"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38" w:history="1">
            <w:r w:rsidR="0081715E" w:rsidRPr="00765D86">
              <w:rPr>
                <w:rFonts w:eastAsia="Times New Roman" w:cstheme="minorHAnsi"/>
                <w:noProof/>
                <w:sz w:val="20"/>
                <w:szCs w:val="22"/>
                <w:lang w:val="es-ES" w:eastAsia="es-ES"/>
              </w:rPr>
              <w:t>Objetivo general</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_Toc65498338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9</w:t>
            </w:r>
            <w:r w:rsidR="0081715E" w:rsidRPr="00765D86">
              <w:rPr>
                <w:noProof/>
                <w:webHidden/>
                <w:sz w:val="20"/>
                <w:szCs w:val="22"/>
              </w:rPr>
              <w:fldChar w:fldCharType="end"/>
            </w:r>
          </w:hyperlink>
        </w:p>
        <w:p w14:paraId="753A7FB2" w14:textId="774E8E6C"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39" w:history="1">
            <w:r w:rsidR="0081715E" w:rsidRPr="00765D86">
              <w:rPr>
                <w:rFonts w:eastAsia="Times New Roman" w:cstheme="minorHAnsi"/>
                <w:noProof/>
                <w:sz w:val="20"/>
                <w:szCs w:val="22"/>
                <w:lang w:val="es-ES" w:eastAsia="es-ES"/>
              </w:rPr>
              <w:t>Objetivos específicos</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_Toc65498339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9</w:t>
            </w:r>
            <w:r w:rsidR="0081715E" w:rsidRPr="00765D86">
              <w:rPr>
                <w:noProof/>
                <w:webHidden/>
                <w:sz w:val="20"/>
                <w:szCs w:val="22"/>
              </w:rPr>
              <w:fldChar w:fldCharType="end"/>
            </w:r>
          </w:hyperlink>
        </w:p>
        <w:p w14:paraId="6041CAFF" w14:textId="6669148A" w:rsidR="0081715E" w:rsidRPr="00765D86" w:rsidRDefault="003D7E5C" w:rsidP="0081715E">
          <w:pPr>
            <w:tabs>
              <w:tab w:val="left" w:pos="440"/>
              <w:tab w:val="right" w:leader="dot" w:pos="8828"/>
            </w:tabs>
            <w:spacing w:after="100" w:line="259" w:lineRule="auto"/>
            <w:rPr>
              <w:rFonts w:eastAsiaTheme="minorEastAsia"/>
              <w:noProof/>
              <w:sz w:val="20"/>
              <w:szCs w:val="22"/>
              <w:lang w:eastAsia="es-MX"/>
            </w:rPr>
          </w:pPr>
          <w:hyperlink w:anchor="_Toc65498340" w:history="1">
            <w:r w:rsidR="0081715E" w:rsidRPr="00765D86">
              <w:rPr>
                <w:rFonts w:eastAsia="Times New Roman" w:cstheme="minorHAnsi"/>
                <w:noProof/>
                <w:kern w:val="36"/>
                <w:sz w:val="20"/>
                <w:szCs w:val="22"/>
                <w:lang w:eastAsia="es-MX"/>
              </w:rPr>
              <w:t>IV.</w:t>
            </w:r>
            <w:r w:rsidR="0081715E" w:rsidRPr="00765D86">
              <w:rPr>
                <w:rFonts w:eastAsiaTheme="minorEastAsia"/>
                <w:noProof/>
                <w:sz w:val="20"/>
                <w:szCs w:val="22"/>
                <w:lang w:eastAsia="es-MX"/>
              </w:rPr>
              <w:tab/>
            </w:r>
            <w:r w:rsidR="0081715E" w:rsidRPr="00765D86">
              <w:rPr>
                <w:rFonts w:eastAsia="Times New Roman" w:cstheme="minorHAnsi"/>
                <w:noProof/>
                <w:kern w:val="36"/>
                <w:sz w:val="20"/>
                <w:szCs w:val="22"/>
                <w:lang w:eastAsia="es-MX"/>
              </w:rPr>
              <w:t>ALCANCE</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_Toc65498340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9</w:t>
            </w:r>
            <w:r w:rsidR="0081715E" w:rsidRPr="00765D86">
              <w:rPr>
                <w:noProof/>
                <w:webHidden/>
                <w:sz w:val="20"/>
                <w:szCs w:val="22"/>
              </w:rPr>
              <w:fldChar w:fldCharType="end"/>
            </w:r>
          </w:hyperlink>
        </w:p>
        <w:p w14:paraId="571571E0" w14:textId="5C385864" w:rsidR="0081715E" w:rsidRPr="00765D86" w:rsidRDefault="003D7E5C" w:rsidP="0081715E">
          <w:pPr>
            <w:tabs>
              <w:tab w:val="left" w:pos="440"/>
              <w:tab w:val="right" w:leader="dot" w:pos="8828"/>
            </w:tabs>
            <w:spacing w:after="100" w:line="259" w:lineRule="auto"/>
            <w:rPr>
              <w:rFonts w:eastAsiaTheme="minorEastAsia"/>
              <w:noProof/>
              <w:sz w:val="20"/>
              <w:szCs w:val="22"/>
              <w:lang w:eastAsia="es-MX"/>
            </w:rPr>
          </w:pPr>
          <w:hyperlink w:anchor="_Toc65498341" w:history="1">
            <w:r w:rsidR="0081715E" w:rsidRPr="00765D86">
              <w:rPr>
                <w:rFonts w:cstheme="minorHAnsi"/>
                <w:noProof/>
                <w:sz w:val="20"/>
                <w:szCs w:val="22"/>
              </w:rPr>
              <w:t>V.</w:t>
            </w:r>
            <w:r w:rsidR="0081715E" w:rsidRPr="00765D86">
              <w:rPr>
                <w:rFonts w:eastAsiaTheme="minorEastAsia"/>
                <w:noProof/>
                <w:sz w:val="20"/>
                <w:szCs w:val="22"/>
                <w:lang w:eastAsia="es-MX"/>
              </w:rPr>
              <w:tab/>
            </w:r>
            <w:r w:rsidR="0081715E" w:rsidRPr="00765D86">
              <w:rPr>
                <w:rFonts w:eastAsia="Times New Roman" w:cstheme="minorHAnsi"/>
                <w:bCs/>
                <w:noProof/>
                <w:kern w:val="36"/>
                <w:sz w:val="20"/>
                <w:szCs w:val="22"/>
                <w:lang w:eastAsia="es-MX"/>
              </w:rPr>
              <w:t>METODOLOGÍA</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_Toc65498341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9</w:t>
            </w:r>
            <w:r w:rsidR="0081715E" w:rsidRPr="00765D86">
              <w:rPr>
                <w:noProof/>
                <w:webHidden/>
                <w:sz w:val="20"/>
                <w:szCs w:val="22"/>
              </w:rPr>
              <w:fldChar w:fldCharType="end"/>
            </w:r>
          </w:hyperlink>
        </w:p>
        <w:p w14:paraId="6CBE8506" w14:textId="40066F56"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42" w:history="1">
            <w:r w:rsidR="0081715E" w:rsidRPr="00765D86">
              <w:rPr>
                <w:rFonts w:ascii="Calibri" w:eastAsia="Times New Roman" w:hAnsi="Calibri" w:cs="Calibri"/>
                <w:bCs/>
                <w:iCs/>
                <w:noProof/>
                <w:sz w:val="20"/>
                <w:szCs w:val="22"/>
                <w:lang w:val="es-ES" w:eastAsia="es-ES"/>
              </w:rPr>
              <w:t>Estructura de la evaluación</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_Toc65498342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9</w:t>
            </w:r>
            <w:r w:rsidR="0081715E" w:rsidRPr="00765D86">
              <w:rPr>
                <w:noProof/>
                <w:webHidden/>
                <w:sz w:val="20"/>
                <w:szCs w:val="22"/>
              </w:rPr>
              <w:fldChar w:fldCharType="end"/>
            </w:r>
          </w:hyperlink>
        </w:p>
        <w:p w14:paraId="64023189" w14:textId="19D9D9ED"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43" w:history="1">
            <w:r w:rsidR="0081715E" w:rsidRPr="00765D86">
              <w:rPr>
                <w:rFonts w:ascii="Calibri" w:eastAsia="Times New Roman" w:hAnsi="Calibri" w:cs="Calibri"/>
                <w:bCs/>
                <w:iCs/>
                <w:noProof/>
                <w:sz w:val="20"/>
                <w:szCs w:val="22"/>
                <w:lang w:val="es-ES" w:eastAsia="es-ES"/>
              </w:rPr>
              <w:t>Método de análisis</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_Toc65498343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10</w:t>
            </w:r>
            <w:r w:rsidR="0081715E" w:rsidRPr="00765D86">
              <w:rPr>
                <w:noProof/>
                <w:webHidden/>
                <w:sz w:val="20"/>
                <w:szCs w:val="22"/>
              </w:rPr>
              <w:fldChar w:fldCharType="end"/>
            </w:r>
          </w:hyperlink>
        </w:p>
        <w:p w14:paraId="43334670" w14:textId="2EB1D6D0"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44" w:history="1">
            <w:r w:rsidR="0081715E" w:rsidRPr="00765D86">
              <w:rPr>
                <w:rFonts w:ascii="Calibri" w:eastAsia="Times New Roman" w:hAnsi="Calibri" w:cs="Calibri"/>
                <w:bCs/>
                <w:iCs/>
                <w:noProof/>
                <w:sz w:val="20"/>
                <w:szCs w:val="22"/>
                <w:lang w:val="es-ES" w:eastAsia="es-ES"/>
              </w:rPr>
              <w:t>Tipo de preguntas</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_Toc65498344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10</w:t>
            </w:r>
            <w:r w:rsidR="0081715E" w:rsidRPr="00765D86">
              <w:rPr>
                <w:noProof/>
                <w:webHidden/>
                <w:sz w:val="20"/>
                <w:szCs w:val="22"/>
              </w:rPr>
              <w:fldChar w:fldCharType="end"/>
            </w:r>
          </w:hyperlink>
        </w:p>
        <w:p w14:paraId="2121FF38" w14:textId="209CA1EC"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45" w:history="1">
            <w:r w:rsidR="0081715E" w:rsidRPr="00765D86">
              <w:rPr>
                <w:rFonts w:ascii="Calibri" w:eastAsia="Times New Roman" w:hAnsi="Calibri" w:cs="Calibri"/>
                <w:bCs/>
                <w:iCs/>
                <w:noProof/>
                <w:sz w:val="20"/>
                <w:szCs w:val="22"/>
                <w:lang w:val="es-ES" w:eastAsia="es-ES"/>
              </w:rPr>
              <w:t>Consideraciones generales</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_Toc65498345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11</w:t>
            </w:r>
            <w:r w:rsidR="0081715E" w:rsidRPr="00765D86">
              <w:rPr>
                <w:noProof/>
                <w:webHidden/>
                <w:sz w:val="20"/>
                <w:szCs w:val="22"/>
              </w:rPr>
              <w:fldChar w:fldCharType="end"/>
            </w:r>
          </w:hyperlink>
        </w:p>
        <w:p w14:paraId="3048DA97" w14:textId="7BCE74F1"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46" w:history="1">
            <w:r w:rsidR="0081715E" w:rsidRPr="00765D86">
              <w:rPr>
                <w:rFonts w:ascii="Calibri" w:eastAsia="Times New Roman" w:hAnsi="Calibri" w:cs="Calibri"/>
                <w:bCs/>
                <w:iCs/>
                <w:noProof/>
                <w:sz w:val="20"/>
                <w:szCs w:val="22"/>
                <w:lang w:val="es-ES" w:eastAsia="es-ES"/>
              </w:rPr>
              <w:t>Formato de respuestas</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_Toc65498346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12</w:t>
            </w:r>
            <w:r w:rsidR="0081715E" w:rsidRPr="00765D86">
              <w:rPr>
                <w:noProof/>
                <w:webHidden/>
                <w:sz w:val="20"/>
                <w:szCs w:val="22"/>
              </w:rPr>
              <w:fldChar w:fldCharType="end"/>
            </w:r>
          </w:hyperlink>
        </w:p>
        <w:p w14:paraId="75F6A520" w14:textId="6F9142F3" w:rsidR="0081715E" w:rsidRPr="00765D86" w:rsidRDefault="003D7E5C" w:rsidP="0081715E">
          <w:pPr>
            <w:tabs>
              <w:tab w:val="left" w:pos="440"/>
              <w:tab w:val="right" w:leader="dot" w:pos="8828"/>
            </w:tabs>
            <w:spacing w:after="100" w:line="259" w:lineRule="auto"/>
            <w:rPr>
              <w:rFonts w:eastAsiaTheme="minorEastAsia"/>
              <w:noProof/>
              <w:sz w:val="20"/>
              <w:szCs w:val="22"/>
              <w:lang w:eastAsia="es-MX"/>
            </w:rPr>
          </w:pPr>
          <w:hyperlink w:anchor="_Toc65498347" w:history="1">
            <w:r w:rsidR="0081715E" w:rsidRPr="00765D86">
              <w:rPr>
                <w:rFonts w:eastAsia="Times New Roman" w:cstheme="minorHAnsi"/>
                <w:noProof/>
                <w:kern w:val="36"/>
                <w:sz w:val="20"/>
                <w:szCs w:val="22"/>
                <w:lang w:eastAsia="es-MX"/>
              </w:rPr>
              <w:t>VI.</w:t>
            </w:r>
            <w:r w:rsidR="0081715E" w:rsidRPr="00765D86">
              <w:rPr>
                <w:rFonts w:eastAsiaTheme="minorEastAsia"/>
                <w:noProof/>
                <w:sz w:val="20"/>
                <w:szCs w:val="22"/>
                <w:lang w:eastAsia="es-MX"/>
              </w:rPr>
              <w:tab/>
            </w:r>
            <w:r w:rsidR="0081715E" w:rsidRPr="00765D86">
              <w:rPr>
                <w:rFonts w:eastAsia="Times New Roman" w:cstheme="minorHAnsi"/>
                <w:noProof/>
                <w:kern w:val="36"/>
                <w:sz w:val="20"/>
                <w:szCs w:val="22"/>
                <w:lang w:eastAsia="es-MX"/>
              </w:rPr>
              <w:t>CONTENIDO DE LA EVALUACIÓN</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_Toc65498347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13</w:t>
            </w:r>
            <w:r w:rsidR="0081715E" w:rsidRPr="00765D86">
              <w:rPr>
                <w:noProof/>
                <w:webHidden/>
                <w:sz w:val="20"/>
                <w:szCs w:val="22"/>
              </w:rPr>
              <w:fldChar w:fldCharType="end"/>
            </w:r>
          </w:hyperlink>
        </w:p>
        <w:p w14:paraId="1229A767" w14:textId="638A9767"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48" w:history="1">
            <w:r w:rsidR="0081715E" w:rsidRPr="00765D86">
              <w:rPr>
                <w:rFonts w:eastAsia="Times New Roman" w:cstheme="minorHAnsi"/>
                <w:bCs/>
                <w:iCs/>
                <w:noProof/>
                <w:sz w:val="20"/>
                <w:szCs w:val="22"/>
                <w:lang w:val="es-ES" w:eastAsia="es-ES"/>
              </w:rPr>
              <w:t>Sección I. Características generales del Pp</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_Toc65498348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13</w:t>
            </w:r>
            <w:r w:rsidR="0081715E" w:rsidRPr="00765D86">
              <w:rPr>
                <w:noProof/>
                <w:webHidden/>
                <w:sz w:val="20"/>
                <w:szCs w:val="22"/>
              </w:rPr>
              <w:fldChar w:fldCharType="end"/>
            </w:r>
          </w:hyperlink>
        </w:p>
        <w:p w14:paraId="6307C7BF" w14:textId="4A11630D"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49" w:history="1">
            <w:r w:rsidR="0081715E" w:rsidRPr="00765D86">
              <w:rPr>
                <w:rFonts w:eastAsia="Times New Roman" w:cstheme="minorHAnsi"/>
                <w:bCs/>
                <w:iCs/>
                <w:noProof/>
                <w:sz w:val="20"/>
                <w:szCs w:val="22"/>
                <w:lang w:val="es-ES" w:eastAsia="es-ES"/>
              </w:rPr>
              <w:t>Sección II. Identificación de las dimensiones de desigualdad de género que el Pp incorpora</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_Toc65498349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14</w:t>
            </w:r>
            <w:r w:rsidR="0081715E" w:rsidRPr="00765D86">
              <w:rPr>
                <w:noProof/>
                <w:webHidden/>
                <w:sz w:val="20"/>
                <w:szCs w:val="22"/>
              </w:rPr>
              <w:fldChar w:fldCharType="end"/>
            </w:r>
          </w:hyperlink>
        </w:p>
        <w:p w14:paraId="3C86E678" w14:textId="7F767B3A"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50" w:history="1">
            <w:r w:rsidR="0081715E" w:rsidRPr="00765D86">
              <w:rPr>
                <w:rFonts w:eastAsia="Times New Roman" w:cstheme="minorHAnsi"/>
                <w:bCs/>
                <w:iCs/>
                <w:noProof/>
                <w:sz w:val="20"/>
                <w:szCs w:val="22"/>
                <w:lang w:val="es-ES" w:eastAsia="es-ES"/>
              </w:rPr>
              <w:t>Sección III. Análisis de la incorporación de la PEG en la planeación, operación y seguimiento del desempeño del programa</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_Toc65498350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16</w:t>
            </w:r>
            <w:r w:rsidR="0081715E" w:rsidRPr="00765D86">
              <w:rPr>
                <w:noProof/>
                <w:webHidden/>
                <w:sz w:val="20"/>
                <w:szCs w:val="22"/>
              </w:rPr>
              <w:fldChar w:fldCharType="end"/>
            </w:r>
          </w:hyperlink>
        </w:p>
        <w:p w14:paraId="1E445BA5" w14:textId="7BCC527B" w:rsidR="0081715E" w:rsidRPr="00765D86" w:rsidRDefault="003D7E5C" w:rsidP="00765D86">
          <w:pPr>
            <w:tabs>
              <w:tab w:val="left" w:pos="880"/>
              <w:tab w:val="right" w:leader="dot" w:pos="8828"/>
            </w:tabs>
            <w:spacing w:after="100" w:line="259" w:lineRule="auto"/>
            <w:ind w:left="567"/>
            <w:rPr>
              <w:rFonts w:eastAsiaTheme="minorEastAsia"/>
              <w:noProof/>
              <w:sz w:val="20"/>
              <w:szCs w:val="22"/>
              <w:lang w:eastAsia="es-MX"/>
            </w:rPr>
          </w:pPr>
          <w:hyperlink w:anchor="_Toc65498351" w:history="1">
            <w:r w:rsidR="0081715E" w:rsidRPr="00765D86">
              <w:rPr>
                <w:rFonts w:eastAsia="Times New Roman" w:cstheme="minorHAnsi"/>
                <w:i/>
                <w:noProof/>
                <w:sz w:val="20"/>
                <w:szCs w:val="22"/>
                <w:lang w:eastAsia="es-ES"/>
              </w:rPr>
              <w:t>A.</w:t>
            </w:r>
            <w:r w:rsidR="0081715E" w:rsidRPr="00765D86">
              <w:rPr>
                <w:rFonts w:eastAsiaTheme="minorEastAsia"/>
                <w:noProof/>
                <w:sz w:val="20"/>
                <w:szCs w:val="22"/>
                <w:lang w:eastAsia="es-MX"/>
              </w:rPr>
              <w:tab/>
            </w:r>
            <w:r w:rsidR="0081715E" w:rsidRPr="00765D86">
              <w:rPr>
                <w:rFonts w:eastAsia="Times New Roman" w:cstheme="minorHAnsi"/>
                <w:i/>
                <w:noProof/>
                <w:sz w:val="20"/>
                <w:szCs w:val="22"/>
                <w:lang w:eastAsia="es-ES"/>
              </w:rPr>
              <w:t>Planeación</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_Toc65498351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16</w:t>
            </w:r>
            <w:r w:rsidR="0081715E" w:rsidRPr="00765D86">
              <w:rPr>
                <w:noProof/>
                <w:webHidden/>
                <w:sz w:val="20"/>
                <w:szCs w:val="22"/>
              </w:rPr>
              <w:fldChar w:fldCharType="end"/>
            </w:r>
          </w:hyperlink>
        </w:p>
        <w:p w14:paraId="3F7C7872" w14:textId="5A1DABA0" w:rsidR="0081715E" w:rsidRPr="00765D86" w:rsidRDefault="003D7E5C" w:rsidP="00765D86">
          <w:pPr>
            <w:tabs>
              <w:tab w:val="left" w:pos="880"/>
              <w:tab w:val="right" w:leader="dot" w:pos="8828"/>
            </w:tabs>
            <w:spacing w:after="100" w:line="259" w:lineRule="auto"/>
            <w:ind w:left="567"/>
            <w:rPr>
              <w:rFonts w:eastAsiaTheme="minorEastAsia"/>
              <w:noProof/>
              <w:sz w:val="20"/>
              <w:szCs w:val="22"/>
              <w:lang w:eastAsia="es-MX"/>
            </w:rPr>
          </w:pPr>
          <w:hyperlink w:anchor="_Toc65498352" w:history="1">
            <w:r w:rsidR="0081715E" w:rsidRPr="00765D86">
              <w:rPr>
                <w:rFonts w:eastAsia="Times New Roman" w:cstheme="minorHAnsi"/>
                <w:i/>
                <w:noProof/>
                <w:sz w:val="20"/>
                <w:szCs w:val="22"/>
                <w:lang w:eastAsia="es-ES"/>
              </w:rPr>
              <w:t>B.</w:t>
            </w:r>
            <w:r w:rsidR="0081715E" w:rsidRPr="00765D86">
              <w:rPr>
                <w:rFonts w:eastAsiaTheme="minorEastAsia"/>
                <w:noProof/>
                <w:sz w:val="20"/>
                <w:szCs w:val="22"/>
                <w:lang w:eastAsia="es-MX"/>
              </w:rPr>
              <w:tab/>
            </w:r>
            <w:r w:rsidR="0081715E" w:rsidRPr="00765D86">
              <w:rPr>
                <w:rFonts w:eastAsia="Times New Roman" w:cstheme="minorHAnsi"/>
                <w:i/>
                <w:noProof/>
                <w:sz w:val="20"/>
                <w:szCs w:val="22"/>
                <w:lang w:eastAsia="es-ES"/>
              </w:rPr>
              <w:t>Operación</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_Toc65498352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18</w:t>
            </w:r>
            <w:r w:rsidR="0081715E" w:rsidRPr="00765D86">
              <w:rPr>
                <w:noProof/>
                <w:webHidden/>
                <w:sz w:val="20"/>
                <w:szCs w:val="22"/>
              </w:rPr>
              <w:fldChar w:fldCharType="end"/>
            </w:r>
          </w:hyperlink>
        </w:p>
        <w:p w14:paraId="25258D66" w14:textId="2C8E5DFB" w:rsidR="0081715E" w:rsidRPr="00765D86" w:rsidRDefault="003D7E5C" w:rsidP="00765D86">
          <w:pPr>
            <w:tabs>
              <w:tab w:val="left" w:pos="880"/>
              <w:tab w:val="right" w:leader="dot" w:pos="8828"/>
            </w:tabs>
            <w:spacing w:after="100" w:line="259" w:lineRule="auto"/>
            <w:ind w:left="567"/>
            <w:rPr>
              <w:rFonts w:eastAsiaTheme="minorEastAsia"/>
              <w:noProof/>
              <w:sz w:val="20"/>
              <w:szCs w:val="22"/>
              <w:lang w:eastAsia="es-MX"/>
            </w:rPr>
          </w:pPr>
          <w:hyperlink w:anchor="_Toc65498353" w:history="1">
            <w:r w:rsidR="0081715E" w:rsidRPr="00765D86">
              <w:rPr>
                <w:rFonts w:eastAsia="Times New Roman" w:cstheme="minorHAnsi"/>
                <w:i/>
                <w:noProof/>
                <w:sz w:val="20"/>
                <w:szCs w:val="22"/>
                <w:lang w:eastAsia="es-ES"/>
              </w:rPr>
              <w:t>C.</w:t>
            </w:r>
            <w:r w:rsidR="0081715E" w:rsidRPr="00765D86">
              <w:rPr>
                <w:rFonts w:eastAsiaTheme="minorEastAsia"/>
                <w:noProof/>
                <w:sz w:val="20"/>
                <w:szCs w:val="22"/>
                <w:lang w:eastAsia="es-MX"/>
              </w:rPr>
              <w:tab/>
            </w:r>
            <w:r w:rsidR="0081715E" w:rsidRPr="00765D86">
              <w:rPr>
                <w:rFonts w:eastAsia="Times New Roman" w:cstheme="minorHAnsi"/>
                <w:i/>
                <w:noProof/>
                <w:sz w:val="20"/>
                <w:szCs w:val="22"/>
                <w:lang w:eastAsia="es-ES"/>
              </w:rPr>
              <w:t>Seguimiento del desempeño</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_Toc65498353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22</w:t>
            </w:r>
            <w:r w:rsidR="0081715E" w:rsidRPr="00765D86">
              <w:rPr>
                <w:noProof/>
                <w:webHidden/>
                <w:sz w:val="20"/>
                <w:szCs w:val="22"/>
              </w:rPr>
              <w:fldChar w:fldCharType="end"/>
            </w:r>
          </w:hyperlink>
        </w:p>
        <w:p w14:paraId="2CAE4FAF" w14:textId="726064A7"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54" w:history="1">
            <w:r w:rsidR="0081715E" w:rsidRPr="00765D86">
              <w:rPr>
                <w:rFonts w:eastAsia="Times New Roman" w:cstheme="minorHAnsi"/>
                <w:bCs/>
                <w:iCs/>
                <w:noProof/>
                <w:sz w:val="20"/>
                <w:szCs w:val="22"/>
                <w:lang w:val="es-ES" w:eastAsia="es-ES"/>
              </w:rPr>
              <w:t>Sección IV. Valoración final de la incorporación de la PEG en el Pp</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_Toc65498354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24</w:t>
            </w:r>
            <w:r w:rsidR="0081715E" w:rsidRPr="00765D86">
              <w:rPr>
                <w:noProof/>
                <w:webHidden/>
                <w:sz w:val="20"/>
                <w:szCs w:val="22"/>
              </w:rPr>
              <w:fldChar w:fldCharType="end"/>
            </w:r>
          </w:hyperlink>
        </w:p>
        <w:p w14:paraId="3633A6F2" w14:textId="2E3D0797"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55" w:history="1">
            <w:r w:rsidR="0081715E" w:rsidRPr="00765D86">
              <w:rPr>
                <w:rFonts w:eastAsia="Times New Roman" w:cstheme="minorHAnsi"/>
                <w:bCs/>
                <w:noProof/>
                <w:kern w:val="36"/>
                <w:sz w:val="20"/>
                <w:szCs w:val="22"/>
                <w:lang w:eastAsia="es-MX"/>
              </w:rPr>
              <w:t xml:space="preserve">Sección </w:t>
            </w:r>
            <w:r w:rsidR="0081715E" w:rsidRPr="00765D86">
              <w:rPr>
                <w:rFonts w:eastAsia="Times New Roman" w:cstheme="minorHAnsi"/>
                <w:noProof/>
                <w:kern w:val="36"/>
                <w:sz w:val="20"/>
                <w:szCs w:val="22"/>
                <w:lang w:eastAsia="es-MX"/>
              </w:rPr>
              <w:t>V.</w:t>
            </w:r>
            <w:r w:rsidR="0081715E" w:rsidRPr="00765D86">
              <w:rPr>
                <w:rFonts w:eastAsia="Times New Roman" w:cstheme="minorHAnsi"/>
                <w:bCs/>
                <w:noProof/>
                <w:kern w:val="36"/>
                <w:sz w:val="20"/>
                <w:szCs w:val="22"/>
                <w:lang w:eastAsia="es-MX"/>
              </w:rPr>
              <w:t xml:space="preserve"> Análisis FODA</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_Toc65498355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25</w:t>
            </w:r>
            <w:r w:rsidR="0081715E" w:rsidRPr="00765D86">
              <w:rPr>
                <w:noProof/>
                <w:webHidden/>
                <w:sz w:val="20"/>
                <w:szCs w:val="22"/>
              </w:rPr>
              <w:fldChar w:fldCharType="end"/>
            </w:r>
          </w:hyperlink>
        </w:p>
        <w:p w14:paraId="7698587E" w14:textId="4F115CC9"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56" w:history="1">
            <w:r w:rsidR="0081715E" w:rsidRPr="00765D86">
              <w:rPr>
                <w:rFonts w:eastAsia="Times New Roman" w:cstheme="minorHAnsi"/>
                <w:bCs/>
                <w:noProof/>
                <w:kern w:val="36"/>
                <w:sz w:val="20"/>
                <w:szCs w:val="22"/>
                <w:lang w:eastAsia="es-MX"/>
              </w:rPr>
              <w:t>Sección VI.</w:t>
            </w:r>
            <w:r w:rsidR="0081715E" w:rsidRPr="00765D86">
              <w:rPr>
                <w:rFonts w:eastAsia="Times New Roman" w:cstheme="minorHAnsi"/>
                <w:noProof/>
                <w:kern w:val="36"/>
                <w:sz w:val="20"/>
                <w:szCs w:val="22"/>
                <w:lang w:eastAsia="es-MX"/>
              </w:rPr>
              <w:t xml:space="preserve"> Conclusiones</w:t>
            </w:r>
            <w:r w:rsidR="0081715E" w:rsidRPr="00765D86">
              <w:rPr>
                <w:rFonts w:eastAsia="Times New Roman" w:cstheme="minorHAnsi"/>
                <w:bCs/>
                <w:noProof/>
                <w:kern w:val="36"/>
                <w:sz w:val="20"/>
                <w:szCs w:val="22"/>
                <w:lang w:eastAsia="es-MX"/>
              </w:rPr>
              <w:t xml:space="preserve"> generales</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_Toc65498356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26</w:t>
            </w:r>
            <w:r w:rsidR="0081715E" w:rsidRPr="00765D86">
              <w:rPr>
                <w:noProof/>
                <w:webHidden/>
                <w:sz w:val="20"/>
                <w:szCs w:val="22"/>
              </w:rPr>
              <w:fldChar w:fldCharType="end"/>
            </w:r>
          </w:hyperlink>
        </w:p>
        <w:p w14:paraId="4D87DE05" w14:textId="651892BA" w:rsidR="0081715E" w:rsidRPr="00765D86" w:rsidRDefault="003D7E5C" w:rsidP="0081715E">
          <w:pPr>
            <w:tabs>
              <w:tab w:val="left" w:pos="440"/>
              <w:tab w:val="right" w:leader="dot" w:pos="8828"/>
            </w:tabs>
            <w:spacing w:after="100" w:line="259" w:lineRule="auto"/>
            <w:rPr>
              <w:rFonts w:eastAsiaTheme="minorEastAsia"/>
              <w:noProof/>
              <w:sz w:val="20"/>
              <w:szCs w:val="22"/>
              <w:lang w:eastAsia="es-MX"/>
            </w:rPr>
          </w:pPr>
          <w:hyperlink w:anchor="_Toc65498357" w:history="1">
            <w:r w:rsidR="0081715E" w:rsidRPr="00765D86">
              <w:rPr>
                <w:rFonts w:eastAsia="Times New Roman" w:cstheme="minorHAnsi"/>
                <w:bCs/>
                <w:noProof/>
                <w:kern w:val="36"/>
                <w:sz w:val="20"/>
                <w:szCs w:val="22"/>
                <w:lang w:eastAsia="es-MX"/>
              </w:rPr>
              <w:t>VII.</w:t>
            </w:r>
            <w:r w:rsidR="0081715E" w:rsidRPr="00765D86">
              <w:rPr>
                <w:rFonts w:eastAsiaTheme="minorEastAsia"/>
                <w:noProof/>
                <w:sz w:val="20"/>
                <w:szCs w:val="22"/>
                <w:lang w:eastAsia="es-MX"/>
              </w:rPr>
              <w:tab/>
            </w:r>
            <w:r w:rsidR="0081715E" w:rsidRPr="00765D86">
              <w:rPr>
                <w:rFonts w:eastAsia="Times New Roman" w:cstheme="minorHAnsi"/>
                <w:bCs/>
                <w:noProof/>
                <w:kern w:val="36"/>
                <w:sz w:val="20"/>
                <w:szCs w:val="22"/>
                <w:lang w:eastAsia="es-MX"/>
              </w:rPr>
              <w:t>DISPOSICIONES GENERALES</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_Toc65498357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27</w:t>
            </w:r>
            <w:r w:rsidR="0081715E" w:rsidRPr="00765D86">
              <w:rPr>
                <w:noProof/>
                <w:webHidden/>
                <w:sz w:val="20"/>
                <w:szCs w:val="22"/>
              </w:rPr>
              <w:fldChar w:fldCharType="end"/>
            </w:r>
          </w:hyperlink>
        </w:p>
        <w:p w14:paraId="705D5695" w14:textId="7BFE64ED"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58" w:history="1">
            <w:r w:rsidR="0081715E" w:rsidRPr="00765D86">
              <w:rPr>
                <w:rFonts w:eastAsia="Times New Roman" w:cstheme="minorHAnsi"/>
                <w:bCs/>
                <w:iCs/>
                <w:noProof/>
                <w:sz w:val="20"/>
                <w:szCs w:val="22"/>
                <w:lang w:val="es-ES" w:eastAsia="es-ES"/>
              </w:rPr>
              <w:t>Estructura del informe de evaluación</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_Toc65498358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27</w:t>
            </w:r>
            <w:r w:rsidR="0081715E" w:rsidRPr="00765D86">
              <w:rPr>
                <w:noProof/>
                <w:webHidden/>
                <w:sz w:val="20"/>
                <w:szCs w:val="22"/>
              </w:rPr>
              <w:fldChar w:fldCharType="end"/>
            </w:r>
          </w:hyperlink>
        </w:p>
        <w:p w14:paraId="47CF7A21" w14:textId="756DD8E4"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59" w:history="1">
            <w:r w:rsidR="0081715E" w:rsidRPr="00765D86">
              <w:rPr>
                <w:rFonts w:ascii="Calibri" w:eastAsia="Times New Roman" w:hAnsi="Calibri" w:cs="Calibri"/>
                <w:bCs/>
                <w:iCs/>
                <w:noProof/>
                <w:sz w:val="20"/>
                <w:szCs w:val="22"/>
                <w:lang w:val="es-ES" w:eastAsia="es-ES"/>
              </w:rPr>
              <w:t>Perfil de los integrantes del equipo de la instancia evaluadora</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_Toc65498359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28</w:t>
            </w:r>
            <w:r w:rsidR="0081715E" w:rsidRPr="00765D86">
              <w:rPr>
                <w:noProof/>
                <w:webHidden/>
                <w:sz w:val="20"/>
                <w:szCs w:val="22"/>
              </w:rPr>
              <w:fldChar w:fldCharType="end"/>
            </w:r>
          </w:hyperlink>
        </w:p>
        <w:p w14:paraId="7D8D2252" w14:textId="6C387F08"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60" w:history="1">
            <w:r w:rsidR="0081715E" w:rsidRPr="00765D86">
              <w:rPr>
                <w:rFonts w:ascii="Calibri" w:eastAsia="Times New Roman" w:hAnsi="Calibri" w:cs="Calibri"/>
                <w:bCs/>
                <w:iCs/>
                <w:noProof/>
                <w:sz w:val="20"/>
                <w:szCs w:val="22"/>
                <w:lang w:val="es-ES" w:eastAsia="es-ES"/>
              </w:rPr>
              <w:t>Productos y plazos de entrega</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_Toc65498360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29</w:t>
            </w:r>
            <w:r w:rsidR="0081715E" w:rsidRPr="00765D86">
              <w:rPr>
                <w:noProof/>
                <w:webHidden/>
                <w:sz w:val="20"/>
                <w:szCs w:val="22"/>
              </w:rPr>
              <w:fldChar w:fldCharType="end"/>
            </w:r>
          </w:hyperlink>
        </w:p>
        <w:p w14:paraId="2A6A97EE" w14:textId="780FF754" w:rsidR="0081715E" w:rsidRPr="00765D86" w:rsidRDefault="003D7E5C" w:rsidP="0081715E">
          <w:pPr>
            <w:tabs>
              <w:tab w:val="right" w:leader="dot" w:pos="8828"/>
            </w:tabs>
            <w:spacing w:after="100" w:line="259" w:lineRule="auto"/>
            <w:ind w:left="426"/>
            <w:rPr>
              <w:rFonts w:eastAsiaTheme="minorEastAsia"/>
              <w:noProof/>
              <w:sz w:val="20"/>
              <w:szCs w:val="22"/>
              <w:lang w:eastAsia="es-MX"/>
            </w:rPr>
          </w:pPr>
          <w:hyperlink w:anchor="_Toc65498361" w:history="1">
            <w:r w:rsidR="0081715E" w:rsidRPr="00765D86">
              <w:rPr>
                <w:rFonts w:ascii="Calibri" w:eastAsia="Times New Roman" w:hAnsi="Calibri" w:cs="Calibri"/>
                <w:bCs/>
                <w:iCs/>
                <w:noProof/>
                <w:sz w:val="20"/>
                <w:szCs w:val="22"/>
                <w:lang w:val="es-ES" w:eastAsia="es-ES"/>
              </w:rPr>
              <w:t>Responsabilidades y compromisos</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_Toc65498361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30</w:t>
            </w:r>
            <w:r w:rsidR="0081715E" w:rsidRPr="00765D86">
              <w:rPr>
                <w:noProof/>
                <w:webHidden/>
                <w:sz w:val="20"/>
                <w:szCs w:val="22"/>
              </w:rPr>
              <w:fldChar w:fldCharType="end"/>
            </w:r>
          </w:hyperlink>
        </w:p>
        <w:p w14:paraId="56534DEA" w14:textId="170BECA0" w:rsidR="0081715E" w:rsidRPr="00765D86" w:rsidRDefault="003D7E5C" w:rsidP="0081715E">
          <w:pPr>
            <w:tabs>
              <w:tab w:val="left" w:pos="440"/>
              <w:tab w:val="right" w:leader="dot" w:pos="8828"/>
            </w:tabs>
            <w:spacing w:after="100" w:line="259" w:lineRule="auto"/>
            <w:rPr>
              <w:rFonts w:eastAsiaTheme="minorEastAsia"/>
              <w:noProof/>
              <w:sz w:val="20"/>
              <w:szCs w:val="22"/>
              <w:lang w:eastAsia="es-MX"/>
            </w:rPr>
          </w:pPr>
          <w:hyperlink w:anchor="_Toc65498362" w:history="1">
            <w:r w:rsidR="0081715E" w:rsidRPr="00765D86">
              <w:rPr>
                <w:rFonts w:ascii="Calibri" w:eastAsia="Times New Roman" w:hAnsi="Calibri" w:cs="Calibri"/>
                <w:bCs/>
                <w:noProof/>
                <w:kern w:val="36"/>
                <w:sz w:val="20"/>
                <w:szCs w:val="22"/>
                <w:lang w:eastAsia="es-MX"/>
              </w:rPr>
              <w:t>VI. CRONOGRAMA DE TRABAJO</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_Toc65498362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31</w:t>
            </w:r>
            <w:r w:rsidR="0081715E" w:rsidRPr="00765D86">
              <w:rPr>
                <w:noProof/>
                <w:webHidden/>
                <w:sz w:val="20"/>
                <w:szCs w:val="22"/>
              </w:rPr>
              <w:fldChar w:fldCharType="end"/>
            </w:r>
          </w:hyperlink>
        </w:p>
        <w:p w14:paraId="54E0FCA6" w14:textId="63AB9FE2" w:rsidR="0081715E" w:rsidRPr="00765D86" w:rsidRDefault="003D7E5C" w:rsidP="0081715E">
          <w:pPr>
            <w:tabs>
              <w:tab w:val="left" w:pos="440"/>
              <w:tab w:val="right" w:leader="dot" w:pos="8828"/>
            </w:tabs>
            <w:spacing w:after="100" w:line="259" w:lineRule="auto"/>
            <w:rPr>
              <w:rFonts w:eastAsiaTheme="minorEastAsia"/>
              <w:noProof/>
              <w:sz w:val="20"/>
              <w:szCs w:val="22"/>
              <w:lang w:eastAsia="es-MX"/>
            </w:rPr>
          </w:pPr>
          <w:hyperlink w:anchor="_Toc65498363" w:history="1">
            <w:r w:rsidR="0081715E" w:rsidRPr="00765D86">
              <w:rPr>
                <w:rFonts w:ascii="Calibri" w:eastAsia="Times New Roman" w:hAnsi="Calibri" w:cs="Calibri"/>
                <w:bCs/>
                <w:noProof/>
                <w:kern w:val="36"/>
                <w:sz w:val="20"/>
                <w:szCs w:val="22"/>
                <w:lang w:eastAsia="es-MX"/>
              </w:rPr>
              <w:t>VII. FORMATOS DE ANEXOS</w:t>
            </w:r>
            <w:r w:rsidR="0081715E" w:rsidRPr="00765D86">
              <w:rPr>
                <w:noProof/>
                <w:webHidden/>
                <w:sz w:val="20"/>
                <w:szCs w:val="22"/>
              </w:rPr>
              <w:tab/>
            </w:r>
            <w:r w:rsidR="0081715E" w:rsidRPr="00765D86">
              <w:rPr>
                <w:noProof/>
                <w:webHidden/>
                <w:sz w:val="20"/>
                <w:szCs w:val="22"/>
              </w:rPr>
              <w:fldChar w:fldCharType="begin"/>
            </w:r>
            <w:r w:rsidR="0081715E" w:rsidRPr="00765D86">
              <w:rPr>
                <w:noProof/>
                <w:webHidden/>
                <w:sz w:val="20"/>
                <w:szCs w:val="22"/>
              </w:rPr>
              <w:instrText xml:space="preserve"> PAGEREF _Toc65498363 \h </w:instrText>
            </w:r>
            <w:r w:rsidR="0081715E" w:rsidRPr="00765D86">
              <w:rPr>
                <w:noProof/>
                <w:webHidden/>
                <w:sz w:val="20"/>
                <w:szCs w:val="22"/>
              </w:rPr>
            </w:r>
            <w:r w:rsidR="0081715E" w:rsidRPr="00765D86">
              <w:rPr>
                <w:noProof/>
                <w:webHidden/>
                <w:sz w:val="20"/>
                <w:szCs w:val="22"/>
              </w:rPr>
              <w:fldChar w:fldCharType="separate"/>
            </w:r>
            <w:r w:rsidR="00F8260C">
              <w:rPr>
                <w:noProof/>
                <w:webHidden/>
                <w:sz w:val="20"/>
                <w:szCs w:val="22"/>
              </w:rPr>
              <w:t>31</w:t>
            </w:r>
            <w:r w:rsidR="0081715E" w:rsidRPr="00765D86">
              <w:rPr>
                <w:noProof/>
                <w:webHidden/>
                <w:sz w:val="20"/>
                <w:szCs w:val="22"/>
              </w:rPr>
              <w:fldChar w:fldCharType="end"/>
            </w:r>
          </w:hyperlink>
        </w:p>
        <w:p w14:paraId="564942B2" w14:textId="0A0CC5C7" w:rsidR="0081715E" w:rsidRPr="0081715E" w:rsidRDefault="0081715E" w:rsidP="0081715E">
          <w:pPr>
            <w:spacing w:after="160" w:line="259" w:lineRule="auto"/>
            <w:rPr>
              <w:rFonts w:cstheme="minorHAnsi"/>
              <w:b/>
              <w:sz w:val="20"/>
              <w:szCs w:val="20"/>
              <w:lang w:val="es-ES"/>
            </w:rPr>
          </w:pPr>
          <w:r w:rsidRPr="00765D86">
            <w:rPr>
              <w:rFonts w:cstheme="minorHAnsi"/>
              <w:b/>
              <w:sz w:val="20"/>
              <w:szCs w:val="20"/>
              <w:lang w:val="es-ES"/>
            </w:rPr>
            <w:fldChar w:fldCharType="end"/>
          </w:r>
        </w:p>
      </w:sdtContent>
    </w:sdt>
    <w:p w14:paraId="53909110" w14:textId="2FBC3D0E" w:rsidR="0081715E" w:rsidRDefault="0081715E" w:rsidP="0081715E">
      <w:pPr>
        <w:spacing w:after="160" w:line="259" w:lineRule="auto"/>
        <w:rPr>
          <w:rFonts w:cstheme="minorHAnsi"/>
          <w:sz w:val="20"/>
          <w:szCs w:val="20"/>
        </w:rPr>
      </w:pPr>
    </w:p>
    <w:p w14:paraId="637F00A6" w14:textId="34644B61" w:rsidR="00765D86" w:rsidRDefault="00765D86" w:rsidP="0081715E">
      <w:pPr>
        <w:spacing w:after="160" w:line="259" w:lineRule="auto"/>
        <w:rPr>
          <w:rFonts w:cstheme="minorHAnsi"/>
          <w:sz w:val="20"/>
          <w:szCs w:val="20"/>
        </w:rPr>
      </w:pPr>
    </w:p>
    <w:p w14:paraId="06ACA946" w14:textId="10C0EA5B" w:rsidR="00765D86" w:rsidRDefault="00765D86" w:rsidP="0081715E">
      <w:pPr>
        <w:spacing w:after="160" w:line="259" w:lineRule="auto"/>
        <w:rPr>
          <w:rFonts w:cstheme="minorHAnsi"/>
          <w:sz w:val="20"/>
          <w:szCs w:val="20"/>
        </w:rPr>
      </w:pPr>
    </w:p>
    <w:p w14:paraId="1B6AC337" w14:textId="543842D8" w:rsidR="00765D86" w:rsidRPr="0081715E" w:rsidRDefault="00765D86" w:rsidP="0081715E">
      <w:pPr>
        <w:spacing w:after="160" w:line="259" w:lineRule="auto"/>
        <w:rPr>
          <w:rFonts w:cstheme="minorHAnsi"/>
          <w:sz w:val="20"/>
          <w:szCs w:val="20"/>
        </w:rPr>
      </w:pPr>
    </w:p>
    <w:p w14:paraId="393118FF" w14:textId="79807AD8" w:rsidR="0081715E" w:rsidRPr="0081715E" w:rsidRDefault="0081715E" w:rsidP="004C2105">
      <w:pPr>
        <w:numPr>
          <w:ilvl w:val="0"/>
          <w:numId w:val="128"/>
        </w:numPr>
        <w:spacing w:after="160" w:line="259" w:lineRule="auto"/>
        <w:ind w:left="0" w:firstLine="0"/>
        <w:outlineLvl w:val="0"/>
        <w:rPr>
          <w:rFonts w:cstheme="minorHAnsi"/>
          <w:b/>
          <w:smallCaps/>
          <w:szCs w:val="22"/>
        </w:rPr>
      </w:pPr>
      <w:bookmarkStart w:id="2" w:name="_Toc506226913"/>
      <w:bookmarkStart w:id="3" w:name="_Toc506227003"/>
      <w:bookmarkStart w:id="4" w:name="_Toc506227019"/>
      <w:bookmarkStart w:id="5" w:name="_Toc506227043"/>
      <w:bookmarkStart w:id="6" w:name="_Toc506227964"/>
      <w:bookmarkStart w:id="7" w:name="_Toc506227988"/>
      <w:bookmarkStart w:id="8" w:name="_Toc506228015"/>
      <w:bookmarkStart w:id="9" w:name="_Toc506228242"/>
      <w:bookmarkStart w:id="10" w:name="_Toc506228272"/>
      <w:bookmarkStart w:id="11" w:name="_Toc506228323"/>
      <w:bookmarkStart w:id="12" w:name="_Toc506228352"/>
      <w:bookmarkStart w:id="13" w:name="_Toc506228537"/>
      <w:bookmarkStart w:id="14" w:name="_Toc506228677"/>
      <w:bookmarkStart w:id="15" w:name="_Toc506231252"/>
      <w:bookmarkStart w:id="16" w:name="_Toc506231281"/>
      <w:bookmarkStart w:id="17" w:name="_Toc506231593"/>
      <w:bookmarkStart w:id="18" w:name="_Toc506232456"/>
      <w:bookmarkStart w:id="19" w:name="_Toc506308505"/>
      <w:bookmarkStart w:id="20" w:name="_Toc6549833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81715E">
        <w:rPr>
          <w:rFonts w:eastAsia="Times New Roman" w:cstheme="minorHAnsi"/>
          <w:b/>
          <w:kern w:val="36"/>
          <w:sz w:val="20"/>
          <w:szCs w:val="20"/>
          <w:lang w:eastAsia="es-MX"/>
        </w:rPr>
        <w:lastRenderedPageBreak/>
        <w:t>GLOSARIO</w:t>
      </w:r>
      <w:bookmarkEnd w:id="20"/>
    </w:p>
    <w:p w14:paraId="17A5E54F" w14:textId="370F0B44" w:rsidR="00765D86" w:rsidRDefault="00765D86" w:rsidP="00765D86">
      <w:pPr>
        <w:spacing w:before="120" w:after="120"/>
        <w:jc w:val="both"/>
        <w:rPr>
          <w:rFonts w:cstheme="minorHAnsi"/>
          <w:sz w:val="20"/>
          <w:szCs w:val="20"/>
        </w:rPr>
      </w:pPr>
      <w:r w:rsidRPr="00765D86">
        <w:rPr>
          <w:rFonts w:cstheme="minorHAnsi"/>
          <w:sz w:val="20"/>
          <w:szCs w:val="20"/>
        </w:rPr>
        <w:t>Para efectos de los presentes Términos de Referencia se entenderá por:</w:t>
      </w:r>
    </w:p>
    <w:p w14:paraId="2B98C315" w14:textId="410F7A74" w:rsidR="0081715E" w:rsidRPr="0081715E" w:rsidRDefault="0081715E" w:rsidP="00765D86">
      <w:pPr>
        <w:spacing w:before="120" w:after="120"/>
        <w:ind w:right="51"/>
        <w:jc w:val="both"/>
        <w:rPr>
          <w:rFonts w:cstheme="minorHAnsi"/>
          <w:bCs/>
          <w:sz w:val="20"/>
          <w:szCs w:val="20"/>
        </w:rPr>
      </w:pPr>
      <w:r w:rsidRPr="0081715E">
        <w:rPr>
          <w:rFonts w:cstheme="minorHAnsi"/>
          <w:b/>
          <w:sz w:val="20"/>
          <w:szCs w:val="20"/>
        </w:rPr>
        <w:t xml:space="preserve">APF: </w:t>
      </w:r>
      <w:r w:rsidR="00F85595">
        <w:rPr>
          <w:rFonts w:cstheme="minorHAnsi"/>
          <w:bCs/>
          <w:sz w:val="20"/>
          <w:szCs w:val="20"/>
        </w:rPr>
        <w:t>a la A</w:t>
      </w:r>
      <w:r w:rsidR="00100F59">
        <w:rPr>
          <w:rFonts w:cstheme="minorHAnsi"/>
          <w:bCs/>
          <w:sz w:val="20"/>
          <w:szCs w:val="20"/>
        </w:rPr>
        <w:t>dministración Pública Federal.</w:t>
      </w:r>
    </w:p>
    <w:p w14:paraId="1E80CB4E" w14:textId="74FEFA7C" w:rsidR="0081715E" w:rsidRPr="0081715E" w:rsidRDefault="0081715E" w:rsidP="0081715E">
      <w:pPr>
        <w:autoSpaceDE w:val="0"/>
        <w:autoSpaceDN w:val="0"/>
        <w:adjustRightInd w:val="0"/>
        <w:spacing w:before="120" w:after="160" w:line="259" w:lineRule="auto"/>
        <w:jc w:val="both"/>
        <w:rPr>
          <w:rFonts w:cstheme="minorHAnsi"/>
          <w:sz w:val="20"/>
          <w:szCs w:val="20"/>
        </w:rPr>
      </w:pPr>
      <w:r w:rsidRPr="0081715E">
        <w:rPr>
          <w:rFonts w:cstheme="minorHAnsi"/>
          <w:b/>
          <w:bCs/>
          <w:sz w:val="20"/>
          <w:szCs w:val="20"/>
        </w:rPr>
        <w:t>Acciones Afirmativas</w:t>
      </w:r>
      <w:r w:rsidR="006A005F">
        <w:rPr>
          <w:rFonts w:cstheme="minorHAnsi"/>
          <w:sz w:val="20"/>
          <w:szCs w:val="20"/>
        </w:rPr>
        <w:t>: d</w:t>
      </w:r>
      <w:r w:rsidRPr="0081715E">
        <w:rPr>
          <w:rFonts w:cstheme="minorHAnsi"/>
          <w:sz w:val="20"/>
          <w:szCs w:val="20"/>
        </w:rPr>
        <w:t>e acuerdo con el numeral I del artículo 5 de la Ley General para la Igualdad entre Mujeres y Hombres, son el “conjunto de medidas de carácter temporal correctivo, compensatorio y/o promoción, encaminadas a acelerar la igualdad sustantiva entre hombres y mujeres”. Asimismo, en el artículo 15 séptimus de la Ley General para Prevenir y Eliminar la Discriminación, se definen como “medias especiales, específicas y de carácter temporal</w:t>
      </w:r>
      <w:r w:rsidRPr="0081715E">
        <w:rPr>
          <w:sz w:val="22"/>
          <w:szCs w:val="22"/>
        </w:rPr>
        <w:t xml:space="preserve"> </w:t>
      </w:r>
      <w:r w:rsidRPr="0081715E">
        <w:rPr>
          <w:rFonts w:cstheme="minorHAnsi"/>
          <w:sz w:val="20"/>
          <w:szCs w:val="20"/>
        </w:rPr>
        <w:t>a favor de personas o grupos en situación de discriminación, cuyo objetivo es corregir situaciones patentes de desigualdad en el disfrute o ejercicio de derechos y libertades, aplicables mientras subsistan dichas situaciones. Se adecuarán a la situación que quiera remediarse, deberán ser legítimas y respetar los principios de justicia y proporcionalidad”, de igual forma señala que, estas medidas no serán consideradas discriminatorias en términos del artículo 5 de la misma ley. En el ámbito internacional, en el artículo 4 de la Convención sobre la Eliminación de todas las formas de Discriminación contra la Mujer (DEDAW), se estipula que los Estados Partes deberán adoptar “medidas especiales de carácter temporal encaminadas a acelerar la igualdad de facto entre el hombre y la mujer”, entendidas así, como un sinónimo de “acciones afirmativas”.</w:t>
      </w:r>
    </w:p>
    <w:p w14:paraId="4E043E89" w14:textId="1F889A18" w:rsidR="0081715E" w:rsidRPr="0081715E" w:rsidRDefault="0081715E" w:rsidP="0081715E">
      <w:pPr>
        <w:spacing w:before="160" w:after="160" w:line="259" w:lineRule="auto"/>
        <w:jc w:val="both"/>
        <w:rPr>
          <w:rFonts w:cstheme="minorHAnsi"/>
          <w:sz w:val="20"/>
          <w:szCs w:val="20"/>
        </w:rPr>
      </w:pPr>
      <w:r w:rsidRPr="0081715E">
        <w:rPr>
          <w:rFonts w:cstheme="minorHAnsi"/>
          <w:b/>
          <w:sz w:val="20"/>
          <w:szCs w:val="20"/>
        </w:rPr>
        <w:t xml:space="preserve">Agenda 2030: </w:t>
      </w:r>
      <w:r w:rsidR="00F85595">
        <w:rPr>
          <w:rFonts w:cstheme="minorHAnsi"/>
          <w:sz w:val="20"/>
          <w:szCs w:val="20"/>
        </w:rPr>
        <w:t>al p</w:t>
      </w:r>
      <w:r w:rsidRPr="0081715E">
        <w:rPr>
          <w:rFonts w:cstheme="minorHAnsi"/>
          <w:sz w:val="20"/>
          <w:szCs w:val="20"/>
        </w:rPr>
        <w:t>lan de acción mundial entre los Estados Miembros de las Naciones Unidas, a favor de las personas, el planeta y la prosperidad, basado en 17 Objetivos de Desarrollo Sostenible (ODS), que tiene por objeto asegurar el progreso social y económico sostenible en todo el mundo y fortalecer la paz universal dentro de un con</w:t>
      </w:r>
      <w:r w:rsidR="00100F59">
        <w:rPr>
          <w:rFonts w:cstheme="minorHAnsi"/>
          <w:sz w:val="20"/>
          <w:szCs w:val="20"/>
        </w:rPr>
        <w:t>cepto más amplio de la libertad.</w:t>
      </w:r>
    </w:p>
    <w:p w14:paraId="13DFE763" w14:textId="6B3BD3FA" w:rsidR="0081715E" w:rsidRPr="0081715E" w:rsidRDefault="0081715E" w:rsidP="0081715E">
      <w:pPr>
        <w:spacing w:after="160"/>
        <w:ind w:right="51"/>
        <w:jc w:val="both"/>
        <w:rPr>
          <w:rFonts w:cstheme="minorHAnsi"/>
          <w:sz w:val="20"/>
          <w:szCs w:val="20"/>
        </w:rPr>
      </w:pPr>
      <w:r w:rsidRPr="0081715E">
        <w:rPr>
          <w:rFonts w:cstheme="minorHAnsi"/>
          <w:b/>
          <w:sz w:val="20"/>
          <w:szCs w:val="20"/>
        </w:rPr>
        <w:t xml:space="preserve">Autonomía: </w:t>
      </w:r>
      <w:r w:rsidR="00F85595">
        <w:rPr>
          <w:rFonts w:cstheme="minorHAnsi"/>
          <w:sz w:val="20"/>
          <w:szCs w:val="20"/>
        </w:rPr>
        <w:t>a</w:t>
      </w:r>
      <w:r w:rsidRPr="0081715E">
        <w:rPr>
          <w:rFonts w:cstheme="minorHAnsi"/>
          <w:sz w:val="20"/>
          <w:szCs w:val="20"/>
        </w:rPr>
        <w:t xml:space="preserve"> la capacidad de las personas de tomar decisiones libres e informadas sobre sus vidas, que les permitan actuar según sus propias aspiraciones y deseos en un contexto histórico propicio (Glosario de Igualdad d</w:t>
      </w:r>
      <w:r w:rsidR="00100F59">
        <w:rPr>
          <w:rFonts w:cstheme="minorHAnsi"/>
          <w:sz w:val="20"/>
          <w:szCs w:val="20"/>
        </w:rPr>
        <w:t>e Género de ONU Mujeres, s.f.).</w:t>
      </w:r>
    </w:p>
    <w:p w14:paraId="0FBC7DBC" w14:textId="1C1D49BD" w:rsidR="0081715E" w:rsidRPr="0081715E" w:rsidRDefault="0081715E" w:rsidP="0081715E">
      <w:pPr>
        <w:spacing w:after="160"/>
        <w:jc w:val="both"/>
        <w:rPr>
          <w:rFonts w:cstheme="minorHAnsi"/>
          <w:b/>
          <w:sz w:val="20"/>
          <w:szCs w:val="20"/>
        </w:rPr>
      </w:pPr>
      <w:r w:rsidRPr="0081715E">
        <w:rPr>
          <w:rFonts w:cstheme="minorHAnsi"/>
          <w:b/>
          <w:sz w:val="20"/>
          <w:szCs w:val="20"/>
        </w:rPr>
        <w:t xml:space="preserve">Brecha de Desigualdad: </w:t>
      </w:r>
      <w:r w:rsidR="00F85595">
        <w:rPr>
          <w:rFonts w:cstheme="minorHAnsi"/>
          <w:sz w:val="20"/>
          <w:szCs w:val="20"/>
        </w:rPr>
        <w:t>a la</w:t>
      </w:r>
      <w:r w:rsidRPr="0081715E">
        <w:rPr>
          <w:rFonts w:cstheme="minorHAnsi"/>
          <w:sz w:val="20"/>
          <w:szCs w:val="20"/>
        </w:rPr>
        <w:t xml:space="preserve"> medida estadística que muestra la distancia entre mujeres y hombres respecto a un mismo indicador. Se utiliza para reflejar la brecha existente entre los sexos respecto a las oportunidades de acceso y control de los recursos económicos, sociales, culturales y políticos. Su importancia estriba en comparar cuantitativamente a mujeres y hombres con características similares, como edad, ocupación, ingreso, escolaridad, participación económica y balance entre el trabajo doméstico y remunerado, entre otros indicadores que sirven </w:t>
      </w:r>
      <w:r w:rsidR="00100F59">
        <w:rPr>
          <w:rFonts w:cstheme="minorHAnsi"/>
          <w:sz w:val="20"/>
          <w:szCs w:val="20"/>
        </w:rPr>
        <w:t>para medir la equidad de género.</w:t>
      </w:r>
    </w:p>
    <w:p w14:paraId="4D3054B0" w14:textId="2BBE5DC3" w:rsidR="0081715E" w:rsidRPr="0081715E" w:rsidRDefault="0081715E" w:rsidP="0081715E">
      <w:pPr>
        <w:spacing w:after="160"/>
        <w:ind w:right="51"/>
        <w:jc w:val="both"/>
        <w:rPr>
          <w:rFonts w:cstheme="minorHAnsi"/>
          <w:sz w:val="20"/>
          <w:szCs w:val="20"/>
        </w:rPr>
      </w:pPr>
      <w:r w:rsidRPr="0081715E">
        <w:rPr>
          <w:rFonts w:cstheme="minorHAnsi"/>
          <w:b/>
          <w:sz w:val="20"/>
          <w:szCs w:val="20"/>
        </w:rPr>
        <w:t xml:space="preserve">CEDAW: </w:t>
      </w:r>
      <w:r w:rsidR="00F85595" w:rsidRPr="00F85595">
        <w:rPr>
          <w:rFonts w:cstheme="minorHAnsi"/>
          <w:sz w:val="20"/>
          <w:szCs w:val="20"/>
        </w:rPr>
        <w:t xml:space="preserve">a la </w:t>
      </w:r>
      <w:r w:rsidRPr="0081715E">
        <w:rPr>
          <w:rFonts w:cstheme="minorHAnsi"/>
          <w:sz w:val="20"/>
          <w:szCs w:val="20"/>
        </w:rPr>
        <w:t>Convención para la Eliminación de Todas las Formas de</w:t>
      </w:r>
      <w:r w:rsidR="00100F59">
        <w:rPr>
          <w:rFonts w:cstheme="minorHAnsi"/>
          <w:sz w:val="20"/>
          <w:szCs w:val="20"/>
        </w:rPr>
        <w:t xml:space="preserve"> Discriminación contra la Mujer.</w:t>
      </w:r>
    </w:p>
    <w:p w14:paraId="522DB10A" w14:textId="4B65CCDB" w:rsidR="0081715E" w:rsidRPr="0081715E" w:rsidRDefault="0081715E" w:rsidP="0081715E">
      <w:pPr>
        <w:spacing w:after="160"/>
        <w:ind w:right="51"/>
        <w:jc w:val="both"/>
        <w:rPr>
          <w:rFonts w:cstheme="minorHAnsi"/>
          <w:sz w:val="20"/>
          <w:szCs w:val="20"/>
        </w:rPr>
      </w:pPr>
      <w:r w:rsidRPr="0081715E">
        <w:rPr>
          <w:rFonts w:cstheme="minorHAnsi"/>
          <w:b/>
          <w:sz w:val="20"/>
          <w:szCs w:val="20"/>
        </w:rPr>
        <w:t xml:space="preserve">Consejo: </w:t>
      </w:r>
      <w:r w:rsidR="00F85595">
        <w:rPr>
          <w:rFonts w:cstheme="minorHAnsi"/>
          <w:sz w:val="20"/>
          <w:szCs w:val="20"/>
        </w:rPr>
        <w:t>a</w:t>
      </w:r>
      <w:r w:rsidRPr="0081715E">
        <w:rPr>
          <w:rFonts w:cstheme="minorHAnsi"/>
          <w:sz w:val="20"/>
          <w:szCs w:val="20"/>
        </w:rPr>
        <w:t>l Consejo Nacional de Evaluación de la Po</w:t>
      </w:r>
      <w:r w:rsidR="00100F59">
        <w:rPr>
          <w:rFonts w:cstheme="minorHAnsi"/>
          <w:sz w:val="20"/>
          <w:szCs w:val="20"/>
        </w:rPr>
        <w:t>lítica de Desarrollo Social.</w:t>
      </w:r>
    </w:p>
    <w:p w14:paraId="3DEDA2F3" w14:textId="04BCFF21" w:rsidR="0081715E" w:rsidRPr="0081715E" w:rsidRDefault="0081715E" w:rsidP="0081715E">
      <w:pPr>
        <w:spacing w:after="160"/>
        <w:ind w:right="51"/>
        <w:jc w:val="both"/>
        <w:rPr>
          <w:rFonts w:cstheme="minorHAnsi"/>
          <w:b/>
          <w:sz w:val="20"/>
          <w:szCs w:val="20"/>
        </w:rPr>
      </w:pPr>
      <w:r w:rsidRPr="0081715E">
        <w:rPr>
          <w:rFonts w:cstheme="minorHAnsi"/>
          <w:b/>
          <w:sz w:val="20"/>
          <w:szCs w:val="20"/>
        </w:rPr>
        <w:t>Derechos Humanos de las Mujeres</w:t>
      </w:r>
      <w:r w:rsidR="006A005F">
        <w:rPr>
          <w:rFonts w:cstheme="minorHAnsi"/>
          <w:b/>
          <w:sz w:val="20"/>
          <w:szCs w:val="20"/>
        </w:rPr>
        <w:t>:</w:t>
      </w:r>
      <w:r w:rsidRPr="0081715E">
        <w:rPr>
          <w:rFonts w:cstheme="minorHAnsi"/>
          <w:sz w:val="20"/>
          <w:szCs w:val="20"/>
        </w:rPr>
        <w:t xml:space="preserve"> a los derechos que son parte inalienable, integrante e indivisible de los derechos humanos universales contenidos en la Convención sobre la Eliminación de Todos las Formas de Discriminación contra la Mujer (CEDAW), la Convención sobre los Derechos de la Niñez, la Convención Interamericana para Prevenir, Sancionar y Erradicar la Violencia contra la Mujer (Belem Do Pará) y demás instrumento</w:t>
      </w:r>
      <w:r w:rsidR="00100F59">
        <w:rPr>
          <w:rFonts w:cstheme="minorHAnsi"/>
          <w:sz w:val="20"/>
          <w:szCs w:val="20"/>
        </w:rPr>
        <w:t>s internacionales en la materia.</w:t>
      </w:r>
    </w:p>
    <w:p w14:paraId="609127B5" w14:textId="68DC6603" w:rsidR="0081715E" w:rsidRPr="00F85595" w:rsidRDefault="0081715E" w:rsidP="0081715E">
      <w:pPr>
        <w:spacing w:after="160"/>
        <w:ind w:right="51"/>
        <w:jc w:val="both"/>
        <w:rPr>
          <w:rFonts w:cstheme="minorHAnsi"/>
          <w:sz w:val="20"/>
          <w:szCs w:val="20"/>
        </w:rPr>
      </w:pPr>
      <w:r w:rsidRPr="0081715E">
        <w:rPr>
          <w:rFonts w:cstheme="minorHAnsi"/>
          <w:b/>
          <w:sz w:val="20"/>
          <w:szCs w:val="20"/>
        </w:rPr>
        <w:t xml:space="preserve">Desigualdad de género: </w:t>
      </w:r>
      <w:r w:rsidR="00F85595" w:rsidRPr="00F85595">
        <w:rPr>
          <w:rFonts w:cstheme="minorHAnsi"/>
          <w:sz w:val="20"/>
          <w:szCs w:val="20"/>
        </w:rPr>
        <w:t>a la c</w:t>
      </w:r>
      <w:r w:rsidRPr="00F85595">
        <w:rPr>
          <w:rFonts w:cstheme="minorHAnsi"/>
          <w:sz w:val="20"/>
          <w:szCs w:val="20"/>
        </w:rPr>
        <w:t>onsecuencia</w:t>
      </w:r>
      <w:r w:rsidRPr="0081715E">
        <w:rPr>
          <w:rFonts w:cstheme="minorHAnsi"/>
          <w:sz w:val="20"/>
          <w:szCs w:val="20"/>
        </w:rPr>
        <w:t xml:space="preserve"> de la subordinación de las mujeres que tienen su sustento en las prácticas culturales discriminatorias y excluyentes que se presentan en todos los órdenes de la vida y en las diversas instituciones, naturalizadas hasta el punto de pasar desapercibidas hasta que se ana</w:t>
      </w:r>
      <w:r w:rsidR="00100F59">
        <w:rPr>
          <w:rFonts w:cstheme="minorHAnsi"/>
          <w:sz w:val="20"/>
          <w:szCs w:val="20"/>
        </w:rPr>
        <w:t>lizan con perspectiva de género.</w:t>
      </w:r>
    </w:p>
    <w:p w14:paraId="3BAD2604" w14:textId="5F24E145" w:rsidR="0081715E" w:rsidRPr="0081715E" w:rsidRDefault="0081715E" w:rsidP="0081715E">
      <w:pPr>
        <w:spacing w:after="160"/>
        <w:ind w:right="51"/>
        <w:jc w:val="both"/>
        <w:rPr>
          <w:rFonts w:cstheme="minorHAnsi"/>
          <w:sz w:val="20"/>
          <w:szCs w:val="20"/>
        </w:rPr>
      </w:pPr>
      <w:r w:rsidRPr="0081715E">
        <w:rPr>
          <w:rFonts w:cstheme="minorHAnsi"/>
          <w:b/>
          <w:sz w:val="20"/>
          <w:szCs w:val="20"/>
        </w:rPr>
        <w:t>Discriminación contra la mujer:</w:t>
      </w:r>
      <w:r w:rsidRPr="0081715E">
        <w:rPr>
          <w:rFonts w:cstheme="minorHAnsi"/>
          <w:sz w:val="20"/>
          <w:szCs w:val="20"/>
        </w:rPr>
        <w:t xml:space="preserve"> </w:t>
      </w:r>
      <w:r w:rsidR="00F85595">
        <w:rPr>
          <w:rFonts w:cstheme="minorHAnsi"/>
          <w:sz w:val="20"/>
          <w:szCs w:val="20"/>
        </w:rPr>
        <w:t>a t</w:t>
      </w:r>
      <w:r w:rsidRPr="0081715E">
        <w:rPr>
          <w:rFonts w:cstheme="minorHAnsi"/>
          <w:sz w:val="20"/>
          <w:szCs w:val="20"/>
        </w:rPr>
        <w: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 (artículo 1 de la Convención sobre la Eliminación de Todas las Formas de Discriminación contra la Mujer (C</w:t>
      </w:r>
      <w:r w:rsidR="00100F59">
        <w:rPr>
          <w:rFonts w:cstheme="minorHAnsi"/>
          <w:sz w:val="20"/>
          <w:szCs w:val="20"/>
        </w:rPr>
        <w:t>EDAW, por sus siglas en inglés).</w:t>
      </w:r>
    </w:p>
    <w:p w14:paraId="7C984A6E" w14:textId="583D991D" w:rsidR="0081715E" w:rsidRPr="0081715E" w:rsidRDefault="0081715E" w:rsidP="0081715E">
      <w:pPr>
        <w:spacing w:after="160"/>
        <w:ind w:right="51"/>
        <w:jc w:val="both"/>
        <w:rPr>
          <w:rFonts w:cstheme="minorHAnsi"/>
          <w:sz w:val="20"/>
          <w:szCs w:val="20"/>
        </w:rPr>
      </w:pPr>
      <w:r w:rsidRPr="0081715E">
        <w:rPr>
          <w:rFonts w:cstheme="minorHAnsi"/>
          <w:b/>
          <w:sz w:val="20"/>
          <w:szCs w:val="20"/>
        </w:rPr>
        <w:lastRenderedPageBreak/>
        <w:t>Discriminación:</w:t>
      </w:r>
      <w:r w:rsidRPr="0081715E">
        <w:rPr>
          <w:rFonts w:cstheme="minorHAnsi"/>
          <w:sz w:val="20"/>
          <w:szCs w:val="20"/>
        </w:rPr>
        <w:t xml:space="preserve"> </w:t>
      </w:r>
      <w:r w:rsidR="00F85595">
        <w:rPr>
          <w:rFonts w:cstheme="minorHAnsi"/>
          <w:sz w:val="20"/>
          <w:szCs w:val="20"/>
        </w:rPr>
        <w:t>a t</w:t>
      </w:r>
      <w:r w:rsidRPr="0081715E">
        <w:rPr>
          <w:rFonts w:cstheme="minorHAnsi"/>
          <w:sz w:val="20"/>
          <w:szCs w:val="20"/>
        </w:rPr>
        <w:t>oda distinción, exclusión o restricción que, basada en el origen étnico o nacional, sexo, edad, discapacidad, condición</w:t>
      </w:r>
      <w:r w:rsidRPr="0081715E" w:rsidDel="00005BB6">
        <w:rPr>
          <w:rFonts w:cstheme="minorHAnsi"/>
          <w:sz w:val="20"/>
          <w:szCs w:val="20"/>
        </w:rPr>
        <w:t xml:space="preserve"> </w:t>
      </w:r>
      <w:r w:rsidRPr="0081715E">
        <w:rPr>
          <w:rFonts w:cstheme="minorHAnsi"/>
          <w:sz w:val="20"/>
          <w:szCs w:val="20"/>
        </w:rPr>
        <w:t>social o económica, condiciones</w:t>
      </w:r>
      <w:r w:rsidRPr="0081715E" w:rsidDel="00005BB6">
        <w:rPr>
          <w:rFonts w:cstheme="minorHAnsi"/>
          <w:sz w:val="20"/>
          <w:szCs w:val="20"/>
        </w:rPr>
        <w:t xml:space="preserve"> </w:t>
      </w:r>
      <w:r w:rsidRPr="0081715E">
        <w:rPr>
          <w:rFonts w:cstheme="minorHAnsi"/>
          <w:sz w:val="20"/>
          <w:szCs w:val="20"/>
        </w:rPr>
        <w:t>de salud, embarazo,</w:t>
      </w:r>
      <w:r w:rsidRPr="0081715E" w:rsidDel="00005BB6">
        <w:rPr>
          <w:rFonts w:cstheme="minorHAnsi"/>
          <w:sz w:val="20"/>
          <w:szCs w:val="20"/>
        </w:rPr>
        <w:t xml:space="preserve"> </w:t>
      </w:r>
      <w:r w:rsidRPr="0081715E">
        <w:rPr>
          <w:rFonts w:cstheme="minorHAnsi"/>
          <w:sz w:val="20"/>
          <w:szCs w:val="20"/>
        </w:rPr>
        <w:t>lengua, religión, opiniones, preferencias sexuales, estado civil o cualquier otra, tenga por efecto impedir o anular el reconocimiento o el ejercicio de los derechos y la igualdad real de oportunidades de las personas (a</w:t>
      </w:r>
      <w:r w:rsidRPr="0081715E" w:rsidDel="002706C0">
        <w:rPr>
          <w:rFonts w:cstheme="minorHAnsi"/>
          <w:sz w:val="20"/>
          <w:szCs w:val="20"/>
        </w:rPr>
        <w:t>rtículo 5 de la Ley General para la Igualdad entre Mujeres y Hombres</w:t>
      </w:r>
      <w:r w:rsidR="00100F59">
        <w:rPr>
          <w:rFonts w:cstheme="minorHAnsi"/>
          <w:sz w:val="20"/>
          <w:szCs w:val="20"/>
        </w:rPr>
        <w:t>).</w:t>
      </w:r>
    </w:p>
    <w:p w14:paraId="796C5C23" w14:textId="05C16743" w:rsidR="0081715E" w:rsidRPr="0081715E" w:rsidRDefault="0081715E" w:rsidP="0081715E">
      <w:pPr>
        <w:spacing w:after="160"/>
        <w:ind w:right="51"/>
        <w:jc w:val="both"/>
        <w:rPr>
          <w:rFonts w:cstheme="minorHAnsi"/>
          <w:sz w:val="20"/>
          <w:szCs w:val="20"/>
        </w:rPr>
      </w:pPr>
      <w:r w:rsidRPr="0081715E">
        <w:rPr>
          <w:rFonts w:cstheme="minorHAnsi"/>
          <w:b/>
          <w:bCs/>
          <w:sz w:val="20"/>
          <w:szCs w:val="20"/>
        </w:rPr>
        <w:t>EEPEG:</w:t>
      </w:r>
      <w:r w:rsidRPr="0081715E">
        <w:rPr>
          <w:rFonts w:cstheme="minorHAnsi"/>
          <w:sz w:val="20"/>
          <w:szCs w:val="20"/>
        </w:rPr>
        <w:t xml:space="preserve"> </w:t>
      </w:r>
      <w:r w:rsidR="00F85595">
        <w:rPr>
          <w:rFonts w:cstheme="minorHAnsi"/>
          <w:sz w:val="20"/>
          <w:szCs w:val="20"/>
        </w:rPr>
        <w:t xml:space="preserve">a la </w:t>
      </w:r>
      <w:r w:rsidRPr="0081715E">
        <w:rPr>
          <w:rFonts w:cstheme="minorHAnsi"/>
          <w:sz w:val="20"/>
          <w:szCs w:val="20"/>
        </w:rPr>
        <w:t>Evaluación Espe</w:t>
      </w:r>
      <w:r w:rsidR="00100F59">
        <w:rPr>
          <w:rFonts w:cstheme="minorHAnsi"/>
          <w:sz w:val="20"/>
          <w:szCs w:val="20"/>
        </w:rPr>
        <w:t>cífica de Perspectiva de Género.</w:t>
      </w:r>
    </w:p>
    <w:p w14:paraId="4D17A66C" w14:textId="63679C2C" w:rsidR="0081715E" w:rsidRPr="0081715E" w:rsidRDefault="0081715E" w:rsidP="0081715E">
      <w:pPr>
        <w:spacing w:after="160"/>
        <w:ind w:right="51"/>
        <w:jc w:val="both"/>
        <w:rPr>
          <w:rFonts w:cstheme="minorHAnsi"/>
          <w:b/>
          <w:sz w:val="20"/>
          <w:szCs w:val="20"/>
        </w:rPr>
      </w:pPr>
      <w:r w:rsidRPr="0081715E">
        <w:rPr>
          <w:rFonts w:cstheme="minorHAnsi"/>
          <w:b/>
          <w:sz w:val="20"/>
          <w:szCs w:val="20"/>
        </w:rPr>
        <w:t xml:space="preserve">Empoderamiento de las Mujeres: </w:t>
      </w:r>
      <w:r w:rsidR="00F85595">
        <w:rPr>
          <w:rFonts w:cstheme="minorHAnsi"/>
          <w:sz w:val="20"/>
          <w:szCs w:val="20"/>
        </w:rPr>
        <w:t>al</w:t>
      </w:r>
      <w:r w:rsidRPr="0081715E">
        <w:rPr>
          <w:rFonts w:cstheme="minorHAnsi"/>
          <w:sz w:val="20"/>
          <w:szCs w:val="20"/>
        </w:rPr>
        <w:t xml:space="preserve"> proceso por medio del cual las mujeres transitan de cualquier situación de opresión, desigualdad, discriminación, explotación o exclusión a un estadio de conciencia, autodeterminación y autonomía, el cual se manifiesta en el ejercicio del poder democrático que emana del goce pleno de sus derechos y libertades (artículo 5, fracción X, de la Ley General de Acceso de las Mujeres</w:t>
      </w:r>
      <w:r w:rsidR="00100F59">
        <w:rPr>
          <w:rFonts w:cstheme="minorHAnsi"/>
          <w:sz w:val="20"/>
          <w:szCs w:val="20"/>
        </w:rPr>
        <w:t xml:space="preserve"> a una Vida Libre de Violencia).</w:t>
      </w:r>
    </w:p>
    <w:p w14:paraId="1F5852E1" w14:textId="41F2FC26" w:rsidR="0081715E" w:rsidRPr="0081715E" w:rsidDel="00617A6A" w:rsidRDefault="0081715E" w:rsidP="0081715E">
      <w:pPr>
        <w:spacing w:after="160"/>
        <w:ind w:right="51"/>
        <w:jc w:val="both"/>
        <w:rPr>
          <w:rFonts w:cstheme="minorHAnsi"/>
          <w:sz w:val="20"/>
          <w:szCs w:val="20"/>
        </w:rPr>
      </w:pPr>
      <w:r w:rsidRPr="0081715E" w:rsidDel="00617A6A">
        <w:rPr>
          <w:rFonts w:cstheme="minorHAnsi"/>
          <w:b/>
          <w:sz w:val="20"/>
          <w:szCs w:val="20"/>
        </w:rPr>
        <w:t xml:space="preserve">Empoderamiento: </w:t>
      </w:r>
      <w:r w:rsidRPr="0081715E" w:rsidDel="00617A6A">
        <w:rPr>
          <w:rFonts w:cstheme="minorHAnsi"/>
          <w:sz w:val="20"/>
          <w:szCs w:val="20"/>
        </w:rPr>
        <w:t>al conjunto de procesos vitales amplios que permiten adquirir capacidades y habilidades para fortalecer los recursos emocionales, intelectuales, económicos, políticos y sociales que permiten a cada mujer o grupo de mujeres, enfrentar,</w:t>
      </w:r>
      <w:r w:rsidRPr="0081715E" w:rsidDel="00617A6A">
        <w:rPr>
          <w:rFonts w:cstheme="minorHAnsi"/>
          <w:b/>
          <w:sz w:val="20"/>
          <w:szCs w:val="20"/>
        </w:rPr>
        <w:t xml:space="preserve"> </w:t>
      </w:r>
      <w:r w:rsidRPr="0081715E" w:rsidDel="00617A6A">
        <w:rPr>
          <w:rFonts w:cstheme="minorHAnsi"/>
          <w:sz w:val="20"/>
          <w:szCs w:val="20"/>
        </w:rPr>
        <w:t>y erradicar las diversas formas de opresión, subord</w:t>
      </w:r>
      <w:r w:rsidR="00100F59">
        <w:rPr>
          <w:rFonts w:cstheme="minorHAnsi"/>
          <w:sz w:val="20"/>
          <w:szCs w:val="20"/>
        </w:rPr>
        <w:t>inación y sumisión de sus vidas.</w:t>
      </w:r>
    </w:p>
    <w:p w14:paraId="1A704CD2" w14:textId="5C419C4E" w:rsidR="0081715E" w:rsidRPr="0081715E" w:rsidRDefault="0081715E" w:rsidP="0081715E">
      <w:pPr>
        <w:spacing w:after="160"/>
        <w:jc w:val="both"/>
        <w:rPr>
          <w:rFonts w:cstheme="minorHAnsi"/>
          <w:sz w:val="20"/>
          <w:szCs w:val="20"/>
        </w:rPr>
      </w:pPr>
      <w:r w:rsidRPr="0081715E">
        <w:rPr>
          <w:rFonts w:cstheme="minorHAnsi"/>
          <w:b/>
          <w:sz w:val="20"/>
          <w:szCs w:val="20"/>
        </w:rPr>
        <w:t xml:space="preserve">Enfoque de interseccionalidad (acumulación de desventajas): </w:t>
      </w:r>
      <w:r w:rsidR="00F85595">
        <w:rPr>
          <w:rFonts w:cstheme="minorHAnsi"/>
          <w:sz w:val="20"/>
          <w:szCs w:val="20"/>
        </w:rPr>
        <w:t xml:space="preserve">al </w:t>
      </w:r>
      <w:r w:rsidRPr="0081715E">
        <w:rPr>
          <w:rFonts w:cstheme="minorHAnsi"/>
          <w:sz w:val="20"/>
          <w:szCs w:val="20"/>
        </w:rPr>
        <w:t xml:space="preserve">análisis interseccional </w:t>
      </w:r>
      <w:r w:rsidR="00F85595">
        <w:rPr>
          <w:rFonts w:cstheme="minorHAnsi"/>
          <w:sz w:val="20"/>
          <w:szCs w:val="20"/>
        </w:rPr>
        <w:t xml:space="preserve">que </w:t>
      </w:r>
      <w:r w:rsidRPr="0081715E">
        <w:rPr>
          <w:rFonts w:cstheme="minorHAnsi"/>
          <w:sz w:val="20"/>
          <w:szCs w:val="20"/>
        </w:rPr>
        <w:t>tiene como objetivo revelar las variadas identidades, exponer los diferentes tipos de discriminación y desventaja que se dan como consecuencia de la combinación de identidades, y considera los contextos históricos, sociales y políticos por lo que reconoce que una persona, al pertenecer a más de una comunidad a la vez, puede acumular discriminaciones o privilegios</w:t>
      </w:r>
      <w:r w:rsidR="00100F59">
        <w:rPr>
          <w:rFonts w:cstheme="minorHAnsi"/>
          <w:sz w:val="20"/>
          <w:szCs w:val="20"/>
        </w:rPr>
        <w:t>.</w:t>
      </w:r>
      <w:r w:rsidRPr="0081715E">
        <w:rPr>
          <w:rFonts w:cstheme="minorHAnsi"/>
          <w:sz w:val="20"/>
          <w:szCs w:val="20"/>
          <w:vertAlign w:val="superscript"/>
        </w:rPr>
        <w:footnoteReference w:id="2"/>
      </w:r>
    </w:p>
    <w:p w14:paraId="2BB3D654" w14:textId="60F7D2AB" w:rsidR="00100F59" w:rsidRPr="0081715E" w:rsidRDefault="0081715E" w:rsidP="0081715E">
      <w:pPr>
        <w:spacing w:after="160"/>
        <w:ind w:right="51"/>
        <w:jc w:val="both"/>
        <w:rPr>
          <w:rFonts w:cstheme="minorHAnsi"/>
          <w:sz w:val="20"/>
          <w:szCs w:val="20"/>
        </w:rPr>
      </w:pPr>
      <w:r w:rsidRPr="0081715E">
        <w:rPr>
          <w:rFonts w:cstheme="minorHAnsi"/>
          <w:b/>
          <w:sz w:val="20"/>
          <w:szCs w:val="20"/>
        </w:rPr>
        <w:t xml:space="preserve">Estereotipos de género: </w:t>
      </w:r>
      <w:r w:rsidR="00F85595">
        <w:rPr>
          <w:rFonts w:cstheme="minorHAnsi"/>
          <w:sz w:val="20"/>
          <w:szCs w:val="20"/>
        </w:rPr>
        <w:t>a las</w:t>
      </w:r>
      <w:r w:rsidRPr="0081715E">
        <w:rPr>
          <w:rFonts w:cstheme="minorHAnsi"/>
          <w:sz w:val="20"/>
          <w:szCs w:val="20"/>
        </w:rPr>
        <w:t xml:space="preserve"> generalizaciones simplistas de los atributos de género, de las diferencias y los roles de las mujeres y los hombres. Con frecuencia los estereotipos se usan para justificar la discriminación de género más ampliamente y pueden reflejarse y reforzarse con las teorías tradicionales y las modernas, las leyes y las prácticas institu</w:t>
      </w:r>
      <w:r w:rsidR="00100F59">
        <w:rPr>
          <w:rFonts w:cstheme="minorHAnsi"/>
          <w:sz w:val="20"/>
          <w:szCs w:val="20"/>
        </w:rPr>
        <w:t>cionales” (ONU Mujeres, s.f.-b).</w:t>
      </w:r>
    </w:p>
    <w:p w14:paraId="66E53B9D" w14:textId="3B721D7F" w:rsidR="0081715E" w:rsidRPr="0081715E" w:rsidRDefault="0081715E" w:rsidP="0081715E">
      <w:pPr>
        <w:spacing w:after="160"/>
        <w:ind w:right="51"/>
        <w:jc w:val="both"/>
        <w:rPr>
          <w:rFonts w:cstheme="minorHAnsi"/>
          <w:sz w:val="20"/>
          <w:szCs w:val="20"/>
        </w:rPr>
      </w:pPr>
      <w:r w:rsidRPr="0081715E">
        <w:rPr>
          <w:rFonts w:cstheme="minorHAnsi"/>
          <w:b/>
          <w:sz w:val="20"/>
          <w:szCs w:val="20"/>
        </w:rPr>
        <w:t>Evaluación:</w:t>
      </w:r>
      <w:r w:rsidR="00F85595">
        <w:rPr>
          <w:rFonts w:cstheme="minorHAnsi"/>
          <w:sz w:val="20"/>
          <w:szCs w:val="20"/>
        </w:rPr>
        <w:t xml:space="preserve"> al</w:t>
      </w:r>
      <w:r w:rsidRPr="0081715E">
        <w:rPr>
          <w:rFonts w:cstheme="minorHAnsi"/>
          <w:sz w:val="20"/>
          <w:szCs w:val="20"/>
        </w:rPr>
        <w:t xml:space="preserve"> análisis sistemático y objetivo de políticas públicas, programas, acciones que tiene como finalidad determinar y valorar la pertinencia y el logro de sus objetivos y metas, así como su eficiencia, eficacia, calidad, resultados, impacto y sostenibilidad, en función d</w:t>
      </w:r>
      <w:r w:rsidR="00100F59">
        <w:rPr>
          <w:rFonts w:cstheme="minorHAnsi"/>
          <w:sz w:val="20"/>
          <w:szCs w:val="20"/>
        </w:rPr>
        <w:t>el tipo de evaluación realizada.</w:t>
      </w:r>
    </w:p>
    <w:p w14:paraId="032CED8D" w14:textId="5CFC50FA" w:rsidR="0081715E" w:rsidRPr="0081715E" w:rsidRDefault="0081715E" w:rsidP="0081715E">
      <w:pPr>
        <w:spacing w:after="160"/>
        <w:ind w:right="51"/>
        <w:jc w:val="both"/>
        <w:rPr>
          <w:rFonts w:cstheme="minorHAnsi"/>
          <w:b/>
          <w:sz w:val="20"/>
          <w:szCs w:val="20"/>
        </w:rPr>
      </w:pPr>
      <w:r w:rsidRPr="0081715E">
        <w:rPr>
          <w:rFonts w:cstheme="minorHAnsi"/>
          <w:b/>
          <w:sz w:val="20"/>
          <w:szCs w:val="20"/>
        </w:rPr>
        <w:t xml:space="preserve">Género: </w:t>
      </w:r>
      <w:r w:rsidR="00F85595">
        <w:rPr>
          <w:rFonts w:cstheme="minorHAnsi"/>
          <w:sz w:val="20"/>
          <w:szCs w:val="20"/>
        </w:rPr>
        <w:t xml:space="preserve">a la </w:t>
      </w:r>
      <w:r w:rsidRPr="0081715E">
        <w:rPr>
          <w:rFonts w:cstheme="minorHAnsi"/>
          <w:sz w:val="20"/>
          <w:szCs w:val="20"/>
        </w:rPr>
        <w:t>herramienta analítica referida a aspectos socio culturales que se utiliza para explicar cómo la sociedad establece reglas, comportamientos, responsabilidades y roles claramente diferenciados entre mujeres y hombres; se refiere a los atributos sociales y las oportunidades que se asocian a lo femenino y a lo masculino. El género determina lo que se espera, lo que se permite y lo que se valora en un hombre y en una mujer en un contexto específico (UNDG, 2003).</w:t>
      </w:r>
    </w:p>
    <w:p w14:paraId="6DA1E2D5" w14:textId="297C8EB4" w:rsidR="0081715E" w:rsidRPr="0081715E" w:rsidDel="002706C0" w:rsidRDefault="0081715E" w:rsidP="0081715E">
      <w:pPr>
        <w:spacing w:after="160"/>
        <w:ind w:right="51"/>
        <w:jc w:val="both"/>
        <w:rPr>
          <w:rFonts w:cstheme="minorHAnsi"/>
          <w:sz w:val="20"/>
          <w:szCs w:val="20"/>
        </w:rPr>
      </w:pPr>
      <w:r w:rsidRPr="0081715E" w:rsidDel="002706C0">
        <w:rPr>
          <w:rFonts w:cstheme="minorHAnsi"/>
          <w:b/>
          <w:sz w:val="20"/>
          <w:szCs w:val="20"/>
        </w:rPr>
        <w:t>Igualdad de Género:</w:t>
      </w:r>
      <w:r w:rsidRPr="0081715E" w:rsidDel="002706C0">
        <w:rPr>
          <w:rFonts w:cstheme="minorHAnsi"/>
          <w:sz w:val="20"/>
          <w:szCs w:val="20"/>
        </w:rPr>
        <w:t xml:space="preserve"> </w:t>
      </w:r>
      <w:r w:rsidR="00F85595">
        <w:rPr>
          <w:rFonts w:cstheme="minorHAnsi"/>
          <w:sz w:val="20"/>
          <w:szCs w:val="20"/>
        </w:rPr>
        <w:t>a la s</w:t>
      </w:r>
      <w:r w:rsidRPr="0081715E" w:rsidDel="002706C0">
        <w:rPr>
          <w:rFonts w:cstheme="minorHAnsi"/>
          <w:sz w:val="20"/>
          <w:szCs w:val="20"/>
        </w:rPr>
        <w:t>ituación   en   la   cual   mujeres   y   hombres   acceden   con   las   mismas posibilidades</w:t>
      </w:r>
      <w:r w:rsidRPr="0081715E" w:rsidDel="00005BB6">
        <w:rPr>
          <w:rFonts w:cstheme="minorHAnsi"/>
          <w:sz w:val="20"/>
          <w:szCs w:val="20"/>
        </w:rPr>
        <w:t xml:space="preserve"> </w:t>
      </w:r>
      <w:r w:rsidRPr="0081715E" w:rsidDel="002706C0">
        <w:rPr>
          <w:rFonts w:cstheme="minorHAnsi"/>
          <w:sz w:val="20"/>
          <w:szCs w:val="20"/>
        </w:rPr>
        <w:t>y</w:t>
      </w:r>
      <w:r w:rsidRPr="0081715E" w:rsidDel="00005BB6">
        <w:rPr>
          <w:rFonts w:cstheme="minorHAnsi"/>
          <w:sz w:val="20"/>
          <w:szCs w:val="20"/>
        </w:rPr>
        <w:t xml:space="preserve"> </w:t>
      </w:r>
      <w:r w:rsidRPr="0081715E" w:rsidDel="002706C0">
        <w:rPr>
          <w:rFonts w:cstheme="minorHAnsi"/>
          <w:sz w:val="20"/>
          <w:szCs w:val="20"/>
        </w:rPr>
        <w:t>oportunidades</w:t>
      </w:r>
      <w:r w:rsidRPr="0081715E" w:rsidDel="00005BB6">
        <w:rPr>
          <w:rFonts w:cstheme="minorHAnsi"/>
          <w:sz w:val="20"/>
          <w:szCs w:val="20"/>
        </w:rPr>
        <w:t xml:space="preserve"> </w:t>
      </w:r>
      <w:r w:rsidRPr="0081715E" w:rsidDel="002706C0">
        <w:rPr>
          <w:rFonts w:cstheme="minorHAnsi"/>
          <w:sz w:val="20"/>
          <w:szCs w:val="20"/>
        </w:rPr>
        <w:t>al</w:t>
      </w:r>
      <w:r w:rsidRPr="0081715E" w:rsidDel="00005BB6">
        <w:rPr>
          <w:rFonts w:cstheme="minorHAnsi"/>
          <w:sz w:val="20"/>
          <w:szCs w:val="20"/>
        </w:rPr>
        <w:t xml:space="preserve"> </w:t>
      </w:r>
      <w:r w:rsidRPr="0081715E" w:rsidDel="002706C0">
        <w:rPr>
          <w:rFonts w:cstheme="minorHAnsi"/>
          <w:sz w:val="20"/>
          <w:szCs w:val="20"/>
        </w:rPr>
        <w:t>uso,</w:t>
      </w:r>
      <w:r w:rsidRPr="0081715E" w:rsidDel="00005BB6">
        <w:rPr>
          <w:rFonts w:cstheme="minorHAnsi"/>
          <w:sz w:val="20"/>
          <w:szCs w:val="20"/>
        </w:rPr>
        <w:t xml:space="preserve"> </w:t>
      </w:r>
      <w:r w:rsidRPr="0081715E" w:rsidDel="002706C0">
        <w:rPr>
          <w:rFonts w:cstheme="minorHAnsi"/>
          <w:sz w:val="20"/>
          <w:szCs w:val="20"/>
        </w:rPr>
        <w:t>control</w:t>
      </w:r>
      <w:r w:rsidRPr="0081715E" w:rsidDel="00005BB6">
        <w:rPr>
          <w:rFonts w:cstheme="minorHAnsi"/>
          <w:sz w:val="20"/>
          <w:szCs w:val="20"/>
        </w:rPr>
        <w:t xml:space="preserve"> </w:t>
      </w:r>
      <w:r w:rsidRPr="0081715E" w:rsidDel="002706C0">
        <w:rPr>
          <w:rFonts w:cstheme="minorHAnsi"/>
          <w:sz w:val="20"/>
          <w:szCs w:val="20"/>
        </w:rPr>
        <w:t>y beneficio</w:t>
      </w:r>
      <w:r w:rsidRPr="0081715E" w:rsidDel="00005BB6">
        <w:rPr>
          <w:rFonts w:cstheme="minorHAnsi"/>
          <w:sz w:val="20"/>
          <w:szCs w:val="20"/>
        </w:rPr>
        <w:t xml:space="preserve"> </w:t>
      </w:r>
      <w:r w:rsidRPr="0081715E" w:rsidDel="002706C0">
        <w:rPr>
          <w:rFonts w:cstheme="minorHAnsi"/>
          <w:sz w:val="20"/>
          <w:szCs w:val="20"/>
        </w:rPr>
        <w:t>de bienes,</w:t>
      </w:r>
      <w:r w:rsidRPr="0081715E" w:rsidDel="00005BB6">
        <w:rPr>
          <w:rFonts w:cstheme="minorHAnsi"/>
          <w:sz w:val="20"/>
          <w:szCs w:val="20"/>
        </w:rPr>
        <w:t xml:space="preserve"> </w:t>
      </w:r>
      <w:r w:rsidRPr="0081715E" w:rsidDel="002706C0">
        <w:rPr>
          <w:rFonts w:cstheme="minorHAnsi"/>
          <w:sz w:val="20"/>
          <w:szCs w:val="20"/>
        </w:rPr>
        <w:t>servicios y recursos de la</w:t>
      </w:r>
      <w:r w:rsidRPr="0081715E" w:rsidDel="00005BB6">
        <w:rPr>
          <w:rFonts w:cstheme="minorHAnsi"/>
          <w:sz w:val="20"/>
          <w:szCs w:val="20"/>
        </w:rPr>
        <w:t xml:space="preserve"> </w:t>
      </w:r>
      <w:r w:rsidRPr="0081715E" w:rsidDel="002706C0">
        <w:rPr>
          <w:rFonts w:cstheme="minorHAnsi"/>
          <w:sz w:val="20"/>
          <w:szCs w:val="20"/>
        </w:rPr>
        <w:t>sociedad, así como</w:t>
      </w:r>
      <w:r w:rsidRPr="0081715E" w:rsidDel="00005BB6">
        <w:rPr>
          <w:rFonts w:cstheme="minorHAnsi"/>
          <w:sz w:val="20"/>
          <w:szCs w:val="20"/>
        </w:rPr>
        <w:t xml:space="preserve"> </w:t>
      </w:r>
      <w:r w:rsidRPr="0081715E" w:rsidDel="002706C0">
        <w:rPr>
          <w:rFonts w:cstheme="minorHAnsi"/>
          <w:sz w:val="20"/>
          <w:szCs w:val="20"/>
        </w:rPr>
        <w:t>a la</w:t>
      </w:r>
      <w:r w:rsidRPr="0081715E" w:rsidDel="00005BB6">
        <w:rPr>
          <w:rFonts w:cstheme="minorHAnsi"/>
          <w:sz w:val="20"/>
          <w:szCs w:val="20"/>
        </w:rPr>
        <w:t xml:space="preserve"> </w:t>
      </w:r>
      <w:r w:rsidRPr="0081715E" w:rsidDel="002706C0">
        <w:rPr>
          <w:rFonts w:cstheme="minorHAnsi"/>
          <w:sz w:val="20"/>
          <w:szCs w:val="20"/>
        </w:rPr>
        <w:t>toma de</w:t>
      </w:r>
      <w:r w:rsidRPr="0081715E" w:rsidDel="00005BB6">
        <w:rPr>
          <w:rFonts w:cstheme="minorHAnsi"/>
          <w:sz w:val="20"/>
          <w:szCs w:val="20"/>
        </w:rPr>
        <w:t xml:space="preserve"> </w:t>
      </w:r>
      <w:r w:rsidRPr="0081715E" w:rsidDel="002706C0">
        <w:rPr>
          <w:rFonts w:cstheme="minorHAnsi"/>
          <w:sz w:val="20"/>
          <w:szCs w:val="20"/>
        </w:rPr>
        <w:t>decisiones en todos</w:t>
      </w:r>
      <w:r w:rsidRPr="0081715E" w:rsidDel="00005BB6">
        <w:rPr>
          <w:rFonts w:cstheme="minorHAnsi"/>
          <w:sz w:val="20"/>
          <w:szCs w:val="20"/>
        </w:rPr>
        <w:t xml:space="preserve"> </w:t>
      </w:r>
      <w:r w:rsidRPr="0081715E" w:rsidDel="002706C0">
        <w:rPr>
          <w:rFonts w:cstheme="minorHAnsi"/>
          <w:sz w:val="20"/>
          <w:szCs w:val="20"/>
        </w:rPr>
        <w:t>los</w:t>
      </w:r>
      <w:r w:rsidRPr="0081715E" w:rsidDel="00005BB6">
        <w:rPr>
          <w:rFonts w:cstheme="minorHAnsi"/>
          <w:sz w:val="20"/>
          <w:szCs w:val="20"/>
        </w:rPr>
        <w:t xml:space="preserve"> </w:t>
      </w:r>
      <w:r w:rsidRPr="0081715E" w:rsidDel="002706C0">
        <w:rPr>
          <w:rFonts w:cstheme="minorHAnsi"/>
          <w:sz w:val="20"/>
          <w:szCs w:val="20"/>
        </w:rPr>
        <w:t>ámbitos de la</w:t>
      </w:r>
      <w:r w:rsidRPr="0081715E" w:rsidDel="00005BB6">
        <w:rPr>
          <w:rFonts w:cstheme="minorHAnsi"/>
          <w:sz w:val="20"/>
          <w:szCs w:val="20"/>
        </w:rPr>
        <w:t xml:space="preserve"> </w:t>
      </w:r>
      <w:r w:rsidRPr="0081715E" w:rsidDel="002706C0">
        <w:rPr>
          <w:rFonts w:cstheme="minorHAnsi"/>
          <w:sz w:val="20"/>
          <w:szCs w:val="20"/>
        </w:rPr>
        <w:t>vida social,</w:t>
      </w:r>
      <w:r w:rsidRPr="0081715E" w:rsidDel="00005BB6">
        <w:rPr>
          <w:rFonts w:cstheme="minorHAnsi"/>
          <w:sz w:val="20"/>
          <w:szCs w:val="20"/>
        </w:rPr>
        <w:t xml:space="preserve"> </w:t>
      </w:r>
      <w:r w:rsidRPr="0081715E" w:rsidDel="002706C0">
        <w:rPr>
          <w:rFonts w:cstheme="minorHAnsi"/>
          <w:sz w:val="20"/>
          <w:szCs w:val="20"/>
        </w:rPr>
        <w:t>económica, política,</w:t>
      </w:r>
      <w:r w:rsidRPr="0081715E" w:rsidDel="00005BB6">
        <w:rPr>
          <w:rFonts w:cstheme="minorHAnsi"/>
          <w:sz w:val="20"/>
          <w:szCs w:val="20"/>
        </w:rPr>
        <w:t xml:space="preserve"> </w:t>
      </w:r>
      <w:r w:rsidRPr="0081715E" w:rsidDel="002706C0">
        <w:rPr>
          <w:rFonts w:cstheme="minorHAnsi"/>
          <w:sz w:val="20"/>
          <w:szCs w:val="20"/>
        </w:rPr>
        <w:t>cultural</w:t>
      </w:r>
      <w:r w:rsidRPr="0081715E" w:rsidDel="00005BB6">
        <w:rPr>
          <w:rFonts w:cstheme="minorHAnsi"/>
          <w:sz w:val="20"/>
          <w:szCs w:val="20"/>
        </w:rPr>
        <w:t xml:space="preserve"> </w:t>
      </w:r>
      <w:r w:rsidRPr="0081715E" w:rsidDel="002706C0">
        <w:rPr>
          <w:rFonts w:cstheme="minorHAnsi"/>
          <w:sz w:val="20"/>
          <w:szCs w:val="20"/>
        </w:rPr>
        <w:t>y familiar</w:t>
      </w:r>
      <w:r w:rsidRPr="0081715E">
        <w:rPr>
          <w:rFonts w:cstheme="minorHAnsi"/>
          <w:sz w:val="20"/>
          <w:szCs w:val="20"/>
        </w:rPr>
        <w:t xml:space="preserve"> (a</w:t>
      </w:r>
      <w:r w:rsidRPr="0081715E" w:rsidDel="002706C0">
        <w:rPr>
          <w:rFonts w:cstheme="minorHAnsi"/>
          <w:sz w:val="20"/>
          <w:szCs w:val="20"/>
        </w:rPr>
        <w:t>rtículo 5 de la Ley General para la Igualdad entre Mujeres y Hombres</w:t>
      </w:r>
      <w:r w:rsidRPr="0081715E">
        <w:rPr>
          <w:rFonts w:cstheme="minorHAnsi"/>
          <w:sz w:val="20"/>
          <w:szCs w:val="20"/>
        </w:rPr>
        <w:t>)</w:t>
      </w:r>
      <w:r w:rsidR="00100F59">
        <w:rPr>
          <w:rFonts w:cstheme="minorHAnsi"/>
          <w:sz w:val="20"/>
          <w:szCs w:val="20"/>
        </w:rPr>
        <w:t>.</w:t>
      </w:r>
    </w:p>
    <w:p w14:paraId="7687F073" w14:textId="5F9B5337" w:rsidR="0081715E" w:rsidRPr="0081715E" w:rsidRDefault="0081715E" w:rsidP="0081715E">
      <w:pPr>
        <w:spacing w:after="160"/>
        <w:ind w:right="51"/>
        <w:jc w:val="both"/>
        <w:rPr>
          <w:rFonts w:cstheme="minorHAnsi"/>
          <w:b/>
          <w:sz w:val="20"/>
          <w:szCs w:val="20"/>
        </w:rPr>
      </w:pPr>
      <w:r w:rsidRPr="0081715E">
        <w:rPr>
          <w:rFonts w:cstheme="minorHAnsi"/>
          <w:b/>
          <w:sz w:val="20"/>
          <w:szCs w:val="20"/>
        </w:rPr>
        <w:t xml:space="preserve">Igualdad sustantiva: </w:t>
      </w:r>
      <w:r w:rsidR="00F85595">
        <w:rPr>
          <w:rFonts w:cstheme="minorHAnsi"/>
          <w:sz w:val="20"/>
          <w:szCs w:val="20"/>
        </w:rPr>
        <w:t>e</w:t>
      </w:r>
      <w:r w:rsidR="00F85595" w:rsidRPr="00F85595">
        <w:rPr>
          <w:rFonts w:cstheme="minorHAnsi"/>
          <w:sz w:val="20"/>
          <w:szCs w:val="20"/>
        </w:rPr>
        <w:t>l</w:t>
      </w:r>
      <w:r w:rsidR="00F85595">
        <w:rPr>
          <w:rFonts w:cstheme="minorHAnsi"/>
          <w:b/>
          <w:sz w:val="20"/>
          <w:szCs w:val="20"/>
        </w:rPr>
        <w:t xml:space="preserve"> </w:t>
      </w:r>
      <w:r w:rsidR="00F85595">
        <w:rPr>
          <w:rFonts w:cstheme="minorHAnsi"/>
          <w:sz w:val="20"/>
          <w:szCs w:val="20"/>
        </w:rPr>
        <w:t>a</w:t>
      </w:r>
      <w:r w:rsidRPr="0081715E">
        <w:rPr>
          <w:rFonts w:cstheme="minorHAnsi"/>
          <w:sz w:val="20"/>
          <w:szCs w:val="20"/>
        </w:rPr>
        <w:t>cceso al mismo trato y oportunidades para todas las personas que les permita el goce o ejercicio de los derechos humanos y las libertades fundamentales. La igualdad sustantiva supone la modificación de las circunstancias que impiden a las personas ejercer plenamente sus derechos y tener acceso a oportunidades de desarrollo mediante medidas estructurales, legales o políticas públicas (artículo 5, fracción V, de la Ley General para la Ig</w:t>
      </w:r>
      <w:r w:rsidR="00100F59">
        <w:rPr>
          <w:rFonts w:cstheme="minorHAnsi"/>
          <w:sz w:val="20"/>
          <w:szCs w:val="20"/>
        </w:rPr>
        <w:t>ualdad entre Mujeres y Hombres).</w:t>
      </w:r>
    </w:p>
    <w:p w14:paraId="58207246" w14:textId="2A2EB7CB" w:rsidR="0081715E" w:rsidRPr="0081715E" w:rsidRDefault="0081715E" w:rsidP="0081715E">
      <w:pPr>
        <w:spacing w:after="160"/>
        <w:jc w:val="both"/>
        <w:rPr>
          <w:rFonts w:cstheme="minorHAnsi"/>
          <w:sz w:val="20"/>
          <w:szCs w:val="20"/>
        </w:rPr>
      </w:pPr>
      <w:r w:rsidRPr="0081715E">
        <w:rPr>
          <w:rFonts w:cstheme="minorHAnsi"/>
          <w:b/>
          <w:sz w:val="20"/>
          <w:szCs w:val="20"/>
        </w:rPr>
        <w:t>IMEF:</w:t>
      </w:r>
      <w:r w:rsidRPr="0081715E">
        <w:rPr>
          <w:rFonts w:cstheme="minorHAnsi"/>
          <w:sz w:val="20"/>
          <w:szCs w:val="20"/>
        </w:rPr>
        <w:t xml:space="preserve"> </w:t>
      </w:r>
      <w:r w:rsidR="00F85595">
        <w:rPr>
          <w:rFonts w:cstheme="minorHAnsi"/>
          <w:sz w:val="20"/>
          <w:szCs w:val="20"/>
        </w:rPr>
        <w:t xml:space="preserve">a las </w:t>
      </w:r>
      <w:r w:rsidRPr="0081715E">
        <w:rPr>
          <w:rFonts w:cstheme="minorHAnsi"/>
          <w:sz w:val="20"/>
          <w:szCs w:val="20"/>
        </w:rPr>
        <w:t xml:space="preserve">Instancias de las Mujeres en las Entidades Federativas, unidades de la administración pública estatal, responsables del diseño, ejecución, vigilancia y evaluación de las políticas que favorezcan el adelanto </w:t>
      </w:r>
      <w:r w:rsidRPr="0081715E">
        <w:rPr>
          <w:rFonts w:cstheme="minorHAnsi"/>
          <w:sz w:val="20"/>
          <w:szCs w:val="20"/>
        </w:rPr>
        <w:lastRenderedPageBreak/>
        <w:t>de las mujeres (Reglas de Operación del Programa de Fortalecimiento a la Transversalidad de la Perspectiva de Género</w:t>
      </w:r>
      <w:r w:rsidR="00AB7D6A">
        <w:rPr>
          <w:rFonts w:cstheme="minorHAnsi"/>
          <w:sz w:val="20"/>
          <w:szCs w:val="20"/>
        </w:rPr>
        <w:t xml:space="preserve"> para el ejercicio fiscal 2022</w:t>
      </w:r>
      <w:r w:rsidR="00100F59">
        <w:rPr>
          <w:rFonts w:cstheme="minorHAnsi"/>
          <w:sz w:val="20"/>
          <w:szCs w:val="20"/>
        </w:rPr>
        <w:t>).</w:t>
      </w:r>
    </w:p>
    <w:p w14:paraId="6FCCC310" w14:textId="2CA06061" w:rsidR="0081715E" w:rsidRPr="0081715E" w:rsidRDefault="0081715E" w:rsidP="0081715E">
      <w:pPr>
        <w:spacing w:after="160"/>
        <w:jc w:val="both"/>
        <w:rPr>
          <w:rFonts w:cstheme="minorHAnsi"/>
          <w:sz w:val="20"/>
          <w:szCs w:val="20"/>
        </w:rPr>
      </w:pPr>
      <w:r w:rsidRPr="0081715E">
        <w:rPr>
          <w:rFonts w:cstheme="minorHAnsi"/>
          <w:b/>
          <w:sz w:val="20"/>
          <w:szCs w:val="20"/>
        </w:rPr>
        <w:t>IMM:</w:t>
      </w:r>
      <w:r w:rsidRPr="0081715E">
        <w:rPr>
          <w:rFonts w:cstheme="minorHAnsi"/>
          <w:sz w:val="20"/>
          <w:szCs w:val="20"/>
        </w:rPr>
        <w:t xml:space="preserve"> </w:t>
      </w:r>
      <w:r w:rsidR="00F85595">
        <w:rPr>
          <w:rFonts w:cstheme="minorHAnsi"/>
          <w:sz w:val="20"/>
          <w:szCs w:val="20"/>
        </w:rPr>
        <w:t xml:space="preserve">a las </w:t>
      </w:r>
      <w:r w:rsidRPr="0081715E">
        <w:rPr>
          <w:rFonts w:cstheme="minorHAnsi"/>
          <w:sz w:val="20"/>
          <w:szCs w:val="20"/>
        </w:rPr>
        <w:t>Instancias Municipales de las Mujeres, unidades de</w:t>
      </w:r>
      <w:r w:rsidRPr="0081715E" w:rsidDel="00005BB6">
        <w:rPr>
          <w:rFonts w:cstheme="minorHAnsi"/>
          <w:sz w:val="20"/>
          <w:szCs w:val="20"/>
        </w:rPr>
        <w:t xml:space="preserve"> </w:t>
      </w:r>
      <w:r w:rsidRPr="0081715E">
        <w:rPr>
          <w:rFonts w:cstheme="minorHAnsi"/>
          <w:sz w:val="20"/>
          <w:szCs w:val="20"/>
        </w:rPr>
        <w:t>la</w:t>
      </w:r>
      <w:r w:rsidRPr="0081715E" w:rsidDel="00005BB6">
        <w:rPr>
          <w:rFonts w:cstheme="minorHAnsi"/>
          <w:sz w:val="20"/>
          <w:szCs w:val="20"/>
        </w:rPr>
        <w:t xml:space="preserve"> </w:t>
      </w:r>
      <w:r w:rsidRPr="0081715E">
        <w:rPr>
          <w:rFonts w:cstheme="minorHAnsi"/>
          <w:sz w:val="20"/>
          <w:szCs w:val="20"/>
        </w:rPr>
        <w:t>administración pública municipal responsables del diseño, ejecución, vigilancia y evaluación de las políticas que favorezcan el adelanto de las mujeres (Reglas de Operación del Programa de Fortalecimiento a la Transversalidad de la Perspectiva de Género</w:t>
      </w:r>
      <w:r w:rsidR="00AB7D6A">
        <w:rPr>
          <w:rFonts w:cstheme="minorHAnsi"/>
          <w:sz w:val="20"/>
          <w:szCs w:val="20"/>
        </w:rPr>
        <w:t xml:space="preserve"> para el ejercicio fiscal 2022</w:t>
      </w:r>
      <w:r w:rsidR="00100F59">
        <w:rPr>
          <w:rFonts w:cstheme="minorHAnsi"/>
          <w:sz w:val="20"/>
          <w:szCs w:val="20"/>
        </w:rPr>
        <w:t>).</w:t>
      </w:r>
    </w:p>
    <w:p w14:paraId="1D6442A3" w14:textId="22567626" w:rsidR="0081715E" w:rsidRPr="0081715E" w:rsidRDefault="0081715E" w:rsidP="0081715E">
      <w:pPr>
        <w:spacing w:after="160"/>
        <w:ind w:right="51"/>
        <w:jc w:val="both"/>
        <w:rPr>
          <w:rFonts w:cstheme="minorHAnsi"/>
          <w:sz w:val="20"/>
          <w:szCs w:val="20"/>
        </w:rPr>
      </w:pPr>
      <w:r w:rsidRPr="0081715E">
        <w:rPr>
          <w:rFonts w:cstheme="minorHAnsi"/>
          <w:b/>
          <w:sz w:val="20"/>
          <w:szCs w:val="20"/>
        </w:rPr>
        <w:t>Indicadores de género:</w:t>
      </w:r>
      <w:r w:rsidRPr="0081715E">
        <w:rPr>
          <w:rFonts w:cstheme="minorHAnsi"/>
          <w:sz w:val="20"/>
          <w:szCs w:val="20"/>
        </w:rPr>
        <w:t xml:space="preserve"> </w:t>
      </w:r>
      <w:r w:rsidR="00F85595">
        <w:rPr>
          <w:rFonts w:cstheme="minorHAnsi"/>
          <w:sz w:val="20"/>
          <w:szCs w:val="20"/>
        </w:rPr>
        <w:t xml:space="preserve">a las </w:t>
      </w:r>
      <w:r w:rsidRPr="0081715E">
        <w:rPr>
          <w:rFonts w:cstheme="minorHAnsi"/>
          <w:sz w:val="20"/>
          <w:szCs w:val="20"/>
        </w:rPr>
        <w:t xml:space="preserve">herramientas que sirven para medir los cambios producidos en las relaciones de género. El cálculo de indicadores de género debe hacerse, siempre que sea posible y pertinente, para mujeres y hombres. La situación de la mujer en cada país puede tener como referencia a los hombres del mismo país o a otras mujeres de grupos sociales, etarios y </w:t>
      </w:r>
      <w:r w:rsidR="00100F59">
        <w:rPr>
          <w:rFonts w:cstheme="minorHAnsi"/>
          <w:sz w:val="20"/>
          <w:szCs w:val="20"/>
        </w:rPr>
        <w:t>étnicos distintos (CEPAL, 2006).</w:t>
      </w:r>
    </w:p>
    <w:p w14:paraId="2A5D2A94" w14:textId="72FFCA58" w:rsidR="0081715E" w:rsidRPr="0081715E" w:rsidRDefault="0081715E" w:rsidP="0081715E">
      <w:pPr>
        <w:spacing w:after="160"/>
        <w:jc w:val="both"/>
        <w:rPr>
          <w:rFonts w:cstheme="minorHAnsi"/>
          <w:sz w:val="20"/>
          <w:szCs w:val="20"/>
        </w:rPr>
      </w:pPr>
      <w:r w:rsidRPr="0081715E">
        <w:rPr>
          <w:rFonts w:cstheme="minorHAnsi"/>
          <w:b/>
          <w:sz w:val="20"/>
          <w:szCs w:val="20"/>
        </w:rPr>
        <w:t>INMUJERES:</w:t>
      </w:r>
      <w:r w:rsidRPr="0081715E">
        <w:rPr>
          <w:rFonts w:cstheme="minorHAnsi"/>
          <w:sz w:val="20"/>
          <w:szCs w:val="20"/>
        </w:rPr>
        <w:t xml:space="preserve"> </w:t>
      </w:r>
      <w:r w:rsidR="00F85595">
        <w:rPr>
          <w:rFonts w:cstheme="minorHAnsi"/>
          <w:sz w:val="20"/>
          <w:szCs w:val="20"/>
        </w:rPr>
        <w:t xml:space="preserve">al </w:t>
      </w:r>
      <w:r w:rsidRPr="0081715E">
        <w:rPr>
          <w:rFonts w:cstheme="minorHAnsi"/>
          <w:sz w:val="20"/>
          <w:szCs w:val="20"/>
        </w:rPr>
        <w:t>Instituto Nacional de la</w:t>
      </w:r>
      <w:r w:rsidR="00100F59">
        <w:rPr>
          <w:rFonts w:cstheme="minorHAnsi"/>
          <w:sz w:val="20"/>
          <w:szCs w:val="20"/>
        </w:rPr>
        <w:t>s Mujeres.</w:t>
      </w:r>
    </w:p>
    <w:p w14:paraId="53372E8E" w14:textId="131FED35" w:rsidR="0081715E" w:rsidRPr="0081715E" w:rsidRDefault="0081715E" w:rsidP="0081715E">
      <w:pPr>
        <w:spacing w:after="160" w:line="259" w:lineRule="auto"/>
        <w:jc w:val="both"/>
        <w:rPr>
          <w:rFonts w:cstheme="minorHAnsi"/>
          <w:sz w:val="20"/>
          <w:szCs w:val="20"/>
        </w:rPr>
      </w:pPr>
      <w:r w:rsidRPr="0081715E">
        <w:rPr>
          <w:rFonts w:cstheme="minorHAnsi"/>
          <w:b/>
          <w:bCs/>
          <w:sz w:val="20"/>
          <w:szCs w:val="20"/>
        </w:rPr>
        <w:t>Instancia Evaluadora:</w:t>
      </w:r>
      <w:r w:rsidRPr="0081715E">
        <w:rPr>
          <w:rFonts w:cstheme="minorHAnsi"/>
          <w:sz w:val="20"/>
          <w:szCs w:val="20"/>
        </w:rPr>
        <w:t xml:space="preserve"> </w:t>
      </w:r>
      <w:r w:rsidR="00F85595" w:rsidRPr="00F85595">
        <w:rPr>
          <w:rFonts w:cstheme="minorHAnsi"/>
          <w:sz w:val="20"/>
          <w:szCs w:val="20"/>
        </w:rPr>
        <w:t>al equipo de personas evaluadoras, físicas o morales, adscritas a instituciones públicas o privadas, tanto nacionales como internacionales, con experiencia probada en evaluación y temas específicos requeridos para realizar alguno de los tipos de evaluaciones de los Programas presupuestarios y Políticas Públicas.</w:t>
      </w:r>
    </w:p>
    <w:p w14:paraId="0701DFAC" w14:textId="7ADB5223" w:rsidR="0081715E" w:rsidRPr="0081715E" w:rsidRDefault="0081715E" w:rsidP="0081715E">
      <w:pPr>
        <w:spacing w:after="160" w:line="259" w:lineRule="auto"/>
        <w:jc w:val="both"/>
        <w:rPr>
          <w:rFonts w:cstheme="minorHAnsi"/>
          <w:sz w:val="20"/>
          <w:szCs w:val="20"/>
        </w:rPr>
      </w:pPr>
      <w:r w:rsidRPr="0081715E">
        <w:rPr>
          <w:rFonts w:cstheme="minorHAnsi"/>
          <w:b/>
          <w:sz w:val="20"/>
          <w:szCs w:val="20"/>
        </w:rPr>
        <w:t>Interseccionalidad</w:t>
      </w:r>
      <w:r w:rsidR="00AB7D6A">
        <w:rPr>
          <w:rFonts w:cstheme="minorHAnsi"/>
          <w:b/>
          <w:sz w:val="20"/>
          <w:szCs w:val="20"/>
        </w:rPr>
        <w:t>:</w:t>
      </w:r>
      <w:r w:rsidR="00F85595">
        <w:rPr>
          <w:rFonts w:cstheme="minorHAnsi"/>
          <w:sz w:val="20"/>
          <w:szCs w:val="20"/>
        </w:rPr>
        <w:t xml:space="preserve"> a la</w:t>
      </w:r>
      <w:r w:rsidRPr="0081715E">
        <w:rPr>
          <w:rFonts w:cstheme="minorHAnsi"/>
          <w:sz w:val="20"/>
          <w:szCs w:val="20"/>
        </w:rPr>
        <w:t xml:space="preserve"> herramienta para el análisis que facilita el trabajo de elaboración de políticas, programas y proyectos ya que permite el abordaje de múltiples discriminaciones que contribuyen a la comprensión de cómo, el conjunto de diversas identidades de las personas, influyen sobre su acceso desigual a los bienes y servicios sociales, así como a las oportunidades de participación en el desarrollo y en la toma de decisiones.</w:t>
      </w:r>
    </w:p>
    <w:p w14:paraId="6DEE740B" w14:textId="10BB26E1" w:rsidR="0081715E" w:rsidRPr="0081715E" w:rsidRDefault="0081715E" w:rsidP="0081715E">
      <w:pPr>
        <w:spacing w:after="160"/>
        <w:ind w:right="51"/>
        <w:jc w:val="both"/>
        <w:rPr>
          <w:rFonts w:cstheme="minorHAnsi"/>
          <w:sz w:val="20"/>
          <w:szCs w:val="20"/>
        </w:rPr>
      </w:pPr>
      <w:r w:rsidRPr="0081715E">
        <w:rPr>
          <w:rFonts w:cstheme="minorHAnsi"/>
          <w:b/>
          <w:sz w:val="20"/>
          <w:szCs w:val="20"/>
        </w:rPr>
        <w:t xml:space="preserve">Lenguaje incluyente: </w:t>
      </w:r>
      <w:r w:rsidR="00F85595" w:rsidRPr="00F85595">
        <w:rPr>
          <w:rFonts w:cstheme="minorHAnsi"/>
          <w:sz w:val="20"/>
          <w:szCs w:val="20"/>
        </w:rPr>
        <w:t xml:space="preserve">al </w:t>
      </w:r>
      <w:r w:rsidR="00F85595">
        <w:rPr>
          <w:rFonts w:cstheme="minorHAnsi"/>
          <w:sz w:val="20"/>
          <w:szCs w:val="20"/>
        </w:rPr>
        <w:t>c</w:t>
      </w:r>
      <w:r w:rsidRPr="0081715E">
        <w:rPr>
          <w:rFonts w:cstheme="minorHAnsi"/>
          <w:sz w:val="20"/>
          <w:szCs w:val="20"/>
        </w:rPr>
        <w:t>onjunto de usos del lenguaje que permite la construcción de discursos orales, escritos y visuales que reconocen la igualdad entre las mujeres y los hombres; elimina los usos y expresiones sexistas y discriminatorios del lenguaje; manifiesta la diversidad social; visibiliza y nombra de manera adecuada a los grupos y personas históricamente discriminados y contribuye a equilibrar las desigualdades. El uso incluyente del lenguaje no impide respetar las normas gramaticales de nuestro idioma, sino que aprovecha las posibilidades lingüísticas que ofrece (CONAPRED, CO</w:t>
      </w:r>
      <w:r w:rsidR="00100F59">
        <w:rPr>
          <w:rFonts w:cstheme="minorHAnsi"/>
          <w:sz w:val="20"/>
          <w:szCs w:val="20"/>
        </w:rPr>
        <w:t>NAVIM e INMUJERES, 2015, p. 48).</w:t>
      </w:r>
    </w:p>
    <w:p w14:paraId="6FE6AA6D" w14:textId="24B20106" w:rsidR="0081715E" w:rsidRPr="0081715E" w:rsidRDefault="0081715E" w:rsidP="0081715E">
      <w:pPr>
        <w:spacing w:after="160"/>
        <w:ind w:right="51"/>
        <w:jc w:val="both"/>
        <w:rPr>
          <w:rFonts w:cstheme="minorHAnsi"/>
          <w:b/>
          <w:sz w:val="20"/>
          <w:szCs w:val="20"/>
        </w:rPr>
      </w:pPr>
      <w:r w:rsidRPr="0081715E">
        <w:rPr>
          <w:rFonts w:cstheme="minorHAnsi"/>
          <w:b/>
          <w:sz w:val="20"/>
          <w:szCs w:val="20"/>
        </w:rPr>
        <w:t xml:space="preserve">Lenguaje sexista: </w:t>
      </w:r>
      <w:r w:rsidR="00F85595" w:rsidRPr="00F85595">
        <w:rPr>
          <w:rFonts w:cstheme="minorHAnsi"/>
          <w:sz w:val="20"/>
          <w:szCs w:val="20"/>
        </w:rPr>
        <w:t>a</w:t>
      </w:r>
      <w:r w:rsidR="00F85595">
        <w:rPr>
          <w:rFonts w:cstheme="minorHAnsi"/>
          <w:b/>
          <w:sz w:val="20"/>
          <w:szCs w:val="20"/>
        </w:rPr>
        <w:t xml:space="preserve"> </w:t>
      </w:r>
      <w:r w:rsidR="00F85595">
        <w:rPr>
          <w:rFonts w:cstheme="minorHAnsi"/>
          <w:sz w:val="20"/>
          <w:szCs w:val="20"/>
        </w:rPr>
        <w:t>a</w:t>
      </w:r>
      <w:r w:rsidRPr="0081715E">
        <w:rPr>
          <w:rFonts w:cstheme="minorHAnsi"/>
          <w:sz w:val="20"/>
          <w:szCs w:val="20"/>
        </w:rPr>
        <w:t>quellos usos del lenguaje que invisibilizan a las mujeres, las subordinan, las humillan y estereotipan (CONAPRED, CO</w:t>
      </w:r>
      <w:r w:rsidR="00100F59">
        <w:rPr>
          <w:rFonts w:cstheme="minorHAnsi"/>
          <w:sz w:val="20"/>
          <w:szCs w:val="20"/>
        </w:rPr>
        <w:t>NAVIM e INMUJERES, 2015, p. 49).</w:t>
      </w:r>
    </w:p>
    <w:p w14:paraId="4BC17439" w14:textId="6DAAFFCB" w:rsidR="0081715E" w:rsidRPr="0081715E" w:rsidRDefault="0081715E" w:rsidP="00BB4423">
      <w:pPr>
        <w:spacing w:after="160"/>
        <w:ind w:right="51"/>
        <w:jc w:val="both"/>
        <w:rPr>
          <w:rFonts w:cstheme="minorHAnsi"/>
          <w:sz w:val="20"/>
          <w:szCs w:val="20"/>
        </w:rPr>
      </w:pPr>
      <w:r w:rsidRPr="0081715E">
        <w:rPr>
          <w:rFonts w:cstheme="minorHAnsi"/>
          <w:b/>
          <w:sz w:val="20"/>
          <w:szCs w:val="20"/>
        </w:rPr>
        <w:t xml:space="preserve">MAM: </w:t>
      </w:r>
      <w:r w:rsidR="00F85595" w:rsidRPr="00F85595">
        <w:rPr>
          <w:rFonts w:cstheme="minorHAnsi"/>
          <w:sz w:val="20"/>
          <w:szCs w:val="20"/>
        </w:rPr>
        <w:t>a los</w:t>
      </w:r>
      <w:r w:rsidR="00F85595">
        <w:rPr>
          <w:rFonts w:cstheme="minorHAnsi"/>
          <w:b/>
          <w:sz w:val="20"/>
          <w:szCs w:val="20"/>
        </w:rPr>
        <w:t xml:space="preserve"> </w:t>
      </w:r>
      <w:r w:rsidRPr="0081715E">
        <w:rPr>
          <w:rFonts w:cstheme="minorHAnsi"/>
          <w:sz w:val="20"/>
          <w:szCs w:val="20"/>
        </w:rPr>
        <w:t>Mecanismos para el Adelanto de las Mujeres (MAM), que en el marco del Programa de Fortalecimiento a la Transversalidad de la Perspectiva de Género (PFTPG), son las Mujeres en las Entidades Federativas (IMEF), las IMM y las unidades administrativas u homólogas a las IMM en las delegaciones de la Ciudad de México. Los MAM son los organismos centrales que promueven y establecen relaciones de cooperación con la administración pública, para fomentar la incorporación de la perspectiva de género en todas las esferas de política y en todos los órdenes de gobierno (Reglas de Operación del Programa de Fortalecimiento a la Transversalida</w:t>
      </w:r>
      <w:r w:rsidR="00100F59">
        <w:rPr>
          <w:rFonts w:cstheme="minorHAnsi"/>
          <w:sz w:val="20"/>
          <w:szCs w:val="20"/>
        </w:rPr>
        <w:t>d de la Perspectiva de Género).</w:t>
      </w:r>
    </w:p>
    <w:p w14:paraId="57947A75" w14:textId="6DDF0658" w:rsidR="0081715E" w:rsidRPr="0081715E" w:rsidRDefault="0081715E" w:rsidP="0081715E">
      <w:pPr>
        <w:spacing w:after="160"/>
        <w:jc w:val="both"/>
        <w:rPr>
          <w:rFonts w:cstheme="minorHAnsi"/>
          <w:sz w:val="20"/>
          <w:szCs w:val="20"/>
        </w:rPr>
      </w:pPr>
      <w:r w:rsidRPr="0081715E">
        <w:rPr>
          <w:rFonts w:cstheme="minorHAnsi"/>
          <w:b/>
          <w:sz w:val="20"/>
          <w:szCs w:val="20"/>
        </w:rPr>
        <w:t>MIR:</w:t>
      </w:r>
      <w:r w:rsidR="00F85595">
        <w:rPr>
          <w:rFonts w:cstheme="minorHAnsi"/>
          <w:b/>
          <w:sz w:val="20"/>
          <w:szCs w:val="20"/>
        </w:rPr>
        <w:t xml:space="preserve"> </w:t>
      </w:r>
      <w:r w:rsidR="00F85595">
        <w:rPr>
          <w:rFonts w:cstheme="minorHAnsi"/>
          <w:sz w:val="20"/>
          <w:szCs w:val="20"/>
        </w:rPr>
        <w:t>a la</w:t>
      </w:r>
      <w:r w:rsidRPr="0081715E">
        <w:rPr>
          <w:rFonts w:cstheme="minorHAnsi"/>
          <w:sz w:val="20"/>
          <w:szCs w:val="20"/>
        </w:rPr>
        <w:t xml:space="preserve"> Matriz de Indicadores para Resultado</w:t>
      </w:r>
      <w:r w:rsidR="00100F59">
        <w:rPr>
          <w:rFonts w:cstheme="minorHAnsi"/>
          <w:sz w:val="20"/>
          <w:szCs w:val="20"/>
        </w:rPr>
        <w:t>s.</w:t>
      </w:r>
    </w:p>
    <w:p w14:paraId="762ACCD7" w14:textId="063638B5" w:rsidR="0081715E" w:rsidRPr="0081715E" w:rsidDel="004C353E" w:rsidRDefault="0081715E" w:rsidP="0081715E">
      <w:pPr>
        <w:spacing w:after="160"/>
        <w:ind w:right="51"/>
        <w:jc w:val="both"/>
        <w:rPr>
          <w:rFonts w:cstheme="minorHAnsi"/>
          <w:sz w:val="20"/>
          <w:szCs w:val="20"/>
        </w:rPr>
      </w:pPr>
      <w:r w:rsidRPr="0081715E" w:rsidDel="004C353E">
        <w:rPr>
          <w:rFonts w:cstheme="minorHAnsi"/>
          <w:b/>
          <w:sz w:val="20"/>
          <w:szCs w:val="20"/>
        </w:rPr>
        <w:t>Perspectiva de Género:</w:t>
      </w:r>
      <w:r w:rsidRPr="0081715E" w:rsidDel="004C353E">
        <w:rPr>
          <w:rFonts w:cstheme="minorHAnsi"/>
          <w:sz w:val="20"/>
          <w:szCs w:val="20"/>
        </w:rPr>
        <w:t xml:space="preserve"> </w:t>
      </w:r>
      <w:r w:rsidR="00F85595">
        <w:rPr>
          <w:rFonts w:cstheme="minorHAnsi"/>
          <w:sz w:val="20"/>
          <w:szCs w:val="20"/>
        </w:rPr>
        <w:t>al c</w:t>
      </w:r>
      <w:r w:rsidRPr="0081715E" w:rsidDel="004C353E">
        <w:rPr>
          <w:rFonts w:cstheme="minorHAnsi"/>
          <w:sz w:val="20"/>
          <w:szCs w:val="20"/>
        </w:rPr>
        <w:t>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r w:rsidRPr="0081715E">
        <w:rPr>
          <w:rFonts w:cstheme="minorHAnsi"/>
          <w:sz w:val="20"/>
          <w:szCs w:val="20"/>
        </w:rPr>
        <w:t xml:space="preserve"> (artículo 5, fracción VI, de la Ley General para la Ig</w:t>
      </w:r>
      <w:r w:rsidR="00100F59">
        <w:rPr>
          <w:rFonts w:cstheme="minorHAnsi"/>
          <w:sz w:val="20"/>
          <w:szCs w:val="20"/>
        </w:rPr>
        <w:t>ualdad entre Mujeres y Hombres).</w:t>
      </w:r>
    </w:p>
    <w:p w14:paraId="63015B59" w14:textId="3146B55A" w:rsidR="0081715E" w:rsidRPr="0081715E" w:rsidRDefault="0081715E" w:rsidP="0081715E">
      <w:pPr>
        <w:spacing w:after="160"/>
        <w:jc w:val="both"/>
        <w:rPr>
          <w:rFonts w:cstheme="minorHAnsi"/>
          <w:sz w:val="20"/>
          <w:szCs w:val="20"/>
        </w:rPr>
      </w:pPr>
      <w:r w:rsidRPr="0081715E">
        <w:rPr>
          <w:rFonts w:cstheme="minorHAnsi"/>
          <w:b/>
          <w:sz w:val="20"/>
          <w:szCs w:val="20"/>
        </w:rPr>
        <w:t>PFTPG:</w:t>
      </w:r>
      <w:r w:rsidRPr="0081715E">
        <w:rPr>
          <w:rFonts w:cstheme="minorHAnsi"/>
          <w:sz w:val="20"/>
          <w:szCs w:val="20"/>
        </w:rPr>
        <w:t xml:space="preserve"> </w:t>
      </w:r>
      <w:r w:rsidR="00F85595">
        <w:rPr>
          <w:rFonts w:cstheme="minorHAnsi"/>
          <w:sz w:val="20"/>
          <w:szCs w:val="20"/>
        </w:rPr>
        <w:t xml:space="preserve">al </w:t>
      </w:r>
      <w:r w:rsidRPr="0081715E">
        <w:rPr>
          <w:rFonts w:cstheme="minorHAnsi"/>
          <w:sz w:val="20"/>
          <w:szCs w:val="20"/>
        </w:rPr>
        <w:t>Programa de Fortalecimiento a la Transversali</w:t>
      </w:r>
      <w:r w:rsidR="00100F59">
        <w:rPr>
          <w:rFonts w:cstheme="minorHAnsi"/>
          <w:sz w:val="20"/>
          <w:szCs w:val="20"/>
        </w:rPr>
        <w:t>dad de la Perspectiva de Género.</w:t>
      </w:r>
    </w:p>
    <w:p w14:paraId="461A604A" w14:textId="76BEA320" w:rsidR="0081715E" w:rsidRPr="0081715E" w:rsidRDefault="0081715E" w:rsidP="0081715E">
      <w:pPr>
        <w:spacing w:after="160"/>
        <w:ind w:right="51"/>
        <w:jc w:val="both"/>
        <w:rPr>
          <w:rFonts w:cstheme="minorHAnsi"/>
          <w:b/>
          <w:sz w:val="20"/>
          <w:szCs w:val="20"/>
        </w:rPr>
      </w:pPr>
      <w:r w:rsidRPr="0081715E">
        <w:rPr>
          <w:rFonts w:cstheme="minorHAnsi"/>
          <w:b/>
          <w:sz w:val="20"/>
          <w:szCs w:val="20"/>
        </w:rPr>
        <w:t xml:space="preserve">Políticas de Igualdad: </w:t>
      </w:r>
      <w:r w:rsidR="00F85595">
        <w:rPr>
          <w:rFonts w:cstheme="minorHAnsi"/>
          <w:sz w:val="20"/>
          <w:szCs w:val="20"/>
        </w:rPr>
        <w:t xml:space="preserve">a las </w:t>
      </w:r>
      <w:r w:rsidRPr="0081715E">
        <w:rPr>
          <w:rFonts w:cstheme="minorHAnsi"/>
          <w:sz w:val="20"/>
          <w:szCs w:val="20"/>
        </w:rPr>
        <w:t xml:space="preserve">acciones para corregir los desequilibrios existentes entre las personas, en razón de su pertenencia a grupos discriminados, excluidos, segregados o marginados por razones de sexo, raza, pertenencia étnica, religión o preferencia sexual, entre otras. Considerar las diferencias y desigualdades entre </w:t>
      </w:r>
      <w:r w:rsidRPr="0081715E">
        <w:rPr>
          <w:rFonts w:cstheme="minorHAnsi"/>
          <w:sz w:val="20"/>
          <w:szCs w:val="20"/>
        </w:rPr>
        <w:lastRenderedPageBreak/>
        <w:t>los sexos. Las políticas de igualdad están dirigidas a contrarrestar las desigualdades que se asocian con las diferencias sexuales y persiguen alcanzar los derechos de las mujeres, para evitar que las desventajas ligadas al hecho de ser mujer</w:t>
      </w:r>
      <w:r w:rsidR="00100F59">
        <w:rPr>
          <w:rFonts w:cstheme="minorHAnsi"/>
          <w:sz w:val="20"/>
          <w:szCs w:val="20"/>
        </w:rPr>
        <w:t>.</w:t>
      </w:r>
    </w:p>
    <w:p w14:paraId="26AB03BC" w14:textId="4C2C0999" w:rsidR="00F85595" w:rsidRPr="00F85595" w:rsidRDefault="00F85595" w:rsidP="00F85595">
      <w:pPr>
        <w:spacing w:after="160" w:line="259" w:lineRule="auto"/>
        <w:jc w:val="both"/>
        <w:rPr>
          <w:rFonts w:cstheme="minorHAnsi"/>
          <w:b/>
          <w:sz w:val="20"/>
          <w:szCs w:val="20"/>
        </w:rPr>
      </w:pPr>
      <w:r w:rsidRPr="00F85595">
        <w:rPr>
          <w:rFonts w:cstheme="minorHAnsi"/>
          <w:b/>
          <w:sz w:val="20"/>
          <w:szCs w:val="20"/>
        </w:rPr>
        <w:t xml:space="preserve">Programa presupuestario (Pp): </w:t>
      </w:r>
      <w:r w:rsidRPr="00F85595">
        <w:rPr>
          <w:rFonts w:cstheme="minorHAnsi"/>
          <w:sz w:val="20"/>
          <w:szCs w:val="20"/>
        </w:rPr>
        <w:t>a la categoría programática que permite organizar, en forma representativa y homogénea, las asignaciones de recursos de los programas federales y de aquellos transferidos a las entidades federativas, municipios y alcaldías de la Ciudad de México, a cargo de ejecutores del gasto público federal para el cumplimiento de sus objetivos y metas, as</w:t>
      </w:r>
      <w:r>
        <w:rPr>
          <w:rFonts w:cstheme="minorHAnsi"/>
          <w:sz w:val="20"/>
          <w:szCs w:val="20"/>
        </w:rPr>
        <w:t>í como del gasto no programable.</w:t>
      </w:r>
    </w:p>
    <w:p w14:paraId="247A7619" w14:textId="290B91E3" w:rsidR="0081715E" w:rsidRPr="0081715E" w:rsidRDefault="00F85595" w:rsidP="0081715E">
      <w:pPr>
        <w:spacing w:after="160" w:line="259" w:lineRule="auto"/>
        <w:jc w:val="both"/>
        <w:rPr>
          <w:rFonts w:cstheme="minorHAnsi"/>
          <w:sz w:val="20"/>
          <w:szCs w:val="20"/>
        </w:rPr>
      </w:pPr>
      <w:r>
        <w:rPr>
          <w:rFonts w:cstheme="minorHAnsi"/>
          <w:b/>
          <w:sz w:val="20"/>
          <w:szCs w:val="20"/>
        </w:rPr>
        <w:t xml:space="preserve">Progresividad: </w:t>
      </w:r>
      <w:r w:rsidRPr="00F85595">
        <w:rPr>
          <w:rFonts w:cstheme="minorHAnsi"/>
          <w:sz w:val="20"/>
          <w:szCs w:val="20"/>
        </w:rPr>
        <w:t>al</w:t>
      </w:r>
      <w:r>
        <w:rPr>
          <w:rFonts w:cstheme="minorHAnsi"/>
          <w:b/>
          <w:sz w:val="20"/>
          <w:szCs w:val="20"/>
        </w:rPr>
        <w:t xml:space="preserve"> </w:t>
      </w:r>
      <w:r w:rsidR="0081715E" w:rsidRPr="0081715E">
        <w:rPr>
          <w:rFonts w:cstheme="minorHAnsi"/>
          <w:sz w:val="20"/>
          <w:szCs w:val="20"/>
        </w:rPr>
        <w:t>principio de progresividad que rige en materia de los derechos humanos implica tanto gradualidad como progreso. La gradualidad se refiere a que, generalmente, la efectividad de los derechos humanos no se logra de manera inmediata, sino que conlleva todo un proceso que supone definir metas a corto, mediano y largo plazo. Por su parte, el progreso implica que el disfrute de los derechos siempre debe mejorar, no puede retroceder. En tal sentido, el principio de progresividad de los derechos humanos se relaciona no sólo con la prohibición de regresividad del disfrute de los derechos fundamentales, sino también con la obligación positiva de promoverlos de manera progresiva y gradual, pues como lo señaló el Constituyente Permanente, el Estado Mexicano tiene el mandato constitucional de realizar todos los cambios y transformaciones necesarias en la estructura económica, social, política y cultural del país, de manera que se garantice que todas las personas puedan di</w:t>
      </w:r>
      <w:r w:rsidR="00100F59">
        <w:rPr>
          <w:rFonts w:cstheme="minorHAnsi"/>
          <w:sz w:val="20"/>
          <w:szCs w:val="20"/>
        </w:rPr>
        <w:t>sfrutar de sus derechos humanos.</w:t>
      </w:r>
    </w:p>
    <w:p w14:paraId="09115129" w14:textId="06033AB0" w:rsidR="0081715E" w:rsidRPr="0081715E" w:rsidRDefault="0081715E" w:rsidP="0081715E">
      <w:pPr>
        <w:spacing w:after="160"/>
        <w:ind w:right="51"/>
        <w:jc w:val="both"/>
        <w:rPr>
          <w:rFonts w:cstheme="minorHAnsi"/>
          <w:sz w:val="20"/>
          <w:szCs w:val="20"/>
        </w:rPr>
      </w:pPr>
      <w:r w:rsidRPr="0081715E">
        <w:rPr>
          <w:rFonts w:cstheme="minorHAnsi"/>
          <w:b/>
          <w:sz w:val="20"/>
          <w:szCs w:val="20"/>
        </w:rPr>
        <w:t>Secretaría:</w:t>
      </w:r>
      <w:r w:rsidRPr="0081715E">
        <w:rPr>
          <w:rFonts w:cstheme="minorHAnsi"/>
          <w:sz w:val="20"/>
          <w:szCs w:val="20"/>
        </w:rPr>
        <w:t xml:space="preserve"> </w:t>
      </w:r>
      <w:r w:rsidR="00F85595">
        <w:rPr>
          <w:rFonts w:cstheme="minorHAnsi"/>
          <w:sz w:val="20"/>
          <w:szCs w:val="20"/>
        </w:rPr>
        <w:t xml:space="preserve">a </w:t>
      </w:r>
      <w:r w:rsidRPr="0081715E">
        <w:rPr>
          <w:rFonts w:cstheme="minorHAnsi"/>
          <w:sz w:val="20"/>
          <w:szCs w:val="20"/>
        </w:rPr>
        <w:t>la Secretarí</w:t>
      </w:r>
      <w:r w:rsidR="00100F59">
        <w:rPr>
          <w:rFonts w:cstheme="minorHAnsi"/>
          <w:sz w:val="20"/>
          <w:szCs w:val="20"/>
        </w:rPr>
        <w:t>a de Hacienda y Crédito Público.</w:t>
      </w:r>
    </w:p>
    <w:p w14:paraId="78634E95" w14:textId="4F1EC180" w:rsidR="0081715E" w:rsidRPr="0081715E" w:rsidRDefault="0081715E" w:rsidP="0081715E">
      <w:pPr>
        <w:spacing w:after="160"/>
        <w:ind w:right="51"/>
        <w:jc w:val="both"/>
        <w:rPr>
          <w:rFonts w:cstheme="minorHAnsi"/>
          <w:sz w:val="20"/>
          <w:szCs w:val="20"/>
        </w:rPr>
      </w:pPr>
      <w:r w:rsidRPr="0081715E">
        <w:rPr>
          <w:rFonts w:cstheme="minorHAnsi"/>
          <w:b/>
          <w:sz w:val="20"/>
          <w:szCs w:val="20"/>
        </w:rPr>
        <w:t>Trabajo doméstico y de cuidados no remunerado:</w:t>
      </w:r>
      <w:r w:rsidRPr="0081715E">
        <w:rPr>
          <w:rFonts w:cstheme="minorHAnsi"/>
          <w:sz w:val="20"/>
          <w:szCs w:val="20"/>
        </w:rPr>
        <w:t xml:space="preserve"> a la producción de servicios no remunerados destinados al mantenimiento y reproducción de los integrantes de los hogares mediante su consumo directo. Se trata de un trabajo fundamental para el bienestar de las personas, pero generalmente no reconocido como tal. Es realizado principalmente por las mujeres y suelen ser considerados trabajos que no requieren calificación, lo que conlleva a una subvaloración social, sustentada en estereotipos de género (ONU Mujeres, s.f.-b; ONU Mujeres, INMUJERES, CEPAL e INEGI, 2015; </w:t>
      </w:r>
      <w:r w:rsidR="00100F59">
        <w:rPr>
          <w:rFonts w:cstheme="minorHAnsi"/>
          <w:sz w:val="20"/>
          <w:szCs w:val="20"/>
        </w:rPr>
        <w:t>García, B. y Pacheco, E., 2014).</w:t>
      </w:r>
    </w:p>
    <w:p w14:paraId="14CAAF48" w14:textId="669A2281" w:rsidR="0081715E" w:rsidRPr="0081715E" w:rsidRDefault="0081715E" w:rsidP="0081715E">
      <w:pPr>
        <w:spacing w:after="160"/>
        <w:ind w:right="51"/>
        <w:jc w:val="both"/>
        <w:rPr>
          <w:rFonts w:cstheme="minorHAnsi"/>
          <w:sz w:val="20"/>
          <w:szCs w:val="20"/>
        </w:rPr>
      </w:pPr>
      <w:r w:rsidRPr="0081715E">
        <w:rPr>
          <w:rFonts w:cstheme="minorHAnsi"/>
          <w:b/>
          <w:sz w:val="20"/>
          <w:szCs w:val="20"/>
        </w:rPr>
        <w:t>Trabajo:</w:t>
      </w:r>
      <w:r w:rsidR="00F85595">
        <w:rPr>
          <w:rFonts w:cstheme="minorHAnsi"/>
          <w:sz w:val="20"/>
          <w:szCs w:val="20"/>
        </w:rPr>
        <w:t xml:space="preserve"> el</w:t>
      </w:r>
      <w:r w:rsidRPr="0081715E">
        <w:rPr>
          <w:rFonts w:cstheme="minorHAnsi"/>
          <w:sz w:val="20"/>
          <w:szCs w:val="20"/>
        </w:rPr>
        <w:t xml:space="preserve"> trabajo comprende todas las actividades realizadas por personas de cualquier sexo y edad con el fin de producir bienes o prestar servicios para el consumo de terceros o pa</w:t>
      </w:r>
      <w:r w:rsidR="00100F59">
        <w:rPr>
          <w:rFonts w:cstheme="minorHAnsi"/>
          <w:sz w:val="20"/>
          <w:szCs w:val="20"/>
        </w:rPr>
        <w:t>ra uso final propio (OIT, 2013).</w:t>
      </w:r>
    </w:p>
    <w:p w14:paraId="3EB30817" w14:textId="5ED02D05" w:rsidR="0081715E" w:rsidRPr="0081715E" w:rsidRDefault="0081715E" w:rsidP="0081715E">
      <w:pPr>
        <w:spacing w:after="160"/>
        <w:ind w:right="51"/>
        <w:jc w:val="both"/>
        <w:rPr>
          <w:rFonts w:cstheme="minorHAnsi"/>
          <w:sz w:val="20"/>
          <w:szCs w:val="20"/>
        </w:rPr>
      </w:pPr>
      <w:r w:rsidRPr="0081715E">
        <w:rPr>
          <w:rFonts w:cstheme="minorHAnsi"/>
          <w:b/>
          <w:sz w:val="20"/>
          <w:szCs w:val="20"/>
        </w:rPr>
        <w:t>Transversalidad:</w:t>
      </w:r>
      <w:r w:rsidR="00F85595">
        <w:rPr>
          <w:rFonts w:cstheme="minorHAnsi"/>
          <w:sz w:val="20"/>
          <w:szCs w:val="20"/>
        </w:rPr>
        <w:t xml:space="preserve"> d</w:t>
      </w:r>
      <w:r w:rsidRPr="0081715E">
        <w:rPr>
          <w:rFonts w:cstheme="minorHAnsi"/>
          <w:sz w:val="20"/>
          <w:szCs w:val="20"/>
        </w:rPr>
        <w:t>e acuerdo con la Ley General para la Igualdad entre Mujeres y Hombres, transversalidad es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w:t>
      </w:r>
      <w:r w:rsidR="00100F59">
        <w:rPr>
          <w:rFonts w:cstheme="minorHAnsi"/>
          <w:sz w:val="20"/>
          <w:szCs w:val="20"/>
        </w:rPr>
        <w:t>stituciones públicas y privadas.</w:t>
      </w:r>
    </w:p>
    <w:p w14:paraId="754A3743" w14:textId="5059AB49" w:rsidR="0081715E" w:rsidRPr="0081715E" w:rsidRDefault="0081715E" w:rsidP="0081715E">
      <w:pPr>
        <w:spacing w:after="160"/>
        <w:ind w:right="51"/>
        <w:jc w:val="both"/>
        <w:rPr>
          <w:rFonts w:cstheme="minorHAnsi"/>
          <w:sz w:val="20"/>
          <w:szCs w:val="20"/>
        </w:rPr>
      </w:pPr>
      <w:r w:rsidRPr="0081715E">
        <w:rPr>
          <w:rFonts w:cstheme="minorHAnsi"/>
          <w:b/>
          <w:sz w:val="20"/>
          <w:szCs w:val="20"/>
        </w:rPr>
        <w:t>Violencia contra las mujeres:</w:t>
      </w:r>
      <w:r w:rsidRPr="0081715E">
        <w:rPr>
          <w:rFonts w:cstheme="minorHAnsi"/>
          <w:sz w:val="20"/>
          <w:szCs w:val="20"/>
        </w:rPr>
        <w:t xml:space="preserve"> </w:t>
      </w:r>
      <w:r w:rsidR="00F85595">
        <w:rPr>
          <w:rFonts w:cstheme="minorHAnsi"/>
          <w:sz w:val="20"/>
          <w:szCs w:val="20"/>
        </w:rPr>
        <w:t>a c</w:t>
      </w:r>
      <w:r w:rsidRPr="0081715E">
        <w:rPr>
          <w:rFonts w:cstheme="minorHAnsi"/>
          <w:sz w:val="20"/>
          <w:szCs w:val="20"/>
        </w:rPr>
        <w:t>ualquier acción u omisión, basada en su género, que les cause daño o sufrimiento psicológico, físico, patrimonial, económico, sexual o la muerte, tanto en el ámbito privado como en el público (artículo 5, fracción IV, de la Ley General de Acceso de las Mujeres</w:t>
      </w:r>
      <w:r w:rsidR="00100F59">
        <w:rPr>
          <w:rFonts w:cstheme="minorHAnsi"/>
          <w:sz w:val="20"/>
          <w:szCs w:val="20"/>
        </w:rPr>
        <w:t xml:space="preserve"> a una Vida Libre de Violencia).</w:t>
      </w:r>
    </w:p>
    <w:p w14:paraId="3B370E89" w14:textId="56407667" w:rsidR="0081715E" w:rsidRPr="0081715E" w:rsidRDefault="0081715E" w:rsidP="0081715E">
      <w:pPr>
        <w:spacing w:beforeLines="120" w:before="288"/>
        <w:ind w:right="51"/>
        <w:jc w:val="both"/>
        <w:rPr>
          <w:rFonts w:cstheme="minorHAnsi"/>
          <w:sz w:val="20"/>
          <w:szCs w:val="20"/>
        </w:rPr>
      </w:pPr>
      <w:r w:rsidRPr="0081715E">
        <w:rPr>
          <w:rFonts w:cstheme="minorHAnsi"/>
          <w:b/>
          <w:sz w:val="20"/>
          <w:szCs w:val="20"/>
        </w:rPr>
        <w:t xml:space="preserve">Violencia de género: </w:t>
      </w:r>
      <w:r w:rsidR="00F85595">
        <w:rPr>
          <w:rFonts w:cstheme="minorHAnsi"/>
          <w:sz w:val="20"/>
          <w:szCs w:val="20"/>
        </w:rPr>
        <w:t>al</w:t>
      </w:r>
      <w:r w:rsidRPr="0081715E">
        <w:rPr>
          <w:rFonts w:cstheme="minorHAnsi"/>
          <w:sz w:val="20"/>
          <w:szCs w:val="20"/>
        </w:rPr>
        <w:t xml:space="preserve"> término genérico para cualquier acto perjudicial incurrido en contra de la voluntad de una persona, y que está basado en diferencias socialmente adjudicadas entre mujeres y hombres (ONU Mujeres, s.f.-b).</w:t>
      </w:r>
    </w:p>
    <w:p w14:paraId="4A3567B9" w14:textId="77777777" w:rsidR="0081715E" w:rsidRPr="0081715E" w:rsidRDefault="0081715E" w:rsidP="0081715E">
      <w:pPr>
        <w:spacing w:after="160" w:line="259" w:lineRule="auto"/>
        <w:rPr>
          <w:rFonts w:cstheme="minorHAnsi"/>
          <w:smallCaps/>
          <w:szCs w:val="22"/>
        </w:rPr>
      </w:pPr>
      <w:r w:rsidRPr="0081715E">
        <w:rPr>
          <w:rFonts w:cstheme="minorHAnsi"/>
          <w:smallCaps/>
          <w:szCs w:val="22"/>
        </w:rPr>
        <w:br w:type="page"/>
      </w:r>
    </w:p>
    <w:p w14:paraId="0A31F18B" w14:textId="50DFD4F6" w:rsidR="0081715E" w:rsidRPr="00BB4423" w:rsidRDefault="0081715E" w:rsidP="00BB4423">
      <w:pPr>
        <w:numPr>
          <w:ilvl w:val="0"/>
          <w:numId w:val="128"/>
        </w:numPr>
        <w:spacing w:after="160" w:line="259" w:lineRule="auto"/>
        <w:ind w:left="0" w:firstLine="0"/>
        <w:outlineLvl w:val="0"/>
        <w:rPr>
          <w:rFonts w:eastAsia="Times New Roman" w:cstheme="minorHAnsi"/>
          <w:b/>
          <w:bCs/>
          <w:kern w:val="36"/>
          <w:sz w:val="20"/>
          <w:szCs w:val="20"/>
          <w:lang w:eastAsia="es-MX"/>
        </w:rPr>
      </w:pPr>
      <w:bookmarkStart w:id="21" w:name="_Toc65498336"/>
      <w:r w:rsidRPr="0081715E">
        <w:rPr>
          <w:rFonts w:eastAsia="Times New Roman" w:cstheme="minorHAnsi"/>
          <w:b/>
          <w:bCs/>
          <w:kern w:val="36"/>
          <w:sz w:val="20"/>
          <w:szCs w:val="20"/>
          <w:lang w:eastAsia="es-MX"/>
        </w:rPr>
        <w:lastRenderedPageBreak/>
        <w:t>ANTECEDENTES</w:t>
      </w:r>
      <w:bookmarkEnd w:id="21"/>
    </w:p>
    <w:p w14:paraId="390C06BC" w14:textId="77777777" w:rsidR="0081715E" w:rsidRPr="0081715E" w:rsidRDefault="0081715E" w:rsidP="0081715E">
      <w:pPr>
        <w:spacing w:line="259" w:lineRule="auto"/>
        <w:ind w:right="51"/>
        <w:jc w:val="both"/>
        <w:rPr>
          <w:rFonts w:cstheme="minorHAnsi"/>
          <w:sz w:val="20"/>
          <w:szCs w:val="20"/>
        </w:rPr>
      </w:pPr>
      <w:r w:rsidRPr="0081715E">
        <w:rPr>
          <w:rFonts w:cstheme="minorHAnsi"/>
          <w:sz w:val="20"/>
          <w:szCs w:val="20"/>
        </w:rPr>
        <w:t>Diversos elementos han contribuido a la definición de una política nacional, en materia de equidad de género. Entre ellos, es posible mencionar que, en 2001, se expidió la Ley del Instituto Nacional de las Mujeres, mismo que tiene entre sus atribuciones:</w:t>
      </w:r>
    </w:p>
    <w:p w14:paraId="1D6B3EB4" w14:textId="77777777" w:rsidR="0081715E" w:rsidRPr="0081715E" w:rsidRDefault="0081715E" w:rsidP="0081715E">
      <w:pPr>
        <w:spacing w:line="259" w:lineRule="auto"/>
        <w:ind w:left="851" w:right="51"/>
        <w:contextualSpacing/>
        <w:jc w:val="both"/>
        <w:rPr>
          <w:rFonts w:cstheme="minorHAnsi"/>
          <w:sz w:val="20"/>
          <w:szCs w:val="20"/>
        </w:rPr>
      </w:pPr>
    </w:p>
    <w:p w14:paraId="36514227" w14:textId="77777777" w:rsidR="0081715E" w:rsidRPr="0081715E" w:rsidRDefault="0081715E" w:rsidP="004C2105">
      <w:pPr>
        <w:numPr>
          <w:ilvl w:val="0"/>
          <w:numId w:val="125"/>
        </w:numPr>
        <w:spacing w:after="160" w:line="259" w:lineRule="auto"/>
        <w:ind w:left="567" w:right="51"/>
        <w:contextualSpacing/>
        <w:jc w:val="both"/>
        <w:rPr>
          <w:rFonts w:cstheme="minorHAnsi"/>
          <w:sz w:val="20"/>
          <w:szCs w:val="20"/>
        </w:rPr>
      </w:pPr>
      <w:r w:rsidRPr="0081715E">
        <w:rPr>
          <w:rFonts w:cstheme="minorHAnsi"/>
          <w:sz w:val="20"/>
          <w:szCs w:val="20"/>
        </w:rPr>
        <w:t>Impulsar la incorporación de la perspectiva de género en la planeación nacional del desarrollo, programación y presupuesto de egresos de la federación;</w:t>
      </w:r>
    </w:p>
    <w:p w14:paraId="6663A5F0" w14:textId="77777777" w:rsidR="0081715E" w:rsidRPr="0081715E" w:rsidRDefault="0081715E" w:rsidP="004C2105">
      <w:pPr>
        <w:numPr>
          <w:ilvl w:val="0"/>
          <w:numId w:val="125"/>
        </w:numPr>
        <w:spacing w:after="160" w:line="259" w:lineRule="auto"/>
        <w:ind w:left="567" w:right="51"/>
        <w:contextualSpacing/>
        <w:jc w:val="both"/>
        <w:rPr>
          <w:rFonts w:cstheme="minorHAnsi"/>
          <w:sz w:val="20"/>
          <w:szCs w:val="20"/>
        </w:rPr>
      </w:pPr>
      <w:r w:rsidRPr="0081715E">
        <w:rPr>
          <w:rFonts w:cstheme="minorHAnsi"/>
          <w:sz w:val="20"/>
          <w:szCs w:val="20"/>
        </w:rPr>
        <w:t>Estimular la incorporación de la perspectiva de género en las políticas públicas, en la elaboración de programas sectoriales o, en su caso, institucionales específicos, así como en las acciones de las dependencias y entidades de la Administración Pública Federal;</w:t>
      </w:r>
    </w:p>
    <w:p w14:paraId="17E1C4E0" w14:textId="678105CE" w:rsidR="0081715E" w:rsidRPr="0081715E" w:rsidRDefault="0081715E" w:rsidP="004C2105">
      <w:pPr>
        <w:numPr>
          <w:ilvl w:val="0"/>
          <w:numId w:val="125"/>
        </w:numPr>
        <w:spacing w:after="160" w:line="259" w:lineRule="auto"/>
        <w:ind w:left="567" w:right="51"/>
        <w:contextualSpacing/>
        <w:jc w:val="both"/>
        <w:rPr>
          <w:rFonts w:cstheme="minorHAnsi"/>
          <w:sz w:val="20"/>
          <w:szCs w:val="20"/>
        </w:rPr>
      </w:pPr>
      <w:r w:rsidRPr="0081715E">
        <w:rPr>
          <w:rFonts w:cstheme="minorHAnsi"/>
          <w:sz w:val="20"/>
          <w:szCs w:val="20"/>
        </w:rPr>
        <w:t xml:space="preserve">Proponer, en el marco del PND, el Programa Nacional para la Igualdad </w:t>
      </w:r>
      <w:r w:rsidR="007E14FD">
        <w:rPr>
          <w:rFonts w:cstheme="minorHAnsi"/>
          <w:sz w:val="20"/>
          <w:szCs w:val="20"/>
        </w:rPr>
        <w:t xml:space="preserve">entre Mujeres y Hombres, </w:t>
      </w:r>
      <w:r w:rsidRPr="0081715E">
        <w:rPr>
          <w:rFonts w:cstheme="minorHAnsi"/>
          <w:sz w:val="20"/>
          <w:szCs w:val="20"/>
        </w:rPr>
        <w:t>y evaluar periódica y sistemáticamente la ejecución del mismo.</w:t>
      </w:r>
    </w:p>
    <w:p w14:paraId="4B4A934D" w14:textId="77777777" w:rsidR="0081715E" w:rsidRPr="0081715E" w:rsidRDefault="0081715E" w:rsidP="0081715E">
      <w:pPr>
        <w:spacing w:line="259" w:lineRule="auto"/>
        <w:ind w:right="51"/>
        <w:jc w:val="both"/>
        <w:rPr>
          <w:rFonts w:cstheme="minorHAnsi"/>
          <w:sz w:val="20"/>
          <w:szCs w:val="20"/>
        </w:rPr>
      </w:pPr>
    </w:p>
    <w:p w14:paraId="0701C738" w14:textId="37A82168" w:rsidR="0081715E" w:rsidRPr="0081715E" w:rsidRDefault="0081715E" w:rsidP="0081715E">
      <w:pPr>
        <w:spacing w:line="259" w:lineRule="auto"/>
        <w:ind w:right="51"/>
        <w:jc w:val="both"/>
        <w:rPr>
          <w:rFonts w:cstheme="minorHAnsi"/>
          <w:sz w:val="20"/>
          <w:szCs w:val="20"/>
        </w:rPr>
      </w:pPr>
      <w:r w:rsidRPr="0081715E">
        <w:rPr>
          <w:rFonts w:cstheme="minorHAnsi"/>
          <w:sz w:val="20"/>
          <w:szCs w:val="20"/>
        </w:rPr>
        <w:t>Por otra parte, la Ley General para la Igualdad entre Mujeres y Hombres, publ</w:t>
      </w:r>
      <w:r w:rsidR="00AE2730">
        <w:rPr>
          <w:rFonts w:cstheme="minorHAnsi"/>
          <w:sz w:val="20"/>
          <w:szCs w:val="20"/>
        </w:rPr>
        <w:t xml:space="preserve">icada en 2006 busca procurar el </w:t>
      </w:r>
      <w:r w:rsidRPr="0081715E">
        <w:rPr>
          <w:rFonts w:cstheme="minorHAnsi"/>
          <w:sz w:val="20"/>
          <w:szCs w:val="20"/>
        </w:rPr>
        <w:t xml:space="preserve">"cumplimiento de la igualdad sustantiva en los ámbitos público y privado, promoviendo el empoderamiento de las mujeres y la lucha contra toda discriminación basada en el sexo". Para tal efecto, esta Ley determina que existirá una Política Nacional de Igualdad entre Mujeres y Hombres, cuyos objetivos son alcanzar la igualdad en la vida económica nacional, la representación y participación política equilibrada, la igualdad de acceso y el pleno disfrute de los derechos sociales, la igualdad en la vida civil y la eliminación de estereotipos establecidos en función del sexo. Para tal efecto, en la Ley se definen acciones para llevar a cabo cada uno de los objetivos referidos. </w:t>
      </w:r>
    </w:p>
    <w:p w14:paraId="6A446571" w14:textId="77777777" w:rsidR="0081715E" w:rsidRPr="0081715E" w:rsidRDefault="0081715E" w:rsidP="0081715E">
      <w:pPr>
        <w:spacing w:line="259" w:lineRule="auto"/>
        <w:ind w:right="51"/>
        <w:jc w:val="both"/>
        <w:rPr>
          <w:rFonts w:cstheme="minorHAnsi"/>
          <w:sz w:val="20"/>
          <w:szCs w:val="20"/>
        </w:rPr>
      </w:pPr>
    </w:p>
    <w:p w14:paraId="5CF47F6F" w14:textId="77777777" w:rsidR="0081715E" w:rsidRPr="0081715E" w:rsidRDefault="0081715E" w:rsidP="0081715E">
      <w:pPr>
        <w:spacing w:line="259" w:lineRule="auto"/>
        <w:ind w:right="51"/>
        <w:jc w:val="both"/>
        <w:rPr>
          <w:rFonts w:cstheme="minorHAnsi"/>
          <w:sz w:val="20"/>
          <w:szCs w:val="20"/>
        </w:rPr>
      </w:pPr>
      <w:r w:rsidRPr="0081715E">
        <w:rPr>
          <w:rFonts w:cstheme="minorHAnsi"/>
          <w:sz w:val="20"/>
          <w:szCs w:val="20"/>
        </w:rPr>
        <w:t>Asimismo, en 2007, se publicó la Ley General de Acceso de las Mujeres a una Vida Libre de Violencia, que busca prevenir, sancionar y erradicar la violencia contra las mujeres a través de la coordinación de la Federación, las entidades federativas y municipios. La Ley aporta elementos para identificar los hechos constitutivos de violencia contra la mujer, pues establece los tipos de esta violencia -psicológica, física, patrimonial y económica-, así como las modalidades en que esta violencia se manifiesta. Se identifican seis modalidades: violencia en el ámbito familiar, violencia laboral y docente, violencia en la comunidad, violencia institucional, violencia política y violencia feminicida. La ley también determina formas y modalidades de intervención, tanto de autoridades federales como locales, para prevenir y sancionar estos tipos de violencia.</w:t>
      </w:r>
    </w:p>
    <w:p w14:paraId="2AC9A7EE" w14:textId="77777777" w:rsidR="0081715E" w:rsidRPr="0081715E" w:rsidRDefault="0081715E" w:rsidP="0081715E">
      <w:pPr>
        <w:spacing w:line="259" w:lineRule="auto"/>
        <w:ind w:right="51"/>
        <w:jc w:val="both"/>
        <w:rPr>
          <w:rFonts w:cstheme="minorHAnsi"/>
          <w:sz w:val="20"/>
          <w:szCs w:val="20"/>
        </w:rPr>
      </w:pPr>
      <w:r w:rsidRPr="0081715E">
        <w:rPr>
          <w:rFonts w:cstheme="minorHAnsi"/>
          <w:sz w:val="20"/>
          <w:szCs w:val="20"/>
        </w:rPr>
        <w:t xml:space="preserve"> </w:t>
      </w:r>
    </w:p>
    <w:p w14:paraId="153C30CD" w14:textId="77777777" w:rsidR="0081715E" w:rsidRPr="0081715E" w:rsidRDefault="0081715E" w:rsidP="0081715E">
      <w:pPr>
        <w:spacing w:line="259" w:lineRule="auto"/>
        <w:ind w:right="51"/>
        <w:jc w:val="both"/>
        <w:rPr>
          <w:rFonts w:cstheme="minorHAnsi"/>
          <w:sz w:val="20"/>
          <w:szCs w:val="20"/>
        </w:rPr>
      </w:pPr>
      <w:r w:rsidRPr="0081715E">
        <w:rPr>
          <w:rFonts w:cstheme="minorHAnsi"/>
          <w:sz w:val="20"/>
          <w:szCs w:val="20"/>
        </w:rPr>
        <w:t>Con el fin de alcanzar sus objetivos la Ley establece el Sistema Nacional para Prevenir, Atender, Sancionar y Erradicar la Violencia contra las Mujeres; y el Programa Integral para Prevenir, Atender, Sancionar y Erradicar la Violencia contra las Mujeres (PASEVCM). Este Sistema busca la conjunción de esfuerzos, instrumentos, políticas, servicios y acciones interinstitucionales entre la Federación, entidades federativas y municipios. Se conforma por 12 entidades federales, entre la que figura la Secretaría de Gobernación, quien preside el Sistema, y el Instituto Nacional de las Mujeres, que funge como Secretaría Ejecutiva; también lo conforman el Sistema Nacional para el Desarrollo Integral de la Familia y los mecanismos para el adelanto de las mujeres en las entidades federativas.</w:t>
      </w:r>
    </w:p>
    <w:p w14:paraId="4128EC0F" w14:textId="77777777" w:rsidR="0081715E" w:rsidRPr="0081715E" w:rsidRDefault="0081715E" w:rsidP="0081715E">
      <w:pPr>
        <w:spacing w:line="259" w:lineRule="auto"/>
        <w:ind w:right="51"/>
        <w:jc w:val="both"/>
        <w:rPr>
          <w:rFonts w:cstheme="minorHAnsi"/>
          <w:sz w:val="20"/>
          <w:szCs w:val="20"/>
        </w:rPr>
      </w:pPr>
      <w:r w:rsidRPr="0081715E">
        <w:rPr>
          <w:rFonts w:cstheme="minorHAnsi"/>
          <w:sz w:val="20"/>
          <w:szCs w:val="20"/>
        </w:rPr>
        <w:t xml:space="preserve"> </w:t>
      </w:r>
    </w:p>
    <w:p w14:paraId="59F4CF25" w14:textId="77777777" w:rsidR="0081715E" w:rsidRPr="0081715E" w:rsidRDefault="0081715E" w:rsidP="0081715E">
      <w:pPr>
        <w:spacing w:line="259" w:lineRule="auto"/>
        <w:ind w:right="51"/>
        <w:jc w:val="both"/>
        <w:rPr>
          <w:rFonts w:cstheme="minorHAnsi"/>
          <w:sz w:val="20"/>
          <w:szCs w:val="20"/>
        </w:rPr>
      </w:pPr>
      <w:r w:rsidRPr="0081715E">
        <w:rPr>
          <w:rFonts w:cstheme="minorHAnsi"/>
          <w:sz w:val="20"/>
          <w:szCs w:val="20"/>
        </w:rPr>
        <w:t>En la Ley General de Acceso de las Mujeres a una Vida Libre de Violencia también se definen los objetivos que deberá incluir el Programa Integral y se determina la obligación del Ejecutivo Federal para proponer en el Presupuesto de Egresos de la Federación una partida presupuestaria que garantice el cumplimiento de los objetivos tanto del Sistema como del Programa. Asimismo, la Ley General de Acceso de las Mujeres a una Vida Libre de Violencia define instrumentos específicos de intervención ante la violencia contra la mujer, como lo son la alerta de violencia de género contra las mujeres, medidas para resarcir el daño ante la violencia feminicida, órdenes de protección y refugios para las víctimas de violencia.</w:t>
      </w:r>
    </w:p>
    <w:p w14:paraId="1FBB9429" w14:textId="77777777" w:rsidR="0081715E" w:rsidRPr="0081715E" w:rsidRDefault="0081715E" w:rsidP="0081715E">
      <w:pPr>
        <w:spacing w:line="259" w:lineRule="auto"/>
        <w:ind w:right="51"/>
        <w:jc w:val="both"/>
        <w:rPr>
          <w:rFonts w:cstheme="minorHAnsi"/>
          <w:sz w:val="20"/>
          <w:szCs w:val="20"/>
        </w:rPr>
      </w:pPr>
    </w:p>
    <w:p w14:paraId="7A2FBAF0" w14:textId="77777777" w:rsidR="0081715E" w:rsidRPr="0081715E" w:rsidRDefault="0081715E" w:rsidP="0081715E">
      <w:pPr>
        <w:spacing w:line="276" w:lineRule="auto"/>
        <w:jc w:val="both"/>
        <w:rPr>
          <w:rFonts w:cstheme="minorHAnsi"/>
          <w:sz w:val="20"/>
          <w:szCs w:val="20"/>
        </w:rPr>
      </w:pPr>
      <w:r w:rsidRPr="0081715E">
        <w:rPr>
          <w:rFonts w:cstheme="minorHAnsi"/>
          <w:sz w:val="20"/>
          <w:szCs w:val="20"/>
        </w:rPr>
        <w:t xml:space="preserve">La Ley General para la Igualdad entre Mujeres y Hombres establece que la Política Nacional de Igualdad entre Mujeres y Hombres, se implementa a través de tres instrumentos. El primero, el Sistema Nacional para la </w:t>
      </w:r>
      <w:r w:rsidRPr="0081715E">
        <w:rPr>
          <w:rFonts w:cstheme="minorHAnsi"/>
          <w:sz w:val="20"/>
          <w:szCs w:val="20"/>
        </w:rPr>
        <w:lastRenderedPageBreak/>
        <w:t>Igualdad entre Mujeres y Hombres, como el mecanismo articulado de estructuras, métodos y procedimientos que establecen las dependencias y las entidades de la Administración Pública Federal (APF) entre sí, con las organizaciones de los diversos grupos sociales y con las autoridades de los Estados y los Municipios a fin de efectuar acciones destinadas a la promoción y procuración de la igualdad sustantiva entre mujeres y hombres; promueve, contribuye, coadyuva e instrumenta estrategias para encauzar la aplicación de la Política Nacional para la Igualdad entre Mujeres y Hombres. El segundo instrumento de la Política es el Programa Nacional para la Igualdad entre Mujeres y Hombres, que debe proponer el Instituto Nacional de las Mujeres y se deberá integrar al propio Plan Nacional de Desarrollo y a los Programas Sectoriales que derivan de él. Finalmente, la Observancia en materia de Igualdad entre Mujeres y Hombres constituye el tercer instrumento de la Política la cual tiene como objetivo la construcción de un sistema de información con capacidad para conocer la situación que guarda la igualdad entre mujeres y hombres, y el efecto de las políticas públicas aplicadas en esta materia; esta tarea está a cargo de la Comisión Nacional de los Derechos Humanos. De este modo, la ley establece facultades y obligaciones para la administración pública y la legislatura a nivel federal, estatal y para los gobiernos municipales a fin de cumplir con los objetivos de la Política Nacional de Igualdad entre Mujeres y Hombres.</w:t>
      </w:r>
    </w:p>
    <w:p w14:paraId="1423856C" w14:textId="77777777" w:rsidR="0081715E" w:rsidRPr="0081715E" w:rsidRDefault="0081715E" w:rsidP="0081715E">
      <w:pPr>
        <w:spacing w:line="259" w:lineRule="auto"/>
        <w:ind w:right="51"/>
        <w:jc w:val="both"/>
        <w:rPr>
          <w:rFonts w:cstheme="minorHAnsi"/>
          <w:sz w:val="20"/>
          <w:szCs w:val="20"/>
        </w:rPr>
      </w:pPr>
    </w:p>
    <w:p w14:paraId="31C23A01" w14:textId="77777777" w:rsidR="0081715E" w:rsidRPr="0081715E" w:rsidRDefault="0081715E" w:rsidP="0081715E">
      <w:pPr>
        <w:spacing w:line="259" w:lineRule="auto"/>
        <w:ind w:right="51"/>
        <w:jc w:val="both"/>
        <w:rPr>
          <w:rFonts w:cstheme="minorHAnsi"/>
          <w:sz w:val="20"/>
          <w:szCs w:val="20"/>
        </w:rPr>
      </w:pPr>
      <w:r w:rsidRPr="0081715E">
        <w:rPr>
          <w:rFonts w:cstheme="minorHAnsi"/>
          <w:sz w:val="20"/>
          <w:szCs w:val="20"/>
        </w:rPr>
        <w:t>Por otra parte, la Ley de Planeación establece en la fracción III de su artículo 2 que la planeación estará basada en el principio de la igualdad de derechos entre mujeres y hombres, la atención de las necesidades básicas de la población y la mejoría, en todos los aspectos de la calidad de vida, para lograr una sociedad más igualitaria. Asimismo, conforme a la fracción VII del mismo artículo la planeación también estará basada en la perspectiva de género, para garantizar la igualdad de oportunidades entre mujeres y hombres, y promover el adelanto de las mujeres mediante el acceso equitativo a los bienes, recursos y beneficios del desarrollo.</w:t>
      </w:r>
    </w:p>
    <w:p w14:paraId="033813EE" w14:textId="77777777" w:rsidR="0081715E" w:rsidRPr="0081715E" w:rsidRDefault="0081715E" w:rsidP="0081715E">
      <w:pPr>
        <w:spacing w:line="259" w:lineRule="auto"/>
        <w:ind w:right="51"/>
        <w:jc w:val="both"/>
        <w:rPr>
          <w:rFonts w:cstheme="minorHAnsi"/>
          <w:sz w:val="20"/>
          <w:szCs w:val="20"/>
        </w:rPr>
      </w:pPr>
    </w:p>
    <w:p w14:paraId="19614397" w14:textId="77777777" w:rsidR="0081715E" w:rsidRPr="0081715E" w:rsidRDefault="0081715E" w:rsidP="0081715E">
      <w:pPr>
        <w:jc w:val="both"/>
        <w:rPr>
          <w:rFonts w:eastAsia="Times New Roman" w:cstheme="minorHAnsi"/>
          <w:sz w:val="20"/>
          <w:szCs w:val="20"/>
          <w:lang w:val="es-ES" w:eastAsia="es-ES"/>
        </w:rPr>
      </w:pPr>
      <w:r w:rsidRPr="0081715E">
        <w:rPr>
          <w:rFonts w:cstheme="minorHAnsi"/>
          <w:sz w:val="20"/>
          <w:szCs w:val="20"/>
        </w:rPr>
        <w:t xml:space="preserve">Finalmente, la Ley Federal de Presupuesto y Responsabilidad Hacendaria establece en su artículo 27, fracción III que </w:t>
      </w:r>
      <w:r w:rsidRPr="0081715E">
        <w:rPr>
          <w:rFonts w:eastAsia="Times New Roman" w:cstheme="minorHAnsi"/>
          <w:sz w:val="20"/>
          <w:szCs w:val="20"/>
          <w:lang w:eastAsia="es-MX"/>
        </w:rPr>
        <w:t xml:space="preserve">los anteproyectos deberán sujetarse a la estructura programática aprobada por la Secretaría, la cual contendrá como mínimo las acciones que promuevan la igualdad entre mujeres y hombres, la erradicación de la violencia de género y cualquier forma de discriminación de género. El artículo 111 de esta misma Ley señala que </w:t>
      </w:r>
      <w:r w:rsidRPr="0081715E">
        <w:rPr>
          <w:rFonts w:eastAsia="Times New Roman" w:cstheme="minorHAnsi"/>
          <w:sz w:val="20"/>
          <w:szCs w:val="20"/>
          <w:lang w:val="es-ES" w:eastAsia="es-ES"/>
        </w:rPr>
        <w:t>el sistema de evaluación del desempeño deberá incorporar indicadores específicos que permitan evaluar la incidencia de los programas presupuestarios en la igualdad entre mujeres y hombres, la erradicación de la violencia de género y de cualquier forma de discriminación de género.</w:t>
      </w:r>
    </w:p>
    <w:p w14:paraId="436ABF31" w14:textId="77777777" w:rsidR="0081715E" w:rsidRPr="0081715E" w:rsidRDefault="0081715E" w:rsidP="0081715E">
      <w:pPr>
        <w:spacing w:line="259" w:lineRule="auto"/>
        <w:ind w:right="51"/>
        <w:jc w:val="both"/>
        <w:rPr>
          <w:rFonts w:cstheme="minorHAnsi"/>
          <w:sz w:val="20"/>
          <w:szCs w:val="20"/>
          <w:lang w:val="es-ES"/>
        </w:rPr>
      </w:pPr>
    </w:p>
    <w:p w14:paraId="71358248" w14:textId="77777777" w:rsidR="0081715E" w:rsidRPr="0081715E" w:rsidRDefault="0081715E" w:rsidP="0081715E">
      <w:pPr>
        <w:spacing w:line="259" w:lineRule="auto"/>
        <w:ind w:right="51"/>
        <w:jc w:val="both"/>
        <w:rPr>
          <w:rFonts w:cstheme="minorHAnsi"/>
          <w:sz w:val="20"/>
          <w:szCs w:val="20"/>
        </w:rPr>
      </w:pPr>
      <w:r w:rsidRPr="0081715E">
        <w:rPr>
          <w:rFonts w:cstheme="minorHAnsi"/>
          <w:sz w:val="20"/>
          <w:szCs w:val="20"/>
        </w:rPr>
        <w:t>Todos estos elementos muestran el camino que ha tenido la definición de la política de equidad de género en nuestro país, así como el sustento para evaluar su aplicación en diversos programas presupuestarios.</w:t>
      </w:r>
    </w:p>
    <w:p w14:paraId="2CD3E8F0" w14:textId="77777777" w:rsidR="0081715E" w:rsidRPr="0081715E" w:rsidRDefault="0081715E" w:rsidP="0081715E">
      <w:pPr>
        <w:spacing w:after="160" w:line="259" w:lineRule="auto"/>
        <w:rPr>
          <w:rFonts w:cstheme="minorHAnsi"/>
          <w:b/>
          <w:sz w:val="20"/>
          <w:szCs w:val="20"/>
        </w:rPr>
      </w:pPr>
      <w:r w:rsidRPr="0081715E">
        <w:rPr>
          <w:rFonts w:cstheme="minorHAnsi"/>
          <w:b/>
          <w:sz w:val="20"/>
          <w:szCs w:val="20"/>
        </w:rPr>
        <w:br w:type="page"/>
      </w:r>
    </w:p>
    <w:p w14:paraId="737F60FE" w14:textId="43BDBBCA" w:rsidR="0081715E" w:rsidRPr="00BB4423" w:rsidRDefault="0081715E" w:rsidP="00BB4423">
      <w:pPr>
        <w:numPr>
          <w:ilvl w:val="0"/>
          <w:numId w:val="128"/>
        </w:numPr>
        <w:spacing w:after="160" w:line="259" w:lineRule="auto"/>
        <w:ind w:left="0" w:firstLine="0"/>
        <w:outlineLvl w:val="0"/>
        <w:rPr>
          <w:rFonts w:eastAsia="Times New Roman" w:cstheme="minorHAnsi"/>
          <w:b/>
          <w:kern w:val="36"/>
          <w:sz w:val="20"/>
          <w:szCs w:val="20"/>
          <w:lang w:eastAsia="es-MX"/>
        </w:rPr>
      </w:pPr>
      <w:bookmarkStart w:id="22" w:name="_Toc506917121"/>
      <w:bookmarkStart w:id="23" w:name="_Toc506917396"/>
      <w:bookmarkStart w:id="24" w:name="_Toc506917672"/>
      <w:bookmarkStart w:id="25" w:name="_Toc506917122"/>
      <w:bookmarkStart w:id="26" w:name="_Toc506917397"/>
      <w:bookmarkStart w:id="27" w:name="_Toc506917673"/>
      <w:bookmarkStart w:id="28" w:name="_Toc506917123"/>
      <w:bookmarkStart w:id="29" w:name="_Toc506917398"/>
      <w:bookmarkStart w:id="30" w:name="_Toc506917674"/>
      <w:bookmarkStart w:id="31" w:name="_Toc506917124"/>
      <w:bookmarkStart w:id="32" w:name="_Toc506917399"/>
      <w:bookmarkStart w:id="33" w:name="_Toc506917675"/>
      <w:bookmarkStart w:id="34" w:name="_Toc506917125"/>
      <w:bookmarkStart w:id="35" w:name="_Toc506917400"/>
      <w:bookmarkStart w:id="36" w:name="_Toc506917676"/>
      <w:bookmarkStart w:id="37" w:name="_Toc506917126"/>
      <w:bookmarkStart w:id="38" w:name="_Toc506917401"/>
      <w:bookmarkStart w:id="39" w:name="_Toc506917677"/>
      <w:bookmarkStart w:id="40" w:name="_Toc506917127"/>
      <w:bookmarkStart w:id="41" w:name="_Toc506917402"/>
      <w:bookmarkStart w:id="42" w:name="_Toc506917678"/>
      <w:bookmarkStart w:id="43" w:name="_Toc506917128"/>
      <w:bookmarkStart w:id="44" w:name="_Toc506917403"/>
      <w:bookmarkStart w:id="45" w:name="_Toc506917679"/>
      <w:bookmarkStart w:id="46" w:name="_Toc506917129"/>
      <w:bookmarkStart w:id="47" w:name="_Toc506917404"/>
      <w:bookmarkStart w:id="48" w:name="_Toc506917680"/>
      <w:bookmarkStart w:id="49" w:name="_Toc506917130"/>
      <w:bookmarkStart w:id="50" w:name="_Toc506917405"/>
      <w:bookmarkStart w:id="51" w:name="_Toc506917681"/>
      <w:bookmarkStart w:id="52" w:name="_Toc506917131"/>
      <w:bookmarkStart w:id="53" w:name="_Toc506917406"/>
      <w:bookmarkStart w:id="54" w:name="_Toc506917682"/>
      <w:bookmarkStart w:id="55" w:name="_Toc506917132"/>
      <w:bookmarkStart w:id="56" w:name="_Toc506917407"/>
      <w:bookmarkStart w:id="57" w:name="_Toc506917683"/>
      <w:bookmarkStart w:id="58" w:name="_Toc506917133"/>
      <w:bookmarkStart w:id="59" w:name="_Toc506917408"/>
      <w:bookmarkStart w:id="60" w:name="_Toc506917684"/>
      <w:bookmarkStart w:id="61" w:name="_Toc506917134"/>
      <w:bookmarkStart w:id="62" w:name="_Toc506917409"/>
      <w:bookmarkStart w:id="63" w:name="_Toc506917685"/>
      <w:bookmarkStart w:id="64" w:name="_Toc506917135"/>
      <w:bookmarkStart w:id="65" w:name="_Toc506917410"/>
      <w:bookmarkStart w:id="66" w:name="_Toc506917686"/>
      <w:bookmarkStart w:id="67" w:name="_Toc506917136"/>
      <w:bookmarkStart w:id="68" w:name="_Toc506917411"/>
      <w:bookmarkStart w:id="69" w:name="_Toc506917687"/>
      <w:bookmarkStart w:id="70" w:name="_Toc506917137"/>
      <w:bookmarkStart w:id="71" w:name="_Toc506917412"/>
      <w:bookmarkStart w:id="72" w:name="_Toc506917688"/>
      <w:bookmarkStart w:id="73" w:name="_Toc506917138"/>
      <w:bookmarkStart w:id="74" w:name="_Toc506917413"/>
      <w:bookmarkStart w:id="75" w:name="_Toc506917689"/>
      <w:bookmarkStart w:id="76" w:name="_Toc506917139"/>
      <w:bookmarkStart w:id="77" w:name="_Toc506917414"/>
      <w:bookmarkStart w:id="78" w:name="_Toc506917690"/>
      <w:bookmarkStart w:id="79" w:name="_Toc506917140"/>
      <w:bookmarkStart w:id="80" w:name="_Toc506917415"/>
      <w:bookmarkStart w:id="81" w:name="_Toc506917691"/>
      <w:bookmarkStart w:id="82" w:name="_Toc506917141"/>
      <w:bookmarkStart w:id="83" w:name="_Toc506917416"/>
      <w:bookmarkStart w:id="84" w:name="_Toc506917692"/>
      <w:bookmarkStart w:id="85" w:name="_Toc506917142"/>
      <w:bookmarkStart w:id="86" w:name="_Toc506917417"/>
      <w:bookmarkStart w:id="87" w:name="_Toc506917693"/>
      <w:bookmarkStart w:id="88" w:name="_Toc506917143"/>
      <w:bookmarkStart w:id="89" w:name="_Toc506917418"/>
      <w:bookmarkStart w:id="90" w:name="_Toc506917694"/>
      <w:bookmarkStart w:id="91" w:name="_Toc506917144"/>
      <w:bookmarkStart w:id="92" w:name="_Toc506917419"/>
      <w:bookmarkStart w:id="93" w:name="_Toc506917695"/>
      <w:bookmarkStart w:id="94" w:name="_Toc506917145"/>
      <w:bookmarkStart w:id="95" w:name="_Toc506917420"/>
      <w:bookmarkStart w:id="96" w:name="_Toc506917696"/>
      <w:bookmarkStart w:id="97" w:name="_Toc506917146"/>
      <w:bookmarkStart w:id="98" w:name="_Toc506917421"/>
      <w:bookmarkStart w:id="99" w:name="_Toc506917697"/>
      <w:bookmarkStart w:id="100" w:name="_Toc6549833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81715E">
        <w:rPr>
          <w:rFonts w:eastAsia="Times New Roman" w:cstheme="minorHAnsi"/>
          <w:b/>
          <w:kern w:val="36"/>
          <w:sz w:val="20"/>
          <w:szCs w:val="20"/>
          <w:lang w:eastAsia="es-MX"/>
        </w:rPr>
        <w:lastRenderedPageBreak/>
        <w:t>OBJETIVOS DE LA EVALUACIÓN</w:t>
      </w:r>
      <w:bookmarkEnd w:id="100"/>
    </w:p>
    <w:p w14:paraId="78B8F112" w14:textId="7575D0B1" w:rsidR="0081715E" w:rsidRDefault="0081715E" w:rsidP="0081715E">
      <w:pPr>
        <w:keepNext/>
        <w:outlineLvl w:val="1"/>
        <w:rPr>
          <w:rFonts w:eastAsia="Times New Roman" w:cstheme="minorHAnsi"/>
          <w:b/>
          <w:sz w:val="20"/>
          <w:szCs w:val="20"/>
          <w:lang w:val="es-ES" w:eastAsia="es-ES"/>
        </w:rPr>
      </w:pPr>
      <w:bookmarkStart w:id="101" w:name="_Toc65498338"/>
      <w:r w:rsidRPr="0081715E">
        <w:rPr>
          <w:rFonts w:eastAsia="Times New Roman" w:cstheme="minorHAnsi"/>
          <w:b/>
          <w:sz w:val="20"/>
          <w:szCs w:val="20"/>
          <w:lang w:val="es-ES" w:eastAsia="es-ES"/>
        </w:rPr>
        <w:t>Objetivo general</w:t>
      </w:r>
      <w:bookmarkEnd w:id="101"/>
    </w:p>
    <w:p w14:paraId="43D40F89" w14:textId="77777777" w:rsidR="00BB4423" w:rsidRPr="0081715E" w:rsidRDefault="00BB4423" w:rsidP="0081715E">
      <w:pPr>
        <w:keepNext/>
        <w:outlineLvl w:val="1"/>
        <w:rPr>
          <w:rFonts w:eastAsia="Times New Roman" w:cstheme="minorHAnsi"/>
          <w:b/>
          <w:sz w:val="20"/>
          <w:szCs w:val="20"/>
          <w:lang w:val="es-ES" w:eastAsia="es-ES"/>
        </w:rPr>
      </w:pPr>
    </w:p>
    <w:p w14:paraId="6A054908" w14:textId="77777777" w:rsidR="0081715E" w:rsidRPr="0081715E" w:rsidRDefault="0081715E" w:rsidP="0081715E">
      <w:pPr>
        <w:jc w:val="both"/>
        <w:rPr>
          <w:rFonts w:cstheme="minorHAnsi"/>
          <w:sz w:val="20"/>
          <w:szCs w:val="20"/>
        </w:rPr>
      </w:pPr>
      <w:r w:rsidRPr="0081715E">
        <w:rPr>
          <w:rFonts w:cstheme="minorHAnsi"/>
          <w:sz w:val="20"/>
          <w:szCs w:val="20"/>
        </w:rPr>
        <w:t xml:space="preserve">Valorar la incorporación de la Perspectiva de género (PEG) en la planeación, operación y seguimiento del desempeño del Programa presupuestario (Pp) </w:t>
      </w:r>
      <w:r w:rsidRPr="0081715E">
        <w:rPr>
          <w:rFonts w:cstheme="minorHAnsi"/>
          <w:i/>
          <w:sz w:val="20"/>
          <w:szCs w:val="20"/>
          <w:shd w:val="clear" w:color="auto" w:fill="D4C19C"/>
        </w:rPr>
        <w:t>[Modalidad y clave del Pp “Nombre del Pp”]</w:t>
      </w:r>
      <w:r w:rsidRPr="0081715E">
        <w:rPr>
          <w:rFonts w:cstheme="minorHAnsi"/>
          <w:sz w:val="20"/>
          <w:szCs w:val="20"/>
        </w:rPr>
        <w:t>, respecto de la Política Nacional de Igualdad entre Mujeres y Hombres y a la normativa programática vigente.</w:t>
      </w:r>
    </w:p>
    <w:p w14:paraId="67CF9DBB" w14:textId="77777777" w:rsidR="0081715E" w:rsidRPr="0081715E" w:rsidRDefault="0081715E" w:rsidP="0081715E">
      <w:pPr>
        <w:jc w:val="both"/>
        <w:rPr>
          <w:rFonts w:cstheme="minorHAnsi"/>
          <w:sz w:val="20"/>
          <w:szCs w:val="20"/>
        </w:rPr>
      </w:pPr>
    </w:p>
    <w:p w14:paraId="22E3095E" w14:textId="581290DB" w:rsidR="0081715E" w:rsidRDefault="0081715E" w:rsidP="0081715E">
      <w:pPr>
        <w:keepNext/>
        <w:outlineLvl w:val="1"/>
        <w:rPr>
          <w:rFonts w:eastAsia="Times New Roman" w:cstheme="minorHAnsi"/>
          <w:b/>
          <w:sz w:val="20"/>
          <w:szCs w:val="20"/>
          <w:lang w:val="es-ES" w:eastAsia="es-ES"/>
        </w:rPr>
      </w:pPr>
      <w:bookmarkStart w:id="102" w:name="_Toc65498339"/>
      <w:r w:rsidRPr="0081715E">
        <w:rPr>
          <w:rFonts w:eastAsia="Times New Roman" w:cstheme="minorHAnsi"/>
          <w:b/>
          <w:sz w:val="20"/>
          <w:szCs w:val="20"/>
          <w:lang w:val="es-ES" w:eastAsia="es-ES"/>
        </w:rPr>
        <w:t>Objetivos específicos</w:t>
      </w:r>
      <w:bookmarkEnd w:id="102"/>
    </w:p>
    <w:p w14:paraId="5B4BFFE4" w14:textId="77777777" w:rsidR="00BB4423" w:rsidRPr="0081715E" w:rsidRDefault="00BB4423" w:rsidP="0081715E">
      <w:pPr>
        <w:keepNext/>
        <w:outlineLvl w:val="1"/>
        <w:rPr>
          <w:rFonts w:eastAsia="Times New Roman" w:cstheme="minorHAnsi"/>
          <w:b/>
          <w:sz w:val="20"/>
          <w:szCs w:val="20"/>
          <w:lang w:val="es-ES" w:eastAsia="es-ES"/>
        </w:rPr>
      </w:pPr>
    </w:p>
    <w:p w14:paraId="7AEB2D57" w14:textId="77777777" w:rsidR="0081715E" w:rsidRPr="0081715E" w:rsidRDefault="0081715E" w:rsidP="004C2105">
      <w:pPr>
        <w:numPr>
          <w:ilvl w:val="0"/>
          <w:numId w:val="125"/>
        </w:numPr>
        <w:spacing w:after="160" w:line="259" w:lineRule="auto"/>
        <w:ind w:left="567"/>
        <w:jc w:val="both"/>
        <w:rPr>
          <w:rFonts w:eastAsia="Times New Roman" w:cstheme="minorHAnsi"/>
          <w:sz w:val="20"/>
          <w:szCs w:val="20"/>
          <w:lang w:val="es-ES" w:eastAsia="es-ES"/>
        </w:rPr>
      </w:pPr>
      <w:r w:rsidRPr="0081715E">
        <w:rPr>
          <w:rFonts w:eastAsia="Times New Roman" w:cstheme="minorHAnsi"/>
          <w:sz w:val="20"/>
          <w:szCs w:val="20"/>
          <w:lang w:val="es-ES" w:eastAsia="es-ES"/>
        </w:rPr>
        <w:t>Identificar y valorar la incorporación de la perspectiva de género en el proceso de diseño del Pp.</w:t>
      </w:r>
    </w:p>
    <w:p w14:paraId="2B376CC6" w14:textId="77777777" w:rsidR="0081715E" w:rsidRPr="0081715E" w:rsidRDefault="0081715E" w:rsidP="004C2105">
      <w:pPr>
        <w:numPr>
          <w:ilvl w:val="0"/>
          <w:numId w:val="125"/>
        </w:numPr>
        <w:spacing w:after="160" w:line="259" w:lineRule="auto"/>
        <w:ind w:left="567"/>
        <w:jc w:val="both"/>
        <w:rPr>
          <w:rFonts w:eastAsia="Times New Roman" w:cstheme="minorHAnsi"/>
          <w:sz w:val="20"/>
          <w:szCs w:val="20"/>
          <w:lang w:val="es-ES" w:eastAsia="es-ES"/>
        </w:rPr>
      </w:pPr>
      <w:r w:rsidRPr="0081715E">
        <w:rPr>
          <w:rFonts w:eastAsia="Times New Roman" w:cstheme="minorHAnsi"/>
          <w:sz w:val="20"/>
          <w:szCs w:val="20"/>
          <w:lang w:val="es-ES" w:eastAsia="es-ES"/>
        </w:rPr>
        <w:t>Identificar y valorar la incorporación de la perspectiva de género en los mecanismos de operación del Pp.</w:t>
      </w:r>
    </w:p>
    <w:p w14:paraId="0854BFAD" w14:textId="77777777" w:rsidR="0081715E" w:rsidRPr="0081715E" w:rsidRDefault="0081715E" w:rsidP="004C2105">
      <w:pPr>
        <w:numPr>
          <w:ilvl w:val="0"/>
          <w:numId w:val="125"/>
        </w:numPr>
        <w:spacing w:after="160" w:line="259" w:lineRule="auto"/>
        <w:ind w:left="567"/>
        <w:jc w:val="both"/>
        <w:rPr>
          <w:rFonts w:eastAsia="Times New Roman" w:cstheme="minorHAnsi"/>
          <w:sz w:val="20"/>
          <w:szCs w:val="20"/>
          <w:lang w:val="es-ES" w:eastAsia="es-ES"/>
        </w:rPr>
      </w:pPr>
      <w:r w:rsidRPr="0081715E">
        <w:rPr>
          <w:rFonts w:eastAsia="Times New Roman" w:cstheme="minorHAnsi"/>
          <w:sz w:val="20"/>
          <w:szCs w:val="20"/>
          <w:lang w:val="es-ES" w:eastAsia="es-ES"/>
        </w:rPr>
        <w:t>Identificar y valorar la incorporación de la perspectiva de género en el diseño de los indicadores del Pp, así como en el proceso de monitoreo.</w:t>
      </w:r>
    </w:p>
    <w:p w14:paraId="3649F7DC" w14:textId="77777777" w:rsidR="0081715E" w:rsidRPr="0081715E" w:rsidRDefault="0081715E" w:rsidP="004C2105">
      <w:pPr>
        <w:numPr>
          <w:ilvl w:val="0"/>
          <w:numId w:val="125"/>
        </w:numPr>
        <w:spacing w:after="160" w:line="259" w:lineRule="auto"/>
        <w:ind w:left="567"/>
        <w:jc w:val="both"/>
        <w:rPr>
          <w:rFonts w:eastAsia="Times New Roman" w:cstheme="minorHAnsi"/>
          <w:sz w:val="20"/>
          <w:szCs w:val="20"/>
          <w:lang w:val="es-ES" w:eastAsia="es-ES"/>
        </w:rPr>
      </w:pPr>
      <w:r w:rsidRPr="0081715E">
        <w:rPr>
          <w:rFonts w:eastAsia="Times New Roman" w:cstheme="minorHAnsi"/>
          <w:sz w:val="20"/>
          <w:szCs w:val="20"/>
          <w:lang w:val="es-ES" w:eastAsia="es-ES"/>
        </w:rPr>
        <w:t>Identificar y valorar si el Pp tiene la información y los indicadores de desempeño que permitan el análisis de género en su desempeño y resultados.</w:t>
      </w:r>
    </w:p>
    <w:p w14:paraId="4EB68C9C" w14:textId="77777777" w:rsidR="0081715E" w:rsidRPr="0081715E" w:rsidRDefault="0081715E" w:rsidP="004C2105">
      <w:pPr>
        <w:numPr>
          <w:ilvl w:val="0"/>
          <w:numId w:val="125"/>
        </w:numPr>
        <w:spacing w:after="160" w:line="259" w:lineRule="auto"/>
        <w:ind w:left="567"/>
        <w:jc w:val="both"/>
        <w:rPr>
          <w:rFonts w:eastAsia="Times New Roman" w:cstheme="minorHAnsi"/>
          <w:sz w:val="20"/>
          <w:szCs w:val="20"/>
          <w:lang w:val="es-ES" w:eastAsia="es-ES"/>
        </w:rPr>
      </w:pPr>
      <w:r w:rsidRPr="0081715E">
        <w:rPr>
          <w:rFonts w:eastAsia="Times New Roman" w:cstheme="minorHAnsi"/>
          <w:sz w:val="20"/>
          <w:szCs w:val="20"/>
          <w:lang w:val="es-ES" w:eastAsia="es-ES"/>
        </w:rPr>
        <w:t>En el caso de programas sujetos a Reglas de Operación, valorar si éstas consideraron los “Lineamientos para Incorporar la PEG en las ROP de los programas presupuestarios Federales”.</w:t>
      </w:r>
    </w:p>
    <w:p w14:paraId="4C3D26C5" w14:textId="77777777" w:rsidR="0081715E" w:rsidRPr="0081715E" w:rsidRDefault="0081715E" w:rsidP="004C2105">
      <w:pPr>
        <w:numPr>
          <w:ilvl w:val="0"/>
          <w:numId w:val="125"/>
        </w:numPr>
        <w:spacing w:after="160" w:line="259" w:lineRule="auto"/>
        <w:ind w:left="567"/>
        <w:jc w:val="both"/>
        <w:rPr>
          <w:rFonts w:eastAsia="Times New Roman" w:cstheme="minorHAnsi"/>
          <w:sz w:val="20"/>
          <w:szCs w:val="20"/>
          <w:lang w:val="es-ES" w:eastAsia="es-ES"/>
        </w:rPr>
      </w:pPr>
      <w:r w:rsidRPr="0081715E">
        <w:rPr>
          <w:rFonts w:eastAsia="Times New Roman" w:cstheme="minorHAnsi"/>
          <w:sz w:val="20"/>
          <w:szCs w:val="20"/>
          <w:lang w:val="es-ES" w:eastAsia="es-ES"/>
        </w:rPr>
        <w:t>Valorar el grado de consolidación de la PEG en el Pp.</w:t>
      </w:r>
    </w:p>
    <w:p w14:paraId="61053532" w14:textId="77777777" w:rsidR="0081715E" w:rsidRPr="0081715E" w:rsidRDefault="0081715E" w:rsidP="0081715E">
      <w:pPr>
        <w:jc w:val="both"/>
        <w:rPr>
          <w:rFonts w:ascii="Calibri" w:eastAsia="Calibri" w:hAnsi="Calibri" w:cs="Calibri"/>
          <w:sz w:val="20"/>
          <w:szCs w:val="20"/>
          <w:lang w:val="es-ES"/>
        </w:rPr>
      </w:pPr>
    </w:p>
    <w:p w14:paraId="0A9E002A" w14:textId="60A4775F" w:rsidR="0081715E" w:rsidRPr="00BB4423" w:rsidRDefault="0081715E" w:rsidP="00BB4423">
      <w:pPr>
        <w:numPr>
          <w:ilvl w:val="0"/>
          <w:numId w:val="128"/>
        </w:numPr>
        <w:spacing w:after="160" w:line="259" w:lineRule="auto"/>
        <w:ind w:left="0" w:firstLine="0"/>
        <w:outlineLvl w:val="0"/>
        <w:rPr>
          <w:rFonts w:eastAsia="Times New Roman" w:cstheme="minorHAnsi"/>
          <w:b/>
          <w:kern w:val="36"/>
          <w:sz w:val="20"/>
          <w:szCs w:val="20"/>
          <w:lang w:eastAsia="es-MX"/>
        </w:rPr>
      </w:pPr>
      <w:bookmarkStart w:id="103" w:name="_Toc65498340"/>
      <w:r w:rsidRPr="0081715E">
        <w:rPr>
          <w:rFonts w:eastAsia="Times New Roman" w:cstheme="minorHAnsi"/>
          <w:b/>
          <w:kern w:val="36"/>
          <w:sz w:val="20"/>
          <w:szCs w:val="20"/>
          <w:lang w:eastAsia="es-MX"/>
        </w:rPr>
        <w:t>ALCANCE</w:t>
      </w:r>
      <w:bookmarkEnd w:id="103"/>
    </w:p>
    <w:p w14:paraId="6A78F3B8" w14:textId="77777777" w:rsidR="0081715E" w:rsidRPr="0081715E" w:rsidRDefault="0081715E" w:rsidP="0081715E">
      <w:pPr>
        <w:jc w:val="both"/>
        <w:rPr>
          <w:rFonts w:cstheme="minorHAnsi"/>
          <w:sz w:val="20"/>
          <w:szCs w:val="20"/>
        </w:rPr>
      </w:pPr>
      <w:r w:rsidRPr="0081715E">
        <w:rPr>
          <w:rFonts w:cstheme="minorHAnsi"/>
          <w:sz w:val="20"/>
          <w:szCs w:val="20"/>
        </w:rPr>
        <w:t xml:space="preserve">Identificar hallazgos y recomendaciones a partir del análisis de la incorporación de la PEG, considerando los elementos de planeación, operación y seguimiento del desempeño de los Pp conforme a la normatividad presupuestaria en materia de igualdad de género, así como su articulación con la Política Nacional de Igualdad entre Mujeres y Hombres y el cumplimiento de la Agenda 2030. </w:t>
      </w:r>
    </w:p>
    <w:p w14:paraId="3D2AB6FB" w14:textId="77777777" w:rsidR="0081715E" w:rsidRPr="0081715E" w:rsidRDefault="0081715E" w:rsidP="0081715E">
      <w:pPr>
        <w:jc w:val="both"/>
        <w:rPr>
          <w:rFonts w:cstheme="minorHAnsi"/>
          <w:sz w:val="20"/>
          <w:szCs w:val="20"/>
        </w:rPr>
      </w:pPr>
    </w:p>
    <w:p w14:paraId="51AF0777" w14:textId="6CAD8D8C" w:rsidR="0081715E" w:rsidRPr="00BB4423" w:rsidRDefault="0081715E" w:rsidP="00BB4423">
      <w:pPr>
        <w:numPr>
          <w:ilvl w:val="0"/>
          <w:numId w:val="128"/>
        </w:numPr>
        <w:spacing w:after="160" w:line="259" w:lineRule="auto"/>
        <w:ind w:left="0" w:firstLine="0"/>
        <w:outlineLvl w:val="0"/>
        <w:rPr>
          <w:rFonts w:cstheme="minorHAnsi"/>
          <w:b/>
          <w:smallCaps/>
          <w:sz w:val="20"/>
          <w:szCs w:val="20"/>
        </w:rPr>
      </w:pPr>
      <w:bookmarkStart w:id="104" w:name="_Toc378698382"/>
      <w:bookmarkStart w:id="105" w:name="_Toc6948080"/>
      <w:bookmarkStart w:id="106" w:name="_Toc32493842"/>
      <w:bookmarkStart w:id="107" w:name="_Toc39691737"/>
      <w:bookmarkStart w:id="108" w:name="_Toc65498341"/>
      <w:r w:rsidRPr="0081715E">
        <w:rPr>
          <w:rFonts w:eastAsia="Times New Roman" w:cstheme="minorHAnsi"/>
          <w:b/>
          <w:bCs/>
          <w:kern w:val="36"/>
          <w:sz w:val="20"/>
          <w:szCs w:val="20"/>
          <w:lang w:eastAsia="es-MX"/>
        </w:rPr>
        <w:t>METODOLOGÍA</w:t>
      </w:r>
      <w:bookmarkEnd w:id="104"/>
      <w:bookmarkEnd w:id="105"/>
      <w:bookmarkEnd w:id="106"/>
      <w:bookmarkEnd w:id="107"/>
      <w:bookmarkEnd w:id="108"/>
      <w:r w:rsidRPr="0081715E">
        <w:rPr>
          <w:rFonts w:cstheme="minorHAnsi"/>
          <w:b/>
          <w:smallCaps/>
          <w:sz w:val="20"/>
          <w:szCs w:val="20"/>
        </w:rPr>
        <w:t xml:space="preserve"> </w:t>
      </w:r>
    </w:p>
    <w:p w14:paraId="42BE3EF1" w14:textId="77777777" w:rsidR="0081715E" w:rsidRPr="0081715E" w:rsidRDefault="0081715E" w:rsidP="0081715E">
      <w:pPr>
        <w:keepNext/>
        <w:outlineLvl w:val="1"/>
        <w:rPr>
          <w:rFonts w:ascii="Calibri" w:eastAsia="Times New Roman" w:hAnsi="Calibri" w:cs="Calibri"/>
          <w:b/>
          <w:bCs/>
          <w:iCs/>
          <w:sz w:val="20"/>
          <w:szCs w:val="20"/>
          <w:lang w:val="es-ES" w:eastAsia="es-ES"/>
        </w:rPr>
      </w:pPr>
      <w:bookmarkStart w:id="109" w:name="_Toc39691738"/>
      <w:bookmarkStart w:id="110" w:name="_Toc65498342"/>
      <w:r w:rsidRPr="0081715E">
        <w:rPr>
          <w:rFonts w:ascii="Calibri" w:eastAsia="Times New Roman" w:hAnsi="Calibri" w:cs="Calibri"/>
          <w:b/>
          <w:bCs/>
          <w:iCs/>
          <w:sz w:val="20"/>
          <w:szCs w:val="20"/>
          <w:lang w:val="es-ES" w:eastAsia="es-ES"/>
        </w:rPr>
        <w:t xml:space="preserve">Estructura de la </w:t>
      </w:r>
      <w:bookmarkEnd w:id="109"/>
      <w:r w:rsidRPr="0081715E">
        <w:rPr>
          <w:rFonts w:ascii="Calibri" w:eastAsia="Times New Roman" w:hAnsi="Calibri" w:cs="Calibri"/>
          <w:b/>
          <w:bCs/>
          <w:iCs/>
          <w:sz w:val="20"/>
          <w:szCs w:val="20"/>
          <w:lang w:val="es-ES" w:eastAsia="es-ES"/>
        </w:rPr>
        <w:t>evaluación</w:t>
      </w:r>
      <w:bookmarkEnd w:id="110"/>
    </w:p>
    <w:p w14:paraId="17816DCF" w14:textId="77777777" w:rsidR="0081715E" w:rsidRPr="0081715E" w:rsidRDefault="0081715E" w:rsidP="0081715E">
      <w:pPr>
        <w:jc w:val="both"/>
        <w:rPr>
          <w:rFonts w:ascii="Calibri" w:eastAsia="Calibri" w:hAnsi="Calibri" w:cs="Calibri"/>
          <w:sz w:val="20"/>
          <w:szCs w:val="20"/>
          <w:highlight w:val="yellow"/>
          <w:lang w:val="es-ES"/>
        </w:rPr>
      </w:pPr>
    </w:p>
    <w:p w14:paraId="5B5E51E6" w14:textId="77777777" w:rsidR="0081715E" w:rsidRPr="0081715E" w:rsidRDefault="0081715E" w:rsidP="0081715E">
      <w:pPr>
        <w:jc w:val="both"/>
        <w:rPr>
          <w:rFonts w:ascii="Calibri" w:eastAsia="Calibri" w:hAnsi="Calibri" w:cs="Calibri"/>
          <w:sz w:val="20"/>
          <w:szCs w:val="20"/>
          <w:lang w:val="es-ES"/>
        </w:rPr>
      </w:pPr>
      <w:r w:rsidRPr="0081715E">
        <w:rPr>
          <w:rFonts w:ascii="Calibri" w:eastAsia="Calibri" w:hAnsi="Calibri" w:cs="Calibri"/>
          <w:sz w:val="20"/>
          <w:szCs w:val="20"/>
          <w:lang w:val="es-ES"/>
        </w:rPr>
        <w:t>La Evaluación Especifica de Perspectiva de Género (EEPEG) busca en primera instancia analizar las dimensiones de desigualdad de género en las que incide el Pp, y posteriormente analizar la incorporación de la PEG en el diseño, operación y seguimiento del desempeño del Pp.</w:t>
      </w:r>
    </w:p>
    <w:p w14:paraId="4C78CB22" w14:textId="77777777" w:rsidR="0081715E" w:rsidRPr="0081715E" w:rsidRDefault="0081715E" w:rsidP="0081715E">
      <w:pPr>
        <w:jc w:val="both"/>
        <w:rPr>
          <w:rFonts w:ascii="Calibri" w:eastAsia="Calibri" w:hAnsi="Calibri" w:cs="Calibri"/>
          <w:sz w:val="20"/>
          <w:szCs w:val="20"/>
          <w:lang w:val="es-ES"/>
        </w:rPr>
      </w:pPr>
    </w:p>
    <w:p w14:paraId="5115A461" w14:textId="77777777" w:rsidR="0081715E" w:rsidRPr="0081715E" w:rsidRDefault="0081715E" w:rsidP="0081715E">
      <w:pPr>
        <w:jc w:val="both"/>
        <w:rPr>
          <w:rFonts w:ascii="Calibri" w:eastAsia="Calibri" w:hAnsi="Calibri" w:cs="Calibri"/>
          <w:sz w:val="20"/>
          <w:szCs w:val="20"/>
          <w:lang w:val="es-ES"/>
        </w:rPr>
      </w:pPr>
      <w:r w:rsidRPr="0081715E">
        <w:rPr>
          <w:rFonts w:ascii="Calibri" w:eastAsia="Calibri" w:hAnsi="Calibri" w:cs="Calibri"/>
          <w:sz w:val="20"/>
          <w:szCs w:val="20"/>
          <w:lang w:val="es-ES"/>
        </w:rPr>
        <w:t xml:space="preserve">Respecto a la sección II, </w:t>
      </w:r>
      <w:r w:rsidRPr="0081715E">
        <w:rPr>
          <w:rFonts w:ascii="Calibri" w:eastAsia="Calibri" w:hAnsi="Calibri" w:cs="Calibri"/>
          <w:b/>
          <w:bCs/>
          <w:sz w:val="20"/>
          <w:szCs w:val="20"/>
          <w:lang w:val="es-ES"/>
        </w:rPr>
        <w:t>Dimensiones de desigualdad de género incorporadas por el programa</w:t>
      </w:r>
      <w:r w:rsidRPr="0081715E">
        <w:rPr>
          <w:rFonts w:ascii="Calibri" w:eastAsia="Calibri" w:hAnsi="Calibri" w:cs="Calibri"/>
          <w:sz w:val="20"/>
          <w:szCs w:val="20"/>
          <w:lang w:val="es-ES"/>
        </w:rPr>
        <w:t xml:space="preserve">, la instancia evaluadora deberá identificar los temas o subtemas en los que el Pp evaluado incorpora las dimensiones de desigualdad de género referentes a la PEG. Una vez que hayan sido identificada(s) la(s) dimensión(es) de la desigualdad de género que resultan relevantes para el Pp, la instancia evaluadora deberá asegurarse de que todas las preguntas referidas en la sección III, </w:t>
      </w:r>
      <w:r w:rsidRPr="0081715E">
        <w:rPr>
          <w:rFonts w:ascii="Calibri" w:eastAsia="Calibri" w:hAnsi="Calibri" w:cs="Calibri"/>
          <w:b/>
          <w:bCs/>
          <w:sz w:val="20"/>
          <w:szCs w:val="20"/>
          <w:lang w:val="es-ES"/>
        </w:rPr>
        <w:t>Incorporación de la PEG en la planeación, operación y seguimiento del desempeño del Pp,</w:t>
      </w:r>
      <w:r w:rsidRPr="0081715E">
        <w:rPr>
          <w:rFonts w:ascii="Calibri" w:eastAsia="Calibri" w:hAnsi="Calibri" w:cs="Calibri"/>
          <w:sz w:val="20"/>
          <w:szCs w:val="20"/>
          <w:lang w:val="es-ES"/>
        </w:rPr>
        <w:t xml:space="preserve"> sean aplicadas y contestadas de manera que proporcionen información sobre cada una de las dimensiones en la que incide el programa.</w:t>
      </w:r>
    </w:p>
    <w:p w14:paraId="464FEC96" w14:textId="77777777" w:rsidR="0081715E" w:rsidRPr="0081715E" w:rsidRDefault="0081715E" w:rsidP="0081715E">
      <w:pPr>
        <w:jc w:val="both"/>
        <w:rPr>
          <w:rFonts w:ascii="Calibri" w:eastAsia="Calibri" w:hAnsi="Calibri" w:cs="Calibri"/>
          <w:sz w:val="20"/>
          <w:szCs w:val="20"/>
          <w:lang w:val="es-ES"/>
        </w:rPr>
      </w:pPr>
    </w:p>
    <w:p w14:paraId="03341E0C" w14:textId="77777777" w:rsidR="0081715E" w:rsidRPr="0081715E" w:rsidRDefault="0081715E" w:rsidP="0081715E">
      <w:pPr>
        <w:jc w:val="both"/>
        <w:rPr>
          <w:rFonts w:ascii="Calibri" w:eastAsia="Calibri" w:hAnsi="Calibri" w:cs="Calibri"/>
          <w:sz w:val="20"/>
          <w:szCs w:val="20"/>
          <w:lang w:val="es-ES"/>
        </w:rPr>
      </w:pPr>
      <w:r w:rsidRPr="0081715E">
        <w:rPr>
          <w:rFonts w:ascii="Calibri" w:eastAsia="Calibri" w:hAnsi="Calibri" w:cs="Calibri"/>
          <w:sz w:val="20"/>
          <w:szCs w:val="20"/>
          <w:lang w:val="es-ES"/>
        </w:rPr>
        <w:t>La sección</w:t>
      </w:r>
      <w:r w:rsidRPr="0081715E">
        <w:rPr>
          <w:rFonts w:ascii="Calibri" w:eastAsia="Calibri" w:hAnsi="Calibri" w:cs="Calibri"/>
          <w:b/>
          <w:bCs/>
          <w:sz w:val="20"/>
          <w:szCs w:val="20"/>
          <w:lang w:val="es-ES"/>
        </w:rPr>
        <w:t xml:space="preserve"> Incorporación de la PEG en la planeación, operación y seguimiento del desempeño del Pp</w:t>
      </w:r>
      <w:r w:rsidRPr="0081715E">
        <w:rPr>
          <w:rFonts w:ascii="Calibri" w:eastAsia="Calibri" w:hAnsi="Calibri" w:cs="Calibri"/>
          <w:sz w:val="20"/>
          <w:szCs w:val="20"/>
          <w:lang w:val="es-ES"/>
        </w:rPr>
        <w:t xml:space="preserve"> se compone, a su vez, de tres apartados, ocho subapartados y 40 preguntas. La relación de cada una de las secciones, subsecciones y las preguntas que las integran se presentan en la Tabla 1.</w:t>
      </w:r>
    </w:p>
    <w:p w14:paraId="017166E3" w14:textId="77777777" w:rsidR="0081715E" w:rsidRPr="0081715E" w:rsidRDefault="0081715E" w:rsidP="0081715E">
      <w:pPr>
        <w:spacing w:after="160" w:line="259" w:lineRule="auto"/>
        <w:rPr>
          <w:rFonts w:ascii="Calibri" w:eastAsia="Calibri" w:hAnsi="Calibri" w:cs="Calibri"/>
          <w:sz w:val="20"/>
          <w:szCs w:val="20"/>
          <w:lang w:val="es-ES"/>
        </w:rPr>
      </w:pPr>
      <w:r w:rsidRPr="0081715E">
        <w:rPr>
          <w:rFonts w:ascii="Calibri" w:eastAsia="Calibri" w:hAnsi="Calibri" w:cs="Calibri"/>
          <w:sz w:val="20"/>
          <w:szCs w:val="20"/>
          <w:lang w:val="es-ES"/>
        </w:rPr>
        <w:br w:type="page"/>
      </w:r>
    </w:p>
    <w:p w14:paraId="7684D29A" w14:textId="77777777" w:rsidR="0081715E" w:rsidRPr="0081715E" w:rsidRDefault="0081715E" w:rsidP="0081715E">
      <w:pPr>
        <w:jc w:val="both"/>
        <w:rPr>
          <w:rFonts w:ascii="Calibri" w:eastAsia="Calibri" w:hAnsi="Calibri" w:cs="Calibri"/>
          <w:sz w:val="20"/>
          <w:szCs w:val="20"/>
          <w:lang w:val="es-ES"/>
        </w:rPr>
      </w:pPr>
    </w:p>
    <w:p w14:paraId="6090615D" w14:textId="77777777" w:rsidR="0081715E" w:rsidRPr="0081715E" w:rsidRDefault="0081715E" w:rsidP="0081715E">
      <w:pPr>
        <w:jc w:val="center"/>
        <w:rPr>
          <w:rFonts w:ascii="Calibri" w:eastAsia="Calibri" w:hAnsi="Calibri" w:cs="Calibri"/>
          <w:b/>
          <w:sz w:val="20"/>
          <w:szCs w:val="20"/>
          <w:lang w:val="es-ES"/>
        </w:rPr>
      </w:pPr>
      <w:r w:rsidRPr="0081715E">
        <w:rPr>
          <w:rFonts w:ascii="Calibri" w:eastAsia="Calibri" w:hAnsi="Calibri" w:cs="Calibri"/>
          <w:b/>
          <w:sz w:val="20"/>
          <w:szCs w:val="20"/>
          <w:lang w:val="es-ES"/>
        </w:rPr>
        <w:t>Tabla 1. Distribución de apartados y preguntas</w:t>
      </w:r>
    </w:p>
    <w:tbl>
      <w:tblPr>
        <w:tblStyle w:val="Tablaconcuadrcula2"/>
        <w:tblW w:w="7291" w:type="dxa"/>
        <w:jc w:val="center"/>
        <w:tblLayout w:type="fixed"/>
        <w:tblLook w:val="04A0" w:firstRow="1" w:lastRow="0" w:firstColumn="1" w:lastColumn="0" w:noHBand="0" w:noVBand="1"/>
      </w:tblPr>
      <w:tblGrid>
        <w:gridCol w:w="4673"/>
        <w:gridCol w:w="1413"/>
        <w:gridCol w:w="1205"/>
      </w:tblGrid>
      <w:tr w:rsidR="0081715E" w:rsidRPr="0081715E" w14:paraId="327EA745" w14:textId="77777777" w:rsidTr="00B62D4F">
        <w:trPr>
          <w:jc w:val="center"/>
        </w:trPr>
        <w:tc>
          <w:tcPr>
            <w:tcW w:w="4673" w:type="dxa"/>
            <w:shd w:val="clear" w:color="auto" w:fill="62111E"/>
            <w:vAlign w:val="center"/>
          </w:tcPr>
          <w:p w14:paraId="1DF40A86" w14:textId="018AB356" w:rsidR="0081715E" w:rsidRPr="0081715E" w:rsidRDefault="0081715E" w:rsidP="00B62D4F">
            <w:pPr>
              <w:tabs>
                <w:tab w:val="left" w:pos="0"/>
              </w:tabs>
              <w:spacing w:after="160" w:line="259" w:lineRule="auto"/>
              <w:jc w:val="center"/>
              <w:rPr>
                <w:rFonts w:cstheme="minorHAnsi"/>
                <w:b/>
                <w:smallCaps/>
                <w:color w:val="FFFFFF" w:themeColor="background1"/>
                <w:sz w:val="20"/>
                <w:szCs w:val="20"/>
              </w:rPr>
            </w:pPr>
            <w:r w:rsidRPr="0081715E">
              <w:rPr>
                <w:rFonts w:cstheme="minorHAnsi"/>
                <w:b/>
                <w:smallCaps/>
                <w:color w:val="FFFFFF" w:themeColor="background1"/>
                <w:sz w:val="20"/>
                <w:szCs w:val="20"/>
              </w:rPr>
              <w:t>APARTADO</w:t>
            </w:r>
          </w:p>
        </w:tc>
        <w:tc>
          <w:tcPr>
            <w:tcW w:w="1413" w:type="dxa"/>
            <w:shd w:val="clear" w:color="auto" w:fill="62111E"/>
            <w:vAlign w:val="center"/>
          </w:tcPr>
          <w:p w14:paraId="36447313" w14:textId="77777777" w:rsidR="0081715E" w:rsidRPr="0081715E" w:rsidRDefault="0081715E" w:rsidP="00B62D4F">
            <w:pPr>
              <w:tabs>
                <w:tab w:val="left" w:pos="0"/>
              </w:tabs>
              <w:spacing w:after="160" w:line="259" w:lineRule="auto"/>
              <w:jc w:val="center"/>
              <w:rPr>
                <w:rFonts w:cstheme="minorHAnsi"/>
                <w:b/>
                <w:smallCaps/>
                <w:color w:val="FFFFFF" w:themeColor="background1"/>
                <w:sz w:val="20"/>
                <w:szCs w:val="20"/>
              </w:rPr>
            </w:pPr>
            <w:r w:rsidRPr="0081715E">
              <w:rPr>
                <w:rFonts w:cstheme="minorHAnsi"/>
                <w:b/>
                <w:smallCaps/>
                <w:color w:val="FFFFFF" w:themeColor="background1"/>
                <w:sz w:val="20"/>
                <w:szCs w:val="20"/>
              </w:rPr>
              <w:t>Preguntas</w:t>
            </w:r>
          </w:p>
        </w:tc>
        <w:tc>
          <w:tcPr>
            <w:tcW w:w="1205" w:type="dxa"/>
            <w:shd w:val="clear" w:color="auto" w:fill="62111E"/>
            <w:vAlign w:val="center"/>
          </w:tcPr>
          <w:p w14:paraId="7AFF62CF" w14:textId="77777777" w:rsidR="0081715E" w:rsidRPr="0081715E" w:rsidRDefault="0081715E" w:rsidP="00B62D4F">
            <w:pPr>
              <w:tabs>
                <w:tab w:val="left" w:pos="0"/>
              </w:tabs>
              <w:spacing w:after="160" w:line="259" w:lineRule="auto"/>
              <w:jc w:val="center"/>
              <w:rPr>
                <w:rFonts w:cstheme="minorHAnsi"/>
                <w:b/>
                <w:smallCaps/>
                <w:color w:val="FFFFFF" w:themeColor="background1"/>
                <w:sz w:val="20"/>
                <w:szCs w:val="20"/>
              </w:rPr>
            </w:pPr>
            <w:r w:rsidRPr="0081715E">
              <w:rPr>
                <w:rFonts w:cstheme="minorHAnsi"/>
                <w:b/>
                <w:smallCaps/>
                <w:color w:val="FFFFFF" w:themeColor="background1"/>
                <w:sz w:val="20"/>
                <w:szCs w:val="20"/>
              </w:rPr>
              <w:t>Total</w:t>
            </w:r>
          </w:p>
        </w:tc>
      </w:tr>
      <w:tr w:rsidR="0081715E" w:rsidRPr="0081715E" w14:paraId="4C2F3888" w14:textId="77777777" w:rsidTr="00765D86">
        <w:trPr>
          <w:jc w:val="center"/>
        </w:trPr>
        <w:tc>
          <w:tcPr>
            <w:tcW w:w="4673" w:type="dxa"/>
            <w:shd w:val="clear" w:color="auto" w:fill="E9DECF"/>
            <w:vAlign w:val="center"/>
          </w:tcPr>
          <w:p w14:paraId="3FE3D683" w14:textId="1183EB11" w:rsidR="0081715E" w:rsidRPr="0081715E" w:rsidRDefault="00800DC2" w:rsidP="004C2105">
            <w:pPr>
              <w:numPr>
                <w:ilvl w:val="0"/>
                <w:numId w:val="127"/>
              </w:numPr>
              <w:tabs>
                <w:tab w:val="left" w:pos="0"/>
              </w:tabs>
              <w:spacing w:after="160" w:line="259" w:lineRule="auto"/>
              <w:ind w:left="313" w:hanging="313"/>
              <w:contextualSpacing/>
              <w:rPr>
                <w:rFonts w:cstheme="minorHAnsi"/>
                <w:b/>
                <w:smallCaps/>
                <w:sz w:val="20"/>
                <w:szCs w:val="20"/>
              </w:rPr>
            </w:pPr>
            <w:r>
              <w:rPr>
                <w:rFonts w:cstheme="minorHAnsi"/>
                <w:b/>
                <w:smallCaps/>
                <w:sz w:val="20"/>
                <w:szCs w:val="20"/>
              </w:rPr>
              <w:t>Diseño</w:t>
            </w:r>
          </w:p>
        </w:tc>
        <w:tc>
          <w:tcPr>
            <w:tcW w:w="1413" w:type="dxa"/>
            <w:shd w:val="clear" w:color="auto" w:fill="E9DECF"/>
            <w:vAlign w:val="center"/>
          </w:tcPr>
          <w:p w14:paraId="22A92E44" w14:textId="77777777" w:rsidR="0081715E" w:rsidRPr="0081715E" w:rsidRDefault="0081715E" w:rsidP="0081715E">
            <w:pPr>
              <w:tabs>
                <w:tab w:val="left" w:pos="0"/>
              </w:tabs>
              <w:spacing w:after="160" w:line="259" w:lineRule="auto"/>
              <w:jc w:val="center"/>
              <w:rPr>
                <w:rFonts w:cstheme="minorHAnsi"/>
                <w:b/>
                <w:smallCaps/>
                <w:sz w:val="20"/>
                <w:szCs w:val="20"/>
              </w:rPr>
            </w:pPr>
          </w:p>
        </w:tc>
        <w:tc>
          <w:tcPr>
            <w:tcW w:w="1205" w:type="dxa"/>
            <w:shd w:val="clear" w:color="auto" w:fill="E9DECF"/>
            <w:vAlign w:val="center"/>
          </w:tcPr>
          <w:p w14:paraId="4F60B5E7" w14:textId="77777777" w:rsidR="0081715E" w:rsidRPr="0081715E" w:rsidRDefault="0081715E" w:rsidP="0081715E">
            <w:pPr>
              <w:tabs>
                <w:tab w:val="left" w:pos="0"/>
              </w:tabs>
              <w:spacing w:after="160" w:line="259" w:lineRule="auto"/>
              <w:jc w:val="center"/>
              <w:rPr>
                <w:rFonts w:cstheme="minorHAnsi"/>
                <w:b/>
                <w:smallCaps/>
                <w:sz w:val="20"/>
                <w:szCs w:val="20"/>
              </w:rPr>
            </w:pPr>
            <w:r w:rsidRPr="0081715E">
              <w:rPr>
                <w:rFonts w:cstheme="minorHAnsi"/>
                <w:b/>
                <w:smallCaps/>
                <w:sz w:val="20"/>
                <w:szCs w:val="20"/>
              </w:rPr>
              <w:t>12</w:t>
            </w:r>
          </w:p>
        </w:tc>
      </w:tr>
      <w:tr w:rsidR="0081715E" w:rsidRPr="0081715E" w14:paraId="68152CF9" w14:textId="77777777" w:rsidTr="00C94302">
        <w:trPr>
          <w:jc w:val="center"/>
        </w:trPr>
        <w:tc>
          <w:tcPr>
            <w:tcW w:w="4673" w:type="dxa"/>
            <w:vAlign w:val="center"/>
          </w:tcPr>
          <w:p w14:paraId="4A989C89" w14:textId="77777777" w:rsidR="0081715E" w:rsidRPr="0081715E" w:rsidRDefault="0081715E" w:rsidP="004C2105">
            <w:pPr>
              <w:numPr>
                <w:ilvl w:val="0"/>
                <w:numId w:val="131"/>
              </w:numPr>
              <w:spacing w:after="160" w:line="259" w:lineRule="auto"/>
              <w:contextualSpacing/>
              <w:rPr>
                <w:rFonts w:ascii="Calibri" w:eastAsia="Calibri" w:hAnsi="Calibri" w:cs="Calibri"/>
                <w:sz w:val="18"/>
                <w:szCs w:val="20"/>
              </w:rPr>
            </w:pPr>
            <w:r w:rsidRPr="0081715E">
              <w:rPr>
                <w:rFonts w:ascii="Calibri" w:eastAsia="Calibri" w:hAnsi="Calibri" w:cs="Calibri"/>
                <w:sz w:val="18"/>
                <w:szCs w:val="20"/>
              </w:rPr>
              <w:t>Diagnóstico</w:t>
            </w:r>
          </w:p>
        </w:tc>
        <w:tc>
          <w:tcPr>
            <w:tcW w:w="1413" w:type="dxa"/>
            <w:vAlign w:val="center"/>
          </w:tcPr>
          <w:p w14:paraId="5BBA1985" w14:textId="77777777" w:rsidR="0081715E" w:rsidRPr="0081715E" w:rsidRDefault="0081715E" w:rsidP="00C94302">
            <w:pPr>
              <w:tabs>
                <w:tab w:val="left" w:pos="0"/>
              </w:tabs>
              <w:spacing w:after="160" w:line="259" w:lineRule="auto"/>
              <w:jc w:val="center"/>
              <w:rPr>
                <w:rFonts w:cstheme="minorHAnsi"/>
                <w:smallCaps/>
                <w:sz w:val="20"/>
                <w:szCs w:val="20"/>
              </w:rPr>
            </w:pPr>
            <w:r w:rsidRPr="0081715E">
              <w:rPr>
                <w:rFonts w:cstheme="minorHAnsi"/>
                <w:smallCaps/>
                <w:sz w:val="20"/>
                <w:szCs w:val="20"/>
              </w:rPr>
              <w:t>1- 6</w:t>
            </w:r>
          </w:p>
        </w:tc>
        <w:tc>
          <w:tcPr>
            <w:tcW w:w="1205" w:type="dxa"/>
            <w:vAlign w:val="center"/>
          </w:tcPr>
          <w:p w14:paraId="0D71F6C9" w14:textId="77777777" w:rsidR="0081715E" w:rsidRPr="0081715E" w:rsidRDefault="0081715E" w:rsidP="0081715E">
            <w:pPr>
              <w:tabs>
                <w:tab w:val="left" w:pos="0"/>
              </w:tabs>
              <w:spacing w:after="160" w:line="259" w:lineRule="auto"/>
              <w:jc w:val="center"/>
              <w:rPr>
                <w:rFonts w:cstheme="minorHAnsi"/>
                <w:smallCaps/>
                <w:sz w:val="20"/>
                <w:szCs w:val="20"/>
              </w:rPr>
            </w:pPr>
            <w:r w:rsidRPr="0081715E">
              <w:rPr>
                <w:rFonts w:cstheme="minorHAnsi"/>
                <w:smallCaps/>
                <w:sz w:val="20"/>
                <w:szCs w:val="20"/>
              </w:rPr>
              <w:t>6</w:t>
            </w:r>
          </w:p>
        </w:tc>
      </w:tr>
      <w:tr w:rsidR="0081715E" w:rsidRPr="0081715E" w14:paraId="1FFC750A" w14:textId="77777777" w:rsidTr="00C94302">
        <w:trPr>
          <w:jc w:val="center"/>
        </w:trPr>
        <w:tc>
          <w:tcPr>
            <w:tcW w:w="4673" w:type="dxa"/>
            <w:vAlign w:val="center"/>
          </w:tcPr>
          <w:p w14:paraId="0F6B2FE4" w14:textId="3E8A7088" w:rsidR="0081715E" w:rsidRPr="0081715E" w:rsidRDefault="00800DC2" w:rsidP="004C2105">
            <w:pPr>
              <w:numPr>
                <w:ilvl w:val="0"/>
                <w:numId w:val="131"/>
              </w:numPr>
              <w:spacing w:after="160" w:line="259" w:lineRule="auto"/>
              <w:contextualSpacing/>
              <w:rPr>
                <w:rFonts w:ascii="Calibri" w:eastAsia="Calibri" w:hAnsi="Calibri" w:cs="Calibri"/>
                <w:sz w:val="18"/>
                <w:szCs w:val="20"/>
              </w:rPr>
            </w:pPr>
            <w:r>
              <w:rPr>
                <w:rFonts w:ascii="Calibri" w:eastAsia="Calibri" w:hAnsi="Calibri" w:cs="Calibri"/>
                <w:sz w:val="18"/>
                <w:szCs w:val="20"/>
              </w:rPr>
              <w:t>Otros documentos de Diseño del Pp</w:t>
            </w:r>
          </w:p>
        </w:tc>
        <w:tc>
          <w:tcPr>
            <w:tcW w:w="1413" w:type="dxa"/>
            <w:vAlign w:val="center"/>
          </w:tcPr>
          <w:p w14:paraId="1E18F2BB" w14:textId="77777777" w:rsidR="0081715E" w:rsidRPr="0081715E" w:rsidRDefault="0081715E" w:rsidP="00C94302">
            <w:pPr>
              <w:tabs>
                <w:tab w:val="left" w:pos="0"/>
              </w:tabs>
              <w:spacing w:after="160" w:line="259" w:lineRule="auto"/>
              <w:jc w:val="center"/>
              <w:rPr>
                <w:rFonts w:cstheme="minorHAnsi"/>
                <w:smallCaps/>
                <w:sz w:val="20"/>
                <w:szCs w:val="20"/>
              </w:rPr>
            </w:pPr>
            <w:r w:rsidRPr="0081715E">
              <w:rPr>
                <w:rFonts w:cstheme="minorHAnsi"/>
                <w:smallCaps/>
                <w:sz w:val="20"/>
                <w:szCs w:val="20"/>
              </w:rPr>
              <w:t>7 - 12</w:t>
            </w:r>
          </w:p>
        </w:tc>
        <w:tc>
          <w:tcPr>
            <w:tcW w:w="1205" w:type="dxa"/>
            <w:vAlign w:val="center"/>
          </w:tcPr>
          <w:p w14:paraId="3E24AC8D" w14:textId="77777777" w:rsidR="0081715E" w:rsidRPr="0081715E" w:rsidRDefault="0081715E" w:rsidP="0081715E">
            <w:pPr>
              <w:tabs>
                <w:tab w:val="left" w:pos="0"/>
              </w:tabs>
              <w:spacing w:after="160" w:line="259" w:lineRule="auto"/>
              <w:jc w:val="center"/>
              <w:rPr>
                <w:rFonts w:cstheme="minorHAnsi"/>
                <w:smallCaps/>
                <w:sz w:val="20"/>
                <w:szCs w:val="20"/>
              </w:rPr>
            </w:pPr>
            <w:r w:rsidRPr="0081715E">
              <w:rPr>
                <w:rFonts w:cstheme="minorHAnsi"/>
                <w:smallCaps/>
                <w:sz w:val="20"/>
                <w:szCs w:val="20"/>
              </w:rPr>
              <w:t>6</w:t>
            </w:r>
          </w:p>
        </w:tc>
      </w:tr>
      <w:tr w:rsidR="0081715E" w:rsidRPr="0081715E" w14:paraId="08623BCD" w14:textId="77777777" w:rsidTr="00C94302">
        <w:trPr>
          <w:jc w:val="center"/>
        </w:trPr>
        <w:tc>
          <w:tcPr>
            <w:tcW w:w="4673" w:type="dxa"/>
            <w:shd w:val="clear" w:color="auto" w:fill="E9DECF"/>
            <w:vAlign w:val="center"/>
          </w:tcPr>
          <w:p w14:paraId="3322D5FA" w14:textId="77777777" w:rsidR="0081715E" w:rsidRPr="0081715E" w:rsidRDefault="0081715E" w:rsidP="004C2105">
            <w:pPr>
              <w:numPr>
                <w:ilvl w:val="0"/>
                <w:numId w:val="127"/>
              </w:numPr>
              <w:tabs>
                <w:tab w:val="left" w:pos="0"/>
              </w:tabs>
              <w:spacing w:after="160" w:line="259" w:lineRule="auto"/>
              <w:ind w:left="313" w:hanging="313"/>
              <w:contextualSpacing/>
              <w:rPr>
                <w:rFonts w:ascii="Calibri" w:eastAsia="Calibri" w:hAnsi="Calibri" w:cs="Calibri"/>
                <w:sz w:val="18"/>
                <w:szCs w:val="20"/>
              </w:rPr>
            </w:pPr>
            <w:r w:rsidRPr="0081715E">
              <w:rPr>
                <w:rFonts w:cstheme="minorHAnsi"/>
                <w:b/>
                <w:smallCaps/>
                <w:sz w:val="20"/>
                <w:szCs w:val="20"/>
              </w:rPr>
              <w:t>Operación</w:t>
            </w:r>
          </w:p>
        </w:tc>
        <w:tc>
          <w:tcPr>
            <w:tcW w:w="1413" w:type="dxa"/>
            <w:shd w:val="clear" w:color="auto" w:fill="E9DECF"/>
            <w:vAlign w:val="center"/>
          </w:tcPr>
          <w:p w14:paraId="5A77AD63" w14:textId="77777777" w:rsidR="0081715E" w:rsidRPr="0081715E" w:rsidRDefault="0081715E" w:rsidP="00C94302">
            <w:pPr>
              <w:tabs>
                <w:tab w:val="left" w:pos="0"/>
              </w:tabs>
              <w:spacing w:after="160" w:line="259" w:lineRule="auto"/>
              <w:jc w:val="center"/>
              <w:rPr>
                <w:rFonts w:cstheme="minorHAnsi"/>
                <w:smallCaps/>
                <w:sz w:val="20"/>
                <w:szCs w:val="20"/>
              </w:rPr>
            </w:pPr>
          </w:p>
        </w:tc>
        <w:tc>
          <w:tcPr>
            <w:tcW w:w="1205" w:type="dxa"/>
            <w:shd w:val="clear" w:color="auto" w:fill="E9DECF"/>
            <w:vAlign w:val="center"/>
          </w:tcPr>
          <w:p w14:paraId="3C439970" w14:textId="77777777" w:rsidR="0081715E" w:rsidRPr="0081715E" w:rsidRDefault="0081715E" w:rsidP="0081715E">
            <w:pPr>
              <w:tabs>
                <w:tab w:val="left" w:pos="0"/>
              </w:tabs>
              <w:spacing w:after="160" w:line="259" w:lineRule="auto"/>
              <w:jc w:val="center"/>
              <w:rPr>
                <w:rFonts w:cstheme="minorHAnsi"/>
                <w:b/>
                <w:smallCaps/>
                <w:sz w:val="20"/>
                <w:szCs w:val="20"/>
              </w:rPr>
            </w:pPr>
            <w:r w:rsidRPr="0081715E">
              <w:rPr>
                <w:rFonts w:cstheme="minorHAnsi"/>
                <w:b/>
                <w:smallCaps/>
                <w:sz w:val="20"/>
                <w:szCs w:val="20"/>
              </w:rPr>
              <w:t>18</w:t>
            </w:r>
          </w:p>
        </w:tc>
      </w:tr>
      <w:tr w:rsidR="0081715E" w:rsidRPr="0081715E" w14:paraId="530AE8F2" w14:textId="77777777" w:rsidTr="00C94302">
        <w:trPr>
          <w:jc w:val="center"/>
        </w:trPr>
        <w:tc>
          <w:tcPr>
            <w:tcW w:w="4673" w:type="dxa"/>
            <w:vAlign w:val="center"/>
          </w:tcPr>
          <w:p w14:paraId="3B9CE058" w14:textId="77777777" w:rsidR="0081715E" w:rsidRPr="0081715E" w:rsidRDefault="0081715E" w:rsidP="004C2105">
            <w:pPr>
              <w:numPr>
                <w:ilvl w:val="0"/>
                <w:numId w:val="131"/>
              </w:numPr>
              <w:spacing w:after="160" w:line="259" w:lineRule="auto"/>
              <w:contextualSpacing/>
              <w:rPr>
                <w:rFonts w:ascii="Calibri" w:eastAsia="Calibri" w:hAnsi="Calibri" w:cs="Calibri"/>
                <w:sz w:val="18"/>
                <w:szCs w:val="20"/>
              </w:rPr>
            </w:pPr>
            <w:r w:rsidRPr="0081715E">
              <w:rPr>
                <w:rFonts w:ascii="Calibri" w:eastAsia="Calibri" w:hAnsi="Calibri" w:cs="Calibri"/>
                <w:sz w:val="18"/>
                <w:szCs w:val="20"/>
              </w:rPr>
              <w:t>Bienes o servicios</w:t>
            </w:r>
          </w:p>
        </w:tc>
        <w:tc>
          <w:tcPr>
            <w:tcW w:w="1413" w:type="dxa"/>
            <w:vAlign w:val="center"/>
          </w:tcPr>
          <w:p w14:paraId="0C5764A4" w14:textId="77777777" w:rsidR="0081715E" w:rsidRPr="0081715E" w:rsidRDefault="0081715E" w:rsidP="00C94302">
            <w:pPr>
              <w:tabs>
                <w:tab w:val="left" w:pos="0"/>
              </w:tabs>
              <w:spacing w:after="160" w:line="259" w:lineRule="auto"/>
              <w:jc w:val="center"/>
              <w:rPr>
                <w:rFonts w:cstheme="minorHAnsi"/>
                <w:smallCaps/>
                <w:sz w:val="20"/>
                <w:szCs w:val="20"/>
              </w:rPr>
            </w:pPr>
            <w:r w:rsidRPr="0081715E">
              <w:rPr>
                <w:rFonts w:cstheme="minorHAnsi"/>
                <w:smallCaps/>
                <w:sz w:val="20"/>
                <w:szCs w:val="20"/>
              </w:rPr>
              <w:t>13 - 17</w:t>
            </w:r>
          </w:p>
        </w:tc>
        <w:tc>
          <w:tcPr>
            <w:tcW w:w="1205" w:type="dxa"/>
            <w:vAlign w:val="center"/>
          </w:tcPr>
          <w:p w14:paraId="0FBCA4CC" w14:textId="77777777" w:rsidR="0081715E" w:rsidRPr="0081715E" w:rsidRDefault="0081715E" w:rsidP="0081715E">
            <w:pPr>
              <w:tabs>
                <w:tab w:val="left" w:pos="0"/>
              </w:tabs>
              <w:spacing w:after="160" w:line="259" w:lineRule="auto"/>
              <w:jc w:val="center"/>
              <w:rPr>
                <w:rFonts w:cstheme="minorHAnsi"/>
                <w:smallCaps/>
                <w:sz w:val="20"/>
                <w:szCs w:val="20"/>
              </w:rPr>
            </w:pPr>
            <w:r w:rsidRPr="0081715E">
              <w:rPr>
                <w:rFonts w:cstheme="minorHAnsi"/>
                <w:smallCaps/>
                <w:sz w:val="20"/>
                <w:szCs w:val="20"/>
              </w:rPr>
              <w:t>5</w:t>
            </w:r>
          </w:p>
        </w:tc>
      </w:tr>
      <w:tr w:rsidR="0081715E" w:rsidRPr="0081715E" w14:paraId="2647C2CE" w14:textId="77777777" w:rsidTr="00C94302">
        <w:trPr>
          <w:jc w:val="center"/>
        </w:trPr>
        <w:tc>
          <w:tcPr>
            <w:tcW w:w="4673" w:type="dxa"/>
            <w:vAlign w:val="center"/>
          </w:tcPr>
          <w:p w14:paraId="649766A6" w14:textId="77777777" w:rsidR="0081715E" w:rsidRPr="0081715E" w:rsidRDefault="0081715E" w:rsidP="004C2105">
            <w:pPr>
              <w:numPr>
                <w:ilvl w:val="0"/>
                <w:numId w:val="131"/>
              </w:numPr>
              <w:spacing w:after="160" w:line="259" w:lineRule="auto"/>
              <w:contextualSpacing/>
              <w:rPr>
                <w:rFonts w:ascii="Calibri" w:eastAsia="Calibri" w:hAnsi="Calibri" w:cs="Calibri"/>
                <w:sz w:val="18"/>
                <w:szCs w:val="20"/>
              </w:rPr>
            </w:pPr>
            <w:r w:rsidRPr="0081715E">
              <w:rPr>
                <w:rFonts w:ascii="Calibri" w:eastAsia="Calibri" w:hAnsi="Calibri" w:cs="Calibri"/>
                <w:sz w:val="18"/>
                <w:szCs w:val="20"/>
              </w:rPr>
              <w:t>Criterios de elegibilidad</w:t>
            </w:r>
          </w:p>
        </w:tc>
        <w:tc>
          <w:tcPr>
            <w:tcW w:w="1413" w:type="dxa"/>
            <w:vAlign w:val="center"/>
          </w:tcPr>
          <w:p w14:paraId="1F49ED3C" w14:textId="77777777" w:rsidR="0081715E" w:rsidRPr="0081715E" w:rsidRDefault="0081715E" w:rsidP="00C94302">
            <w:pPr>
              <w:tabs>
                <w:tab w:val="left" w:pos="0"/>
              </w:tabs>
              <w:spacing w:after="160" w:line="259" w:lineRule="auto"/>
              <w:jc w:val="center"/>
              <w:rPr>
                <w:rFonts w:cstheme="minorHAnsi"/>
                <w:smallCaps/>
                <w:sz w:val="20"/>
                <w:szCs w:val="20"/>
              </w:rPr>
            </w:pPr>
            <w:r w:rsidRPr="0081715E">
              <w:rPr>
                <w:rFonts w:cstheme="minorHAnsi"/>
                <w:smallCaps/>
                <w:sz w:val="20"/>
                <w:szCs w:val="20"/>
              </w:rPr>
              <w:t>18 – 21</w:t>
            </w:r>
          </w:p>
        </w:tc>
        <w:tc>
          <w:tcPr>
            <w:tcW w:w="1205" w:type="dxa"/>
            <w:vAlign w:val="center"/>
          </w:tcPr>
          <w:p w14:paraId="721EE518" w14:textId="77777777" w:rsidR="0081715E" w:rsidRPr="0081715E" w:rsidRDefault="0081715E" w:rsidP="0081715E">
            <w:pPr>
              <w:tabs>
                <w:tab w:val="left" w:pos="0"/>
              </w:tabs>
              <w:spacing w:after="160" w:line="259" w:lineRule="auto"/>
              <w:jc w:val="center"/>
              <w:rPr>
                <w:rFonts w:cstheme="minorHAnsi"/>
                <w:smallCaps/>
                <w:sz w:val="20"/>
                <w:szCs w:val="20"/>
              </w:rPr>
            </w:pPr>
            <w:r w:rsidRPr="0081715E">
              <w:rPr>
                <w:rFonts w:cstheme="minorHAnsi"/>
                <w:smallCaps/>
                <w:sz w:val="20"/>
                <w:szCs w:val="20"/>
              </w:rPr>
              <w:t>4</w:t>
            </w:r>
          </w:p>
        </w:tc>
      </w:tr>
      <w:tr w:rsidR="0081715E" w:rsidRPr="0081715E" w14:paraId="20FE3051" w14:textId="77777777" w:rsidTr="00C94302">
        <w:trPr>
          <w:jc w:val="center"/>
        </w:trPr>
        <w:tc>
          <w:tcPr>
            <w:tcW w:w="4673" w:type="dxa"/>
            <w:vAlign w:val="center"/>
          </w:tcPr>
          <w:p w14:paraId="2A0920B2" w14:textId="77777777" w:rsidR="0081715E" w:rsidRPr="0081715E" w:rsidRDefault="0081715E" w:rsidP="004C2105">
            <w:pPr>
              <w:numPr>
                <w:ilvl w:val="0"/>
                <w:numId w:val="131"/>
              </w:numPr>
              <w:spacing w:after="160" w:line="259" w:lineRule="auto"/>
              <w:contextualSpacing/>
              <w:rPr>
                <w:rFonts w:ascii="Calibri" w:eastAsia="Calibri" w:hAnsi="Calibri" w:cs="Calibri"/>
                <w:sz w:val="18"/>
                <w:szCs w:val="20"/>
              </w:rPr>
            </w:pPr>
            <w:r w:rsidRPr="0081715E">
              <w:rPr>
                <w:rFonts w:ascii="Calibri" w:eastAsia="Calibri" w:hAnsi="Calibri" w:cs="Calibri"/>
                <w:sz w:val="18"/>
                <w:szCs w:val="20"/>
              </w:rPr>
              <w:t>Mecanismos documentados de selección</w:t>
            </w:r>
          </w:p>
        </w:tc>
        <w:tc>
          <w:tcPr>
            <w:tcW w:w="1413" w:type="dxa"/>
            <w:vAlign w:val="center"/>
          </w:tcPr>
          <w:p w14:paraId="3B38078F" w14:textId="77777777" w:rsidR="0081715E" w:rsidRPr="0081715E" w:rsidRDefault="0081715E" w:rsidP="00C94302">
            <w:pPr>
              <w:tabs>
                <w:tab w:val="left" w:pos="0"/>
              </w:tabs>
              <w:spacing w:after="160" w:line="259" w:lineRule="auto"/>
              <w:jc w:val="center"/>
              <w:rPr>
                <w:rFonts w:cstheme="minorHAnsi"/>
                <w:smallCaps/>
                <w:sz w:val="20"/>
                <w:szCs w:val="20"/>
              </w:rPr>
            </w:pPr>
            <w:r w:rsidRPr="0081715E">
              <w:rPr>
                <w:rFonts w:cstheme="minorHAnsi"/>
                <w:smallCaps/>
                <w:sz w:val="20"/>
                <w:szCs w:val="20"/>
              </w:rPr>
              <w:t>22 – 26</w:t>
            </w:r>
          </w:p>
        </w:tc>
        <w:tc>
          <w:tcPr>
            <w:tcW w:w="1205" w:type="dxa"/>
            <w:vAlign w:val="center"/>
          </w:tcPr>
          <w:p w14:paraId="6F86C9F2" w14:textId="77777777" w:rsidR="0081715E" w:rsidRPr="0081715E" w:rsidRDefault="0081715E" w:rsidP="0081715E">
            <w:pPr>
              <w:tabs>
                <w:tab w:val="left" w:pos="0"/>
              </w:tabs>
              <w:spacing w:after="160" w:line="259" w:lineRule="auto"/>
              <w:jc w:val="center"/>
              <w:rPr>
                <w:rFonts w:cstheme="minorHAnsi"/>
                <w:smallCaps/>
                <w:sz w:val="20"/>
                <w:szCs w:val="20"/>
              </w:rPr>
            </w:pPr>
            <w:r w:rsidRPr="0081715E">
              <w:rPr>
                <w:rFonts w:cstheme="minorHAnsi"/>
                <w:smallCaps/>
                <w:sz w:val="20"/>
                <w:szCs w:val="20"/>
              </w:rPr>
              <w:t>5</w:t>
            </w:r>
          </w:p>
        </w:tc>
      </w:tr>
      <w:tr w:rsidR="0081715E" w:rsidRPr="0081715E" w14:paraId="50229B0D" w14:textId="77777777" w:rsidTr="00C94302">
        <w:trPr>
          <w:jc w:val="center"/>
        </w:trPr>
        <w:tc>
          <w:tcPr>
            <w:tcW w:w="4673" w:type="dxa"/>
            <w:vAlign w:val="center"/>
          </w:tcPr>
          <w:p w14:paraId="52906060" w14:textId="77777777" w:rsidR="0081715E" w:rsidRPr="0081715E" w:rsidRDefault="0081715E" w:rsidP="004C2105">
            <w:pPr>
              <w:numPr>
                <w:ilvl w:val="0"/>
                <w:numId w:val="131"/>
              </w:numPr>
              <w:spacing w:after="160" w:line="259" w:lineRule="auto"/>
              <w:contextualSpacing/>
              <w:rPr>
                <w:rFonts w:ascii="Calibri" w:eastAsia="Calibri" w:hAnsi="Calibri" w:cs="Calibri"/>
                <w:sz w:val="18"/>
                <w:szCs w:val="20"/>
              </w:rPr>
            </w:pPr>
            <w:r w:rsidRPr="0081715E">
              <w:rPr>
                <w:rFonts w:ascii="Calibri" w:eastAsia="Calibri" w:hAnsi="Calibri" w:cs="Calibri"/>
                <w:sz w:val="18"/>
                <w:szCs w:val="20"/>
              </w:rPr>
              <w:t>Mecanismos de implementación y efectos diferenciados</w:t>
            </w:r>
          </w:p>
        </w:tc>
        <w:tc>
          <w:tcPr>
            <w:tcW w:w="1413" w:type="dxa"/>
            <w:vAlign w:val="center"/>
          </w:tcPr>
          <w:p w14:paraId="07CE319F" w14:textId="7E80EA34" w:rsidR="0081715E" w:rsidRPr="0081715E" w:rsidRDefault="0081715E" w:rsidP="00C94302">
            <w:pPr>
              <w:tabs>
                <w:tab w:val="left" w:pos="0"/>
              </w:tabs>
              <w:spacing w:after="160" w:line="259" w:lineRule="auto"/>
              <w:jc w:val="center"/>
              <w:rPr>
                <w:rFonts w:cstheme="minorHAnsi"/>
                <w:smallCaps/>
                <w:sz w:val="20"/>
                <w:szCs w:val="20"/>
              </w:rPr>
            </w:pPr>
            <w:r w:rsidRPr="0081715E">
              <w:rPr>
                <w:rFonts w:cstheme="minorHAnsi"/>
                <w:smallCaps/>
                <w:sz w:val="20"/>
                <w:szCs w:val="20"/>
              </w:rPr>
              <w:t>27 – 30</w:t>
            </w:r>
          </w:p>
        </w:tc>
        <w:tc>
          <w:tcPr>
            <w:tcW w:w="1205" w:type="dxa"/>
            <w:vAlign w:val="center"/>
          </w:tcPr>
          <w:p w14:paraId="0C526613" w14:textId="77777777" w:rsidR="0081715E" w:rsidRPr="0081715E" w:rsidRDefault="0081715E" w:rsidP="0081715E">
            <w:pPr>
              <w:tabs>
                <w:tab w:val="left" w:pos="0"/>
              </w:tabs>
              <w:spacing w:after="160" w:line="259" w:lineRule="auto"/>
              <w:jc w:val="center"/>
              <w:rPr>
                <w:rFonts w:cstheme="minorHAnsi"/>
                <w:smallCaps/>
                <w:sz w:val="20"/>
                <w:szCs w:val="20"/>
              </w:rPr>
            </w:pPr>
            <w:r w:rsidRPr="0081715E">
              <w:rPr>
                <w:rFonts w:cstheme="minorHAnsi"/>
                <w:smallCaps/>
                <w:sz w:val="20"/>
                <w:szCs w:val="20"/>
              </w:rPr>
              <w:t>4</w:t>
            </w:r>
          </w:p>
        </w:tc>
      </w:tr>
      <w:tr w:rsidR="0081715E" w:rsidRPr="0081715E" w14:paraId="48F8F136" w14:textId="77777777" w:rsidTr="00C94302">
        <w:trPr>
          <w:jc w:val="center"/>
        </w:trPr>
        <w:tc>
          <w:tcPr>
            <w:tcW w:w="4673" w:type="dxa"/>
            <w:shd w:val="clear" w:color="auto" w:fill="E9DECF"/>
            <w:vAlign w:val="center"/>
          </w:tcPr>
          <w:p w14:paraId="5AA32BBF" w14:textId="77777777" w:rsidR="0081715E" w:rsidRPr="0081715E" w:rsidRDefault="0081715E" w:rsidP="004C2105">
            <w:pPr>
              <w:numPr>
                <w:ilvl w:val="0"/>
                <w:numId w:val="127"/>
              </w:numPr>
              <w:tabs>
                <w:tab w:val="left" w:pos="0"/>
              </w:tabs>
              <w:spacing w:after="160" w:line="259" w:lineRule="auto"/>
              <w:ind w:left="313" w:hanging="313"/>
              <w:contextualSpacing/>
              <w:rPr>
                <w:rFonts w:cstheme="minorHAnsi"/>
                <w:b/>
                <w:smallCaps/>
                <w:sz w:val="20"/>
                <w:szCs w:val="20"/>
              </w:rPr>
            </w:pPr>
            <w:r w:rsidRPr="0081715E">
              <w:rPr>
                <w:rFonts w:cstheme="minorHAnsi"/>
                <w:b/>
                <w:smallCaps/>
                <w:sz w:val="20"/>
                <w:szCs w:val="20"/>
              </w:rPr>
              <w:t>Seguimiento del Desempeño</w:t>
            </w:r>
          </w:p>
        </w:tc>
        <w:tc>
          <w:tcPr>
            <w:tcW w:w="1413" w:type="dxa"/>
            <w:shd w:val="clear" w:color="auto" w:fill="E9DECF"/>
            <w:vAlign w:val="center"/>
          </w:tcPr>
          <w:p w14:paraId="40D2190D" w14:textId="77777777" w:rsidR="0081715E" w:rsidRPr="0081715E" w:rsidRDefault="0081715E" w:rsidP="00C94302">
            <w:pPr>
              <w:tabs>
                <w:tab w:val="left" w:pos="0"/>
              </w:tabs>
              <w:spacing w:after="160" w:line="259" w:lineRule="auto"/>
              <w:jc w:val="center"/>
              <w:rPr>
                <w:rFonts w:cstheme="minorHAnsi"/>
                <w:smallCaps/>
                <w:sz w:val="20"/>
                <w:szCs w:val="20"/>
              </w:rPr>
            </w:pPr>
          </w:p>
        </w:tc>
        <w:tc>
          <w:tcPr>
            <w:tcW w:w="1205" w:type="dxa"/>
            <w:shd w:val="clear" w:color="auto" w:fill="E9DECF"/>
            <w:vAlign w:val="center"/>
          </w:tcPr>
          <w:p w14:paraId="5717D952" w14:textId="77777777" w:rsidR="0081715E" w:rsidRPr="0081715E" w:rsidRDefault="0081715E" w:rsidP="0081715E">
            <w:pPr>
              <w:tabs>
                <w:tab w:val="left" w:pos="0"/>
              </w:tabs>
              <w:spacing w:after="160" w:line="259" w:lineRule="auto"/>
              <w:jc w:val="center"/>
              <w:rPr>
                <w:rFonts w:cstheme="minorHAnsi"/>
                <w:b/>
                <w:smallCaps/>
                <w:sz w:val="20"/>
                <w:szCs w:val="20"/>
              </w:rPr>
            </w:pPr>
            <w:r w:rsidRPr="0081715E">
              <w:rPr>
                <w:rFonts w:cstheme="minorHAnsi"/>
                <w:b/>
                <w:smallCaps/>
                <w:sz w:val="20"/>
                <w:szCs w:val="20"/>
              </w:rPr>
              <w:t>10</w:t>
            </w:r>
          </w:p>
        </w:tc>
      </w:tr>
      <w:tr w:rsidR="0081715E" w:rsidRPr="0081715E" w14:paraId="4C0CC7AF" w14:textId="77777777" w:rsidTr="00C94302">
        <w:trPr>
          <w:jc w:val="center"/>
        </w:trPr>
        <w:tc>
          <w:tcPr>
            <w:tcW w:w="4673" w:type="dxa"/>
            <w:vAlign w:val="center"/>
          </w:tcPr>
          <w:p w14:paraId="114A76F7" w14:textId="77777777" w:rsidR="0081715E" w:rsidRPr="00C94302" w:rsidRDefault="0081715E" w:rsidP="00C94302">
            <w:pPr>
              <w:numPr>
                <w:ilvl w:val="0"/>
                <w:numId w:val="131"/>
              </w:numPr>
              <w:spacing w:after="160" w:line="259" w:lineRule="auto"/>
              <w:contextualSpacing/>
              <w:rPr>
                <w:rFonts w:ascii="Calibri" w:eastAsia="Calibri" w:hAnsi="Calibri" w:cs="Calibri"/>
                <w:sz w:val="18"/>
                <w:szCs w:val="20"/>
              </w:rPr>
            </w:pPr>
            <w:r w:rsidRPr="00C94302">
              <w:rPr>
                <w:rFonts w:ascii="Calibri" w:eastAsia="Calibri" w:hAnsi="Calibri" w:cs="Calibri"/>
                <w:sz w:val="18"/>
                <w:szCs w:val="20"/>
              </w:rPr>
              <w:t>Resultados</w:t>
            </w:r>
          </w:p>
        </w:tc>
        <w:tc>
          <w:tcPr>
            <w:tcW w:w="1413" w:type="dxa"/>
            <w:vAlign w:val="center"/>
          </w:tcPr>
          <w:p w14:paraId="70C2AD1B" w14:textId="77777777" w:rsidR="0081715E" w:rsidRPr="0081715E" w:rsidRDefault="0081715E" w:rsidP="00C94302">
            <w:pPr>
              <w:tabs>
                <w:tab w:val="left" w:pos="0"/>
              </w:tabs>
              <w:spacing w:after="160" w:line="259" w:lineRule="auto"/>
              <w:jc w:val="center"/>
              <w:rPr>
                <w:rFonts w:cstheme="minorHAnsi"/>
                <w:smallCaps/>
                <w:sz w:val="20"/>
                <w:szCs w:val="20"/>
              </w:rPr>
            </w:pPr>
            <w:r w:rsidRPr="0081715E">
              <w:rPr>
                <w:rFonts w:cstheme="minorHAnsi"/>
                <w:smallCaps/>
                <w:sz w:val="20"/>
                <w:szCs w:val="20"/>
              </w:rPr>
              <w:t>31-39</w:t>
            </w:r>
          </w:p>
        </w:tc>
        <w:tc>
          <w:tcPr>
            <w:tcW w:w="1205" w:type="dxa"/>
            <w:vAlign w:val="center"/>
          </w:tcPr>
          <w:p w14:paraId="7777DAAB" w14:textId="77777777" w:rsidR="0081715E" w:rsidRPr="0081715E" w:rsidRDefault="0081715E" w:rsidP="0081715E">
            <w:pPr>
              <w:tabs>
                <w:tab w:val="left" w:pos="0"/>
              </w:tabs>
              <w:spacing w:after="160" w:line="259" w:lineRule="auto"/>
              <w:jc w:val="center"/>
              <w:rPr>
                <w:rFonts w:cstheme="minorHAnsi"/>
                <w:smallCaps/>
                <w:sz w:val="20"/>
                <w:szCs w:val="20"/>
              </w:rPr>
            </w:pPr>
            <w:r w:rsidRPr="0081715E">
              <w:rPr>
                <w:rFonts w:cstheme="minorHAnsi"/>
                <w:smallCaps/>
                <w:sz w:val="20"/>
                <w:szCs w:val="20"/>
              </w:rPr>
              <w:t>9</w:t>
            </w:r>
          </w:p>
        </w:tc>
      </w:tr>
      <w:tr w:rsidR="0081715E" w:rsidRPr="0081715E" w14:paraId="71604343" w14:textId="77777777" w:rsidTr="00C94302">
        <w:trPr>
          <w:jc w:val="center"/>
        </w:trPr>
        <w:tc>
          <w:tcPr>
            <w:tcW w:w="4673" w:type="dxa"/>
            <w:vAlign w:val="center"/>
          </w:tcPr>
          <w:p w14:paraId="21555E44" w14:textId="77777777" w:rsidR="0081715E" w:rsidRPr="00C94302" w:rsidRDefault="0081715E" w:rsidP="00C94302">
            <w:pPr>
              <w:numPr>
                <w:ilvl w:val="0"/>
                <w:numId w:val="131"/>
              </w:numPr>
              <w:spacing w:after="160" w:line="259" w:lineRule="auto"/>
              <w:contextualSpacing/>
              <w:rPr>
                <w:rFonts w:ascii="Calibri" w:eastAsia="Calibri" w:hAnsi="Calibri" w:cs="Calibri"/>
                <w:sz w:val="18"/>
                <w:szCs w:val="20"/>
              </w:rPr>
            </w:pPr>
            <w:r w:rsidRPr="00C94302">
              <w:rPr>
                <w:rFonts w:ascii="Calibri" w:eastAsia="Calibri" w:hAnsi="Calibri" w:cs="Calibri"/>
                <w:sz w:val="18"/>
                <w:szCs w:val="20"/>
              </w:rPr>
              <w:t>Recursos</w:t>
            </w:r>
          </w:p>
        </w:tc>
        <w:tc>
          <w:tcPr>
            <w:tcW w:w="1413" w:type="dxa"/>
            <w:vAlign w:val="center"/>
          </w:tcPr>
          <w:p w14:paraId="630E1A70" w14:textId="77777777" w:rsidR="0081715E" w:rsidRPr="0081715E" w:rsidRDefault="0081715E" w:rsidP="00C94302">
            <w:pPr>
              <w:tabs>
                <w:tab w:val="left" w:pos="0"/>
              </w:tabs>
              <w:spacing w:after="160" w:line="259" w:lineRule="auto"/>
              <w:jc w:val="center"/>
              <w:rPr>
                <w:rFonts w:cstheme="minorHAnsi"/>
                <w:smallCaps/>
                <w:sz w:val="20"/>
                <w:szCs w:val="20"/>
              </w:rPr>
            </w:pPr>
            <w:r w:rsidRPr="0081715E">
              <w:rPr>
                <w:rFonts w:cstheme="minorHAnsi"/>
                <w:smallCaps/>
                <w:sz w:val="20"/>
                <w:szCs w:val="20"/>
              </w:rPr>
              <w:t>40</w:t>
            </w:r>
          </w:p>
        </w:tc>
        <w:tc>
          <w:tcPr>
            <w:tcW w:w="1205" w:type="dxa"/>
            <w:vAlign w:val="center"/>
          </w:tcPr>
          <w:p w14:paraId="2F191C52" w14:textId="77777777" w:rsidR="0081715E" w:rsidRPr="0081715E" w:rsidRDefault="0081715E" w:rsidP="0081715E">
            <w:pPr>
              <w:tabs>
                <w:tab w:val="left" w:pos="0"/>
              </w:tabs>
              <w:spacing w:after="160" w:line="259" w:lineRule="auto"/>
              <w:jc w:val="center"/>
              <w:rPr>
                <w:rFonts w:cstheme="minorHAnsi"/>
                <w:smallCaps/>
                <w:sz w:val="20"/>
                <w:szCs w:val="20"/>
              </w:rPr>
            </w:pPr>
            <w:r w:rsidRPr="0081715E">
              <w:rPr>
                <w:rFonts w:cstheme="minorHAnsi"/>
                <w:smallCaps/>
                <w:sz w:val="20"/>
                <w:szCs w:val="20"/>
              </w:rPr>
              <w:t>1</w:t>
            </w:r>
          </w:p>
        </w:tc>
      </w:tr>
    </w:tbl>
    <w:p w14:paraId="15015A80" w14:textId="77777777" w:rsidR="0081715E" w:rsidRPr="0081715E" w:rsidRDefault="0081715E" w:rsidP="0081715E">
      <w:pPr>
        <w:jc w:val="both"/>
        <w:rPr>
          <w:rFonts w:ascii="Calibri" w:eastAsia="Calibri" w:hAnsi="Calibri" w:cs="Calibri"/>
          <w:b/>
          <w:sz w:val="20"/>
          <w:szCs w:val="20"/>
          <w:lang w:val="es-ES"/>
        </w:rPr>
      </w:pPr>
    </w:p>
    <w:p w14:paraId="6FF9AF66" w14:textId="77777777" w:rsidR="0081715E" w:rsidRPr="0081715E" w:rsidRDefault="0081715E" w:rsidP="0081715E">
      <w:pPr>
        <w:keepNext/>
        <w:outlineLvl w:val="1"/>
        <w:rPr>
          <w:rFonts w:ascii="Calibri" w:eastAsia="Times New Roman" w:hAnsi="Calibri" w:cs="Calibri"/>
          <w:b/>
          <w:bCs/>
          <w:iCs/>
          <w:sz w:val="20"/>
          <w:szCs w:val="20"/>
          <w:lang w:val="es-ES" w:eastAsia="es-ES"/>
        </w:rPr>
      </w:pPr>
      <w:bookmarkStart w:id="111" w:name="_Toc39691739"/>
      <w:bookmarkStart w:id="112" w:name="_Toc65498343"/>
      <w:r w:rsidRPr="0081715E">
        <w:rPr>
          <w:rFonts w:ascii="Calibri" w:eastAsia="Times New Roman" w:hAnsi="Calibri" w:cs="Calibri"/>
          <w:b/>
          <w:bCs/>
          <w:iCs/>
          <w:sz w:val="20"/>
          <w:szCs w:val="20"/>
          <w:lang w:val="es-ES" w:eastAsia="es-ES"/>
        </w:rPr>
        <w:t>Método de análisis</w:t>
      </w:r>
      <w:bookmarkEnd w:id="111"/>
      <w:bookmarkEnd w:id="112"/>
    </w:p>
    <w:p w14:paraId="58CAC028" w14:textId="77777777" w:rsidR="0081715E" w:rsidRPr="0081715E" w:rsidRDefault="0081715E" w:rsidP="0081715E">
      <w:pPr>
        <w:jc w:val="both"/>
        <w:rPr>
          <w:rFonts w:ascii="Calibri" w:eastAsia="Calibri" w:hAnsi="Calibri" w:cs="Calibri"/>
          <w:sz w:val="20"/>
          <w:szCs w:val="20"/>
          <w:lang w:val="es-ES"/>
        </w:rPr>
      </w:pPr>
    </w:p>
    <w:p w14:paraId="753AB225" w14:textId="70848A9B" w:rsidR="0081715E" w:rsidRPr="0081715E" w:rsidRDefault="0081715E" w:rsidP="0081715E">
      <w:pPr>
        <w:jc w:val="both"/>
        <w:rPr>
          <w:rFonts w:ascii="Calibri" w:eastAsia="Calibri" w:hAnsi="Calibri" w:cs="Calibri"/>
          <w:sz w:val="20"/>
          <w:szCs w:val="20"/>
          <w:lang w:val="es-ES"/>
        </w:rPr>
      </w:pPr>
      <w:r w:rsidRPr="00BB4423">
        <w:rPr>
          <w:rFonts w:cstheme="minorHAnsi"/>
          <w:sz w:val="20"/>
          <w:szCs w:val="20"/>
        </w:rPr>
        <w:t>La EEPEG se realizará principalmente mediante análisis de gabinete con base en la información y fuentes primarias proporcionadas por la dependencia o entidad responsable del Pp, documentos normativos, lineamientos, guías y criterios disponibles en la APF para la promover e incorporar la PEG en los Pp, así como información y estadísticas públicas oficiales y demás información que la instancia evaluadora considere necesaria para desarrollar y justificar el análisis.</w:t>
      </w:r>
      <w:r w:rsidR="00BB4423">
        <w:rPr>
          <w:rFonts w:ascii="Calibri" w:eastAsia="Calibri" w:hAnsi="Calibri" w:cs="Calibri"/>
          <w:sz w:val="20"/>
          <w:szCs w:val="20"/>
          <w:lang w:val="es-ES"/>
        </w:rPr>
        <w:t xml:space="preserve"> </w:t>
      </w:r>
    </w:p>
    <w:p w14:paraId="67D119B2" w14:textId="77777777" w:rsidR="0081715E" w:rsidRPr="0081715E" w:rsidRDefault="0081715E" w:rsidP="0081715E">
      <w:pPr>
        <w:jc w:val="both"/>
        <w:rPr>
          <w:rFonts w:ascii="Calibri" w:eastAsia="Calibri" w:hAnsi="Calibri" w:cs="Calibri"/>
          <w:sz w:val="20"/>
          <w:szCs w:val="20"/>
          <w:lang w:val="es-ES"/>
        </w:rPr>
      </w:pPr>
    </w:p>
    <w:p w14:paraId="5BD39D00" w14:textId="77777777" w:rsidR="0081715E" w:rsidRPr="0081715E" w:rsidRDefault="0081715E" w:rsidP="0081715E">
      <w:pPr>
        <w:jc w:val="both"/>
        <w:rPr>
          <w:rFonts w:ascii="Calibri" w:eastAsia="Calibri" w:hAnsi="Calibri" w:cs="Calibri"/>
          <w:sz w:val="20"/>
          <w:szCs w:val="20"/>
          <w:lang w:val="es-ES"/>
        </w:rPr>
      </w:pPr>
      <w:r w:rsidRPr="0081715E">
        <w:rPr>
          <w:rFonts w:ascii="Calibri" w:eastAsia="Calibri" w:hAnsi="Calibri" w:cs="Calibri"/>
          <w:sz w:val="20"/>
          <w:szCs w:val="20"/>
          <w:lang w:val="es-ES"/>
        </w:rPr>
        <w:t>De forma complementaria, se podrán programar y llevar a cabo entrevistas con las personas responsables de la operación del Pp o personal de la unidad o área de evaluación o planeación de la dependencia o entidad, u otra que resulte relevante, a fin de obtener información que complemente o fortalezca los hallazgos de la instancia evaluadora. Para ello, la instancia evaluadora podrá desarrollar el método de análisis cualitativo que mejor responda a la necesidad de información identificada.</w:t>
      </w:r>
    </w:p>
    <w:p w14:paraId="603AF2F2" w14:textId="77777777" w:rsidR="0081715E" w:rsidRPr="0081715E" w:rsidRDefault="0081715E" w:rsidP="0081715E">
      <w:pPr>
        <w:jc w:val="both"/>
        <w:rPr>
          <w:rFonts w:ascii="Calibri" w:eastAsia="Calibri" w:hAnsi="Calibri" w:cs="Calibri"/>
          <w:sz w:val="20"/>
          <w:szCs w:val="20"/>
          <w:lang w:val="es-ES"/>
        </w:rPr>
      </w:pPr>
    </w:p>
    <w:p w14:paraId="508727F9" w14:textId="77777777" w:rsidR="0081715E" w:rsidRPr="0081715E" w:rsidRDefault="0081715E" w:rsidP="0081715E">
      <w:pPr>
        <w:keepNext/>
        <w:outlineLvl w:val="1"/>
        <w:rPr>
          <w:rFonts w:ascii="Calibri" w:eastAsia="Times New Roman" w:hAnsi="Calibri" w:cs="Calibri"/>
          <w:b/>
          <w:bCs/>
          <w:iCs/>
          <w:sz w:val="20"/>
          <w:szCs w:val="20"/>
          <w:lang w:val="es-ES" w:eastAsia="es-ES"/>
        </w:rPr>
      </w:pPr>
      <w:bookmarkStart w:id="113" w:name="_Toc378698383"/>
      <w:bookmarkStart w:id="114" w:name="_Toc6948081"/>
      <w:bookmarkStart w:id="115" w:name="_Toc32493844"/>
      <w:bookmarkStart w:id="116" w:name="_Toc39691740"/>
      <w:bookmarkStart w:id="117" w:name="_Toc65498344"/>
      <w:r w:rsidRPr="0081715E">
        <w:rPr>
          <w:rFonts w:ascii="Calibri" w:eastAsia="Times New Roman" w:hAnsi="Calibri" w:cs="Calibri"/>
          <w:b/>
          <w:bCs/>
          <w:iCs/>
          <w:sz w:val="20"/>
          <w:szCs w:val="20"/>
          <w:lang w:val="es-ES" w:eastAsia="es-ES"/>
        </w:rPr>
        <w:t xml:space="preserve">Tipo </w:t>
      </w:r>
      <w:bookmarkEnd w:id="113"/>
      <w:bookmarkEnd w:id="114"/>
      <w:r w:rsidRPr="0081715E">
        <w:rPr>
          <w:rFonts w:ascii="Calibri" w:eastAsia="Times New Roman" w:hAnsi="Calibri" w:cs="Calibri"/>
          <w:b/>
          <w:bCs/>
          <w:iCs/>
          <w:sz w:val="20"/>
          <w:szCs w:val="20"/>
          <w:lang w:val="es-ES" w:eastAsia="es-ES"/>
        </w:rPr>
        <w:t xml:space="preserve">de </w:t>
      </w:r>
      <w:bookmarkEnd w:id="115"/>
      <w:r w:rsidRPr="0081715E">
        <w:rPr>
          <w:rFonts w:ascii="Calibri" w:eastAsia="Times New Roman" w:hAnsi="Calibri" w:cs="Calibri"/>
          <w:b/>
          <w:bCs/>
          <w:iCs/>
          <w:sz w:val="20"/>
          <w:szCs w:val="20"/>
          <w:lang w:val="es-ES" w:eastAsia="es-ES"/>
        </w:rPr>
        <w:t>preguntas</w:t>
      </w:r>
      <w:bookmarkEnd w:id="116"/>
      <w:bookmarkEnd w:id="117"/>
      <w:r w:rsidRPr="0081715E">
        <w:rPr>
          <w:rFonts w:ascii="Calibri" w:eastAsia="Times New Roman" w:hAnsi="Calibri" w:cs="Calibri"/>
          <w:b/>
          <w:bCs/>
          <w:iCs/>
          <w:sz w:val="20"/>
          <w:szCs w:val="20"/>
          <w:lang w:val="es-ES" w:eastAsia="es-ES"/>
        </w:rPr>
        <w:t xml:space="preserve"> </w:t>
      </w:r>
    </w:p>
    <w:p w14:paraId="6C15512C" w14:textId="77777777" w:rsidR="0081715E" w:rsidRPr="0081715E" w:rsidRDefault="0081715E" w:rsidP="0081715E">
      <w:pPr>
        <w:rPr>
          <w:rFonts w:ascii="Calibri" w:eastAsia="Calibri" w:hAnsi="Calibri" w:cs="Calibri"/>
          <w:sz w:val="20"/>
          <w:szCs w:val="20"/>
          <w:lang w:val="es-ES" w:eastAsia="es-ES"/>
        </w:rPr>
      </w:pPr>
    </w:p>
    <w:p w14:paraId="08D7FD66" w14:textId="77777777" w:rsidR="0081715E" w:rsidRPr="0081715E" w:rsidRDefault="0081715E" w:rsidP="0081715E">
      <w:pPr>
        <w:jc w:val="both"/>
        <w:rPr>
          <w:rFonts w:ascii="Calibri" w:eastAsia="Calibri" w:hAnsi="Calibri" w:cs="Calibri"/>
          <w:sz w:val="20"/>
          <w:szCs w:val="20"/>
          <w:lang w:val="es-ES"/>
        </w:rPr>
      </w:pPr>
      <w:r w:rsidRPr="0081715E">
        <w:rPr>
          <w:rFonts w:ascii="Calibri" w:eastAsia="Calibri" w:hAnsi="Calibri" w:cs="Calibri"/>
          <w:sz w:val="20"/>
          <w:szCs w:val="20"/>
          <w:lang w:val="es-ES"/>
        </w:rPr>
        <w:t>La evaluación se integra por un único tipo de pregunta con una valoración dicotómica (Sí o No):</w:t>
      </w:r>
    </w:p>
    <w:p w14:paraId="6120E1A2" w14:textId="77777777" w:rsidR="0081715E" w:rsidRPr="0081715E" w:rsidRDefault="0081715E" w:rsidP="0081715E">
      <w:pPr>
        <w:jc w:val="both"/>
        <w:rPr>
          <w:rFonts w:ascii="Calibri" w:eastAsia="Calibri" w:hAnsi="Calibri" w:cs="Calibri"/>
          <w:sz w:val="20"/>
          <w:szCs w:val="20"/>
          <w:highlight w:val="yellow"/>
          <w:lang w:val="es-ES"/>
        </w:rPr>
      </w:pPr>
    </w:p>
    <w:p w14:paraId="6448AA57" w14:textId="77619A04" w:rsidR="0081715E" w:rsidRPr="00890779" w:rsidRDefault="0081715E" w:rsidP="00890779">
      <w:pPr>
        <w:pStyle w:val="Prrafodelista"/>
        <w:numPr>
          <w:ilvl w:val="0"/>
          <w:numId w:val="150"/>
        </w:numPr>
        <w:spacing w:after="160" w:line="259" w:lineRule="auto"/>
        <w:ind w:left="709"/>
        <w:contextualSpacing/>
        <w:jc w:val="both"/>
        <w:rPr>
          <w:rFonts w:ascii="Calibri" w:eastAsia="Calibri" w:hAnsi="Calibri" w:cs="Calibri"/>
        </w:rPr>
      </w:pPr>
      <w:r w:rsidRPr="00890779">
        <w:rPr>
          <w:rFonts w:ascii="Calibri" w:eastAsia="Calibri" w:hAnsi="Calibri" w:cs="Calibri"/>
        </w:rPr>
        <w:t xml:space="preserve">Cuando el Pp no cuenta con documentos ni evidencia para dar respuesta a la pregunta se considera información inexistente y, por tanto, la respuesta debe ser </w:t>
      </w:r>
      <w:r w:rsidRPr="00890779">
        <w:rPr>
          <w:rFonts w:ascii="Calibri" w:eastAsia="Calibri" w:hAnsi="Calibri" w:cs="Calibri"/>
          <w:b/>
          <w:bCs/>
        </w:rPr>
        <w:t>NO</w:t>
      </w:r>
      <w:r w:rsidRPr="00890779">
        <w:rPr>
          <w:rFonts w:ascii="Calibri" w:eastAsia="Calibri" w:hAnsi="Calibri" w:cs="Calibri"/>
        </w:rPr>
        <w:t>.</w:t>
      </w:r>
      <w:r w:rsidR="00755A60" w:rsidRPr="00890779">
        <w:rPr>
          <w:rFonts w:ascii="Calibri" w:eastAsia="Calibri" w:hAnsi="Calibri" w:cs="Calibri"/>
        </w:rPr>
        <w:t xml:space="preserve">  En este caso, la instancia evaluadora deberá </w:t>
      </w:r>
      <w:r w:rsidR="00755A60" w:rsidRPr="00890779">
        <w:rPr>
          <w:rFonts w:ascii="Calibri" w:hAnsi="Calibri" w:cs="Calibri"/>
        </w:rPr>
        <w:t>incluir sugerencias puntuales de mejora para el cumplimiento de los criterios de valoración, las características o atributos que permitan al Pp contar con los atributos de la pregunta.</w:t>
      </w:r>
    </w:p>
    <w:p w14:paraId="52BBACB6" w14:textId="77777777" w:rsidR="0081715E" w:rsidRPr="0081715E" w:rsidRDefault="0081715E" w:rsidP="004C2105">
      <w:pPr>
        <w:numPr>
          <w:ilvl w:val="0"/>
          <w:numId w:val="132"/>
        </w:numPr>
        <w:spacing w:after="160" w:line="259" w:lineRule="auto"/>
        <w:contextualSpacing/>
        <w:jc w:val="both"/>
        <w:rPr>
          <w:rFonts w:ascii="Calibri" w:eastAsia="Calibri" w:hAnsi="Calibri" w:cs="Calibri"/>
          <w:sz w:val="20"/>
          <w:szCs w:val="20"/>
          <w:lang w:val="es-ES"/>
        </w:rPr>
      </w:pPr>
      <w:r w:rsidRPr="0081715E">
        <w:rPr>
          <w:rFonts w:ascii="Calibri" w:eastAsia="Calibri" w:hAnsi="Calibri" w:cs="Calibri"/>
          <w:sz w:val="20"/>
          <w:szCs w:val="20"/>
          <w:lang w:val="es-ES"/>
        </w:rPr>
        <w:t xml:space="preserve">Si el Pp cuenta con información para responder la pregunta, la respuesta es </w:t>
      </w:r>
      <w:r w:rsidRPr="0081715E">
        <w:rPr>
          <w:rFonts w:ascii="Calibri" w:eastAsia="Calibri" w:hAnsi="Calibri" w:cs="Calibri"/>
          <w:b/>
          <w:bCs/>
          <w:sz w:val="20"/>
          <w:szCs w:val="20"/>
          <w:lang w:val="es-ES"/>
        </w:rPr>
        <w:t>SÍ</w:t>
      </w:r>
      <w:r w:rsidRPr="0081715E">
        <w:rPr>
          <w:rFonts w:ascii="Calibri" w:eastAsia="Calibri" w:hAnsi="Calibri" w:cs="Calibri"/>
          <w:sz w:val="20"/>
          <w:szCs w:val="20"/>
          <w:lang w:val="es-ES"/>
        </w:rPr>
        <w:t xml:space="preserve">. En este caso, la instancia evaluadora deberá definir el nivel de cumplimiento del Pp que contribuye a la Política Nacional de Igualdad entre Mujeres y Hombres, mostrando consistencia con la evidencia presentada y desarrollada en la justificación: </w:t>
      </w:r>
    </w:p>
    <w:p w14:paraId="04DDAB8C" w14:textId="77777777" w:rsidR="0081715E" w:rsidRPr="0081715E" w:rsidRDefault="0081715E" w:rsidP="004C2105">
      <w:pPr>
        <w:numPr>
          <w:ilvl w:val="1"/>
          <w:numId w:val="132"/>
        </w:numPr>
        <w:spacing w:after="160" w:line="259" w:lineRule="auto"/>
        <w:contextualSpacing/>
        <w:jc w:val="both"/>
        <w:rPr>
          <w:rFonts w:ascii="Calibri" w:eastAsia="Calibri" w:hAnsi="Calibri" w:cs="Calibri"/>
          <w:sz w:val="20"/>
          <w:szCs w:val="20"/>
          <w:lang w:val="es-ES"/>
        </w:rPr>
      </w:pPr>
      <w:r w:rsidRPr="0081715E">
        <w:rPr>
          <w:rFonts w:ascii="Calibri" w:eastAsia="Calibri" w:hAnsi="Calibri" w:cs="Calibri"/>
          <w:sz w:val="20"/>
          <w:szCs w:val="20"/>
          <w:lang w:val="es-ES"/>
        </w:rPr>
        <w:t>Nivel 1. PEG Incipiente: cuando se han realizado esfuerzos iniciales para atender el aspecto analizado, pero estos aún no se consolidan en el diseño u operación del programa;</w:t>
      </w:r>
    </w:p>
    <w:p w14:paraId="470ABCC7" w14:textId="77777777" w:rsidR="0081715E" w:rsidRPr="0081715E" w:rsidRDefault="0081715E" w:rsidP="004C2105">
      <w:pPr>
        <w:numPr>
          <w:ilvl w:val="1"/>
          <w:numId w:val="132"/>
        </w:numPr>
        <w:spacing w:after="160" w:line="259" w:lineRule="auto"/>
        <w:contextualSpacing/>
        <w:jc w:val="both"/>
        <w:rPr>
          <w:rFonts w:ascii="Calibri" w:eastAsia="Calibri" w:hAnsi="Calibri" w:cs="Calibri"/>
          <w:sz w:val="20"/>
          <w:szCs w:val="20"/>
          <w:lang w:val="es-ES"/>
        </w:rPr>
      </w:pPr>
      <w:r w:rsidRPr="0081715E">
        <w:rPr>
          <w:rFonts w:ascii="Calibri" w:eastAsia="Calibri" w:hAnsi="Calibri" w:cs="Calibri"/>
          <w:sz w:val="20"/>
          <w:szCs w:val="20"/>
          <w:lang w:val="es-ES"/>
        </w:rPr>
        <w:lastRenderedPageBreak/>
        <w:t>Nivel 2. PEG en desarrollo: cuando se han establecido acciones concretas para atender el aspecto analizado, pero éstas aún no han sido plenamente implementadas, o resultan insuficientes para el tema analizado.</w:t>
      </w:r>
    </w:p>
    <w:p w14:paraId="01F8EA80" w14:textId="77777777" w:rsidR="0081715E" w:rsidRPr="0081715E" w:rsidRDefault="0081715E" w:rsidP="004C2105">
      <w:pPr>
        <w:numPr>
          <w:ilvl w:val="1"/>
          <w:numId w:val="132"/>
        </w:numPr>
        <w:spacing w:after="160" w:line="259" w:lineRule="auto"/>
        <w:contextualSpacing/>
        <w:jc w:val="both"/>
        <w:rPr>
          <w:rFonts w:ascii="Calibri" w:eastAsia="Calibri" w:hAnsi="Calibri" w:cs="Calibri"/>
          <w:sz w:val="20"/>
          <w:szCs w:val="20"/>
          <w:lang w:val="es-ES"/>
        </w:rPr>
      </w:pPr>
      <w:r w:rsidRPr="0081715E">
        <w:rPr>
          <w:rFonts w:ascii="Calibri" w:eastAsia="Calibri" w:hAnsi="Calibri" w:cs="Calibri"/>
          <w:sz w:val="20"/>
          <w:szCs w:val="20"/>
          <w:lang w:val="es-ES"/>
        </w:rPr>
        <w:t>Nivel 3. PEG consolidada: las prácticas se encuentran formalmente establecidas, operan de manera regular y se consideran suficientes para atender el aspecto analizado y contribuir a la reducción de desigualdades de género.</w:t>
      </w:r>
    </w:p>
    <w:p w14:paraId="4548D990" w14:textId="77777777" w:rsidR="0081715E" w:rsidRPr="0081715E" w:rsidRDefault="0081715E" w:rsidP="0081715E">
      <w:pPr>
        <w:ind w:left="1440"/>
        <w:contextualSpacing/>
        <w:jc w:val="both"/>
        <w:rPr>
          <w:rFonts w:ascii="Calibri" w:eastAsia="Calibri" w:hAnsi="Calibri" w:cs="Calibri"/>
          <w:sz w:val="20"/>
          <w:szCs w:val="20"/>
          <w:lang w:val="es-ES"/>
        </w:rPr>
      </w:pPr>
    </w:p>
    <w:p w14:paraId="25A9B65E" w14:textId="385B7DBF" w:rsidR="0081715E" w:rsidRDefault="0081715E" w:rsidP="0081715E">
      <w:pPr>
        <w:numPr>
          <w:ilvl w:val="0"/>
          <w:numId w:val="132"/>
        </w:numPr>
        <w:spacing w:after="160" w:line="259" w:lineRule="auto"/>
        <w:ind w:left="714" w:hanging="357"/>
        <w:contextualSpacing/>
        <w:jc w:val="both"/>
        <w:rPr>
          <w:rFonts w:ascii="Calibri" w:eastAsia="Calibri" w:hAnsi="Calibri" w:cs="Calibri"/>
          <w:sz w:val="20"/>
          <w:szCs w:val="20"/>
          <w:lang w:val="es-ES"/>
        </w:rPr>
      </w:pPr>
      <w:r w:rsidRPr="0081715E">
        <w:rPr>
          <w:rFonts w:ascii="Calibri" w:eastAsia="Calibri" w:hAnsi="Calibri" w:cs="Calibri"/>
          <w:sz w:val="20"/>
          <w:szCs w:val="20"/>
          <w:lang w:val="es-ES"/>
        </w:rPr>
        <w:t xml:space="preserve">Se podrá responder </w:t>
      </w:r>
      <w:r w:rsidRPr="0081715E">
        <w:rPr>
          <w:rFonts w:ascii="Calibri" w:eastAsia="Calibri" w:hAnsi="Calibri" w:cs="Calibri"/>
          <w:b/>
          <w:bCs/>
          <w:sz w:val="20"/>
          <w:szCs w:val="20"/>
          <w:lang w:val="es-ES"/>
        </w:rPr>
        <w:t>NO APLICA</w:t>
      </w:r>
      <w:r w:rsidRPr="0081715E">
        <w:rPr>
          <w:rFonts w:ascii="Calibri" w:eastAsia="Calibri" w:hAnsi="Calibri" w:cs="Calibri"/>
          <w:sz w:val="20"/>
          <w:szCs w:val="20"/>
          <w:lang w:val="es-ES"/>
        </w:rPr>
        <w:t xml:space="preserve"> sólo cuando las particularidades del Pp evaluado no permitan responder a la pregunta. De presentarse el caso, se deben explicar </w:t>
      </w:r>
      <w:r w:rsidR="00933807">
        <w:rPr>
          <w:rFonts w:ascii="Calibri" w:eastAsia="Calibri" w:hAnsi="Calibri" w:cs="Calibri"/>
          <w:sz w:val="20"/>
          <w:szCs w:val="20"/>
          <w:lang w:val="es-ES"/>
        </w:rPr>
        <w:t xml:space="preserve">de manera detallada </w:t>
      </w:r>
      <w:r w:rsidRPr="0081715E">
        <w:rPr>
          <w:rFonts w:ascii="Calibri" w:eastAsia="Calibri" w:hAnsi="Calibri" w:cs="Calibri"/>
          <w:sz w:val="20"/>
          <w:szCs w:val="20"/>
          <w:lang w:val="es-ES"/>
        </w:rPr>
        <w:t xml:space="preserve">las causas y los motivos de por qué </w:t>
      </w:r>
      <w:r w:rsidRPr="0081715E">
        <w:rPr>
          <w:rFonts w:ascii="Calibri" w:eastAsia="Calibri" w:hAnsi="Calibri" w:cs="Calibri"/>
          <w:b/>
          <w:bCs/>
          <w:sz w:val="20"/>
          <w:szCs w:val="20"/>
          <w:lang w:val="es-ES"/>
        </w:rPr>
        <w:t>NO APLICA</w:t>
      </w:r>
      <w:r w:rsidRPr="0081715E">
        <w:rPr>
          <w:rFonts w:ascii="Calibri" w:eastAsia="Calibri" w:hAnsi="Calibri" w:cs="Calibri"/>
          <w:sz w:val="20"/>
          <w:szCs w:val="20"/>
          <w:lang w:val="es-ES"/>
        </w:rPr>
        <w:t xml:space="preserve"> en el espacio para la respuesta. Adicionalmente, la Secretaría podría solicitar que se analicen nuevamente las preguntas en las que se haya respondido “No aplica”.</w:t>
      </w:r>
    </w:p>
    <w:p w14:paraId="23BC8EA5" w14:textId="77777777" w:rsidR="00BB4423" w:rsidRPr="00BB4423" w:rsidRDefault="00BB4423" w:rsidP="00BB4423">
      <w:pPr>
        <w:spacing w:after="160" w:line="259" w:lineRule="auto"/>
        <w:ind w:left="714"/>
        <w:contextualSpacing/>
        <w:jc w:val="both"/>
        <w:rPr>
          <w:rFonts w:ascii="Calibri" w:eastAsia="Calibri" w:hAnsi="Calibri" w:cs="Calibri"/>
          <w:sz w:val="20"/>
          <w:szCs w:val="20"/>
          <w:lang w:val="es-ES"/>
        </w:rPr>
      </w:pPr>
    </w:p>
    <w:p w14:paraId="7AC5EB98" w14:textId="77777777" w:rsidR="0081715E" w:rsidRPr="0081715E" w:rsidRDefault="0081715E" w:rsidP="0081715E">
      <w:pPr>
        <w:keepNext/>
        <w:outlineLvl w:val="1"/>
        <w:rPr>
          <w:rFonts w:ascii="Calibri" w:eastAsia="Times New Roman" w:hAnsi="Calibri" w:cs="Calibri"/>
          <w:b/>
          <w:bCs/>
          <w:iCs/>
          <w:sz w:val="20"/>
          <w:szCs w:val="20"/>
          <w:lang w:val="es-ES" w:eastAsia="es-ES"/>
        </w:rPr>
      </w:pPr>
      <w:bookmarkStart w:id="118" w:name="_Toc32493845"/>
      <w:bookmarkStart w:id="119" w:name="_Toc39691741"/>
      <w:bookmarkStart w:id="120" w:name="_Toc65498345"/>
      <w:r w:rsidRPr="0081715E">
        <w:rPr>
          <w:rFonts w:ascii="Calibri" w:eastAsia="Times New Roman" w:hAnsi="Calibri" w:cs="Calibri"/>
          <w:b/>
          <w:bCs/>
          <w:iCs/>
          <w:sz w:val="20"/>
          <w:szCs w:val="20"/>
          <w:lang w:val="es-ES" w:eastAsia="es-ES"/>
        </w:rPr>
        <w:t>Consideraciones generales</w:t>
      </w:r>
      <w:bookmarkEnd w:id="118"/>
      <w:bookmarkEnd w:id="119"/>
      <w:bookmarkEnd w:id="120"/>
      <w:r w:rsidRPr="0081715E">
        <w:rPr>
          <w:rFonts w:ascii="Calibri" w:eastAsia="Times New Roman" w:hAnsi="Calibri" w:cs="Calibri"/>
          <w:b/>
          <w:bCs/>
          <w:iCs/>
          <w:sz w:val="20"/>
          <w:szCs w:val="20"/>
          <w:lang w:val="es-ES" w:eastAsia="es-ES"/>
        </w:rPr>
        <w:t xml:space="preserve"> </w:t>
      </w:r>
    </w:p>
    <w:p w14:paraId="15EC0FF2" w14:textId="77777777" w:rsidR="0081715E" w:rsidRPr="0081715E" w:rsidRDefault="0081715E" w:rsidP="0081715E">
      <w:pPr>
        <w:jc w:val="both"/>
        <w:rPr>
          <w:rFonts w:ascii="Calibri" w:eastAsia="Times New Roman" w:hAnsi="Calibri" w:cs="Calibri"/>
          <w:color w:val="8B6B41"/>
          <w:sz w:val="20"/>
          <w:szCs w:val="20"/>
          <w:lang w:val="es-ES" w:eastAsia="es-ES"/>
        </w:rPr>
      </w:pPr>
    </w:p>
    <w:p w14:paraId="1C2C75C8" w14:textId="77777777" w:rsidR="0081715E" w:rsidRPr="0081715E" w:rsidRDefault="0081715E" w:rsidP="0081715E">
      <w:pPr>
        <w:jc w:val="both"/>
        <w:rPr>
          <w:rFonts w:ascii="Calibri" w:eastAsia="Calibri" w:hAnsi="Calibri" w:cs="Calibri"/>
          <w:sz w:val="20"/>
        </w:rPr>
      </w:pPr>
      <w:r w:rsidRPr="0081715E">
        <w:rPr>
          <w:rFonts w:ascii="Calibri" w:eastAsia="Calibri" w:hAnsi="Calibri" w:cs="Calibri"/>
          <w:sz w:val="20"/>
        </w:rPr>
        <w:t>Para todos los casos, y con independencia del tipo de pregunta de que se trate, se deberán atender las siguientes consideraciones generales al dar respuesta a las preguntas que integran la presente evaluación:</w:t>
      </w:r>
    </w:p>
    <w:p w14:paraId="70AF3C57" w14:textId="77777777" w:rsidR="0081715E" w:rsidRPr="0081715E" w:rsidRDefault="0081715E" w:rsidP="0081715E">
      <w:pPr>
        <w:jc w:val="both"/>
        <w:rPr>
          <w:rFonts w:ascii="Calibri" w:eastAsia="Calibri" w:hAnsi="Calibri" w:cs="Calibri"/>
          <w:b/>
          <w:i/>
          <w:color w:val="8B6B41"/>
          <w:lang w:val="es-ES"/>
        </w:rPr>
      </w:pPr>
    </w:p>
    <w:p w14:paraId="6BE50E72" w14:textId="03C79131" w:rsidR="0081715E" w:rsidRPr="00BB4423" w:rsidRDefault="0081715E" w:rsidP="00BB4423">
      <w:pPr>
        <w:numPr>
          <w:ilvl w:val="0"/>
          <w:numId w:val="97"/>
        </w:numPr>
        <w:spacing w:after="160" w:line="259" w:lineRule="auto"/>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El análisis que se presente en la respuesta deberá sustentarse en los hallazgos derivados de la revisión de gabinete y/o análisis cualitativo realizado por la instancia evaluadora, incluyendo la referencia o evidencia documental y haciendo explícitos los principales argumentos empleados en la valoración. </w:t>
      </w:r>
    </w:p>
    <w:p w14:paraId="2F920741" w14:textId="018E5162" w:rsidR="0081715E" w:rsidRPr="00BB4423" w:rsidRDefault="0081715E" w:rsidP="00BB4423">
      <w:pPr>
        <w:numPr>
          <w:ilvl w:val="0"/>
          <w:numId w:val="97"/>
        </w:numPr>
        <w:spacing w:after="160" w:line="259" w:lineRule="auto"/>
        <w:ind w:left="708"/>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Para todos los casos donde </w:t>
      </w:r>
      <w:r w:rsidR="00B1739A">
        <w:rPr>
          <w:rFonts w:ascii="Calibri" w:eastAsia="Times New Roman" w:hAnsi="Calibri" w:cs="Calibri"/>
          <w:sz w:val="20"/>
          <w:szCs w:val="20"/>
          <w:lang w:val="es-ES" w:eastAsia="es-ES"/>
        </w:rPr>
        <w:t xml:space="preserve">la valoración sea NO y para los casos positivos donde </w:t>
      </w:r>
      <w:r w:rsidRPr="0081715E">
        <w:rPr>
          <w:rFonts w:ascii="Calibri" w:eastAsia="Times New Roman" w:hAnsi="Calibri" w:cs="Calibri"/>
          <w:sz w:val="20"/>
          <w:szCs w:val="20"/>
          <w:lang w:val="es-ES" w:eastAsia="es-ES"/>
        </w:rPr>
        <w:t>el nivel de valoración de PEG sea de Nivel 2 o menor, se deberán incluir sugerencias puntuales de mejora para el cumplimiento de los criterios de valoración, las características o atributos que permitan al Pp alcanzar la máxima valoración de la pregunta. Las sugerencias de mejora deberán ser propuestas claras, concretas, justificadas y factibles de atender, para lo que se deberán considerar las particularidades del Pp, sus recursos materiales, humanos y financieros, así como la normativa en general, esto es, lineamientos, guías y criterios disponibles en la APF para la promover e incorporar la PEG en los Pp.</w:t>
      </w:r>
    </w:p>
    <w:p w14:paraId="2C59474B" w14:textId="184F8E09" w:rsidR="0081715E" w:rsidRPr="00BB4423" w:rsidRDefault="0081715E" w:rsidP="00BB4423">
      <w:pPr>
        <w:numPr>
          <w:ilvl w:val="0"/>
          <w:numId w:val="97"/>
        </w:numPr>
        <w:spacing w:after="160" w:line="259" w:lineRule="auto"/>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Las fuentes de información mínimas serán los documentos, estudios, informes y bases de datos proporcionados por la dependencia o entidad responsable del Pp, así como información y estadísticas oficiales. La instancia evaluadora podrá utilizar fuentes de información adicionales a las especificadas para cada pregunta, cuando su aporte permita fortalecer el análisis y valoración que corresponda. </w:t>
      </w:r>
    </w:p>
    <w:p w14:paraId="10561913" w14:textId="67BB888A" w:rsidR="005346FD" w:rsidRPr="003029F8" w:rsidRDefault="0081715E" w:rsidP="003029F8">
      <w:pPr>
        <w:numPr>
          <w:ilvl w:val="0"/>
          <w:numId w:val="97"/>
        </w:numPr>
        <w:spacing w:after="160" w:line="259" w:lineRule="auto"/>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Se podrán considerar los estudios, informes o recomendaciones emitidas por la SHCP en materia del diseño, operación o Instrumentos de Seguimiento del Desempeño del Pp evaluado; informes que en su caso hayan emitido la Secretaría de la Función Pública o el CONEVAL, en el ámbito de sus atribuciones, así como instancias fiscalizadoras como el Órgano Interno de Control o la Auditoría Superior de la Federación.</w:t>
      </w:r>
      <w:r w:rsidR="002D5E66" w:rsidRPr="003029F8">
        <w:rPr>
          <w:rFonts w:ascii="Calibri" w:eastAsia="Times New Roman" w:hAnsi="Calibri" w:cs="Calibri"/>
          <w:sz w:val="20"/>
          <w:szCs w:val="20"/>
          <w:lang w:val="es-ES" w:eastAsia="es-ES"/>
        </w:rPr>
        <w:t xml:space="preserve"> </w:t>
      </w:r>
    </w:p>
    <w:p w14:paraId="249B6DB3" w14:textId="709BD12F" w:rsidR="0081715E" w:rsidRPr="00890779" w:rsidRDefault="0081715E" w:rsidP="00BB4423">
      <w:pPr>
        <w:numPr>
          <w:ilvl w:val="0"/>
          <w:numId w:val="97"/>
        </w:numPr>
        <w:spacing w:after="160" w:line="259" w:lineRule="auto"/>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Se incluirá la referencia del informe, estudio, documento o fuente de información de la que se</w:t>
      </w:r>
      <w:r w:rsidRPr="0081715E">
        <w:rPr>
          <w:rFonts w:ascii="Calibri" w:eastAsia="Yu Mincho" w:hAnsi="Calibri" w:cs="Calibri"/>
          <w:sz w:val="20"/>
          <w:szCs w:val="20"/>
          <w:lang w:val="es-ES_tradnl" w:eastAsia="es-ES"/>
        </w:rPr>
        <w:t xml:space="preserve"> derive la valoración de la pregunta que corresponda y, en su caso, la dirección electrónica donde se encuentra. El listado de fuentes analizadas en la evaluación constituirá el </w:t>
      </w:r>
      <w:r w:rsidRPr="00890779">
        <w:rPr>
          <w:rFonts w:ascii="Calibri" w:eastAsia="Yu Mincho" w:hAnsi="Calibri" w:cs="Calibri"/>
          <w:b/>
          <w:sz w:val="20"/>
          <w:szCs w:val="20"/>
          <w:highlight w:val="yellow"/>
          <w:lang w:val="es-ES_tradnl" w:eastAsia="es-ES"/>
        </w:rPr>
        <w:t xml:space="preserve">Anexo </w:t>
      </w:r>
      <w:r w:rsidR="00675791" w:rsidRPr="00675791">
        <w:rPr>
          <w:rFonts w:ascii="Calibri" w:eastAsia="Yu Mincho" w:hAnsi="Calibri" w:cs="Calibri"/>
          <w:b/>
          <w:sz w:val="20"/>
          <w:szCs w:val="20"/>
          <w:highlight w:val="yellow"/>
          <w:lang w:val="es-ES_tradnl" w:eastAsia="es-ES"/>
        </w:rPr>
        <w:t>5</w:t>
      </w:r>
      <w:r w:rsidRPr="0081715E">
        <w:rPr>
          <w:rFonts w:ascii="Calibri" w:eastAsia="Yu Mincho" w:hAnsi="Calibri" w:cs="Calibri"/>
          <w:b/>
          <w:sz w:val="20"/>
          <w:szCs w:val="20"/>
          <w:lang w:val="es-ES_tradnl" w:eastAsia="es-ES"/>
        </w:rPr>
        <w:t>. Fuentes de información de la evaluación.</w:t>
      </w:r>
    </w:p>
    <w:p w14:paraId="4BAE61DB" w14:textId="6B3D602A" w:rsidR="003029F8" w:rsidRPr="00BB4423" w:rsidRDefault="003029F8" w:rsidP="00BB4423">
      <w:pPr>
        <w:numPr>
          <w:ilvl w:val="0"/>
          <w:numId w:val="97"/>
        </w:numPr>
        <w:spacing w:after="160" w:line="259" w:lineRule="auto"/>
        <w:jc w:val="both"/>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Se presentarán los anexos correspondientes a cada una de las preguntas que así lo soliciten, en el caso de tener propuestas de mejora, se presentará el anexo con la información que refleje las condiciones actuales del Programa presupuestario y adicionalmente el anexo con las propuestas de mejora que la instancia evaluadora considere necesarias para la mejora continua d</w:t>
      </w:r>
      <w:r w:rsidR="00446C5E">
        <w:rPr>
          <w:rFonts w:ascii="Calibri" w:eastAsia="Times New Roman" w:hAnsi="Calibri" w:cs="Calibri"/>
          <w:sz w:val="20"/>
          <w:szCs w:val="20"/>
          <w:lang w:val="es-ES" w:eastAsia="es-ES"/>
        </w:rPr>
        <w:t>el P</w:t>
      </w:r>
      <w:r>
        <w:rPr>
          <w:rFonts w:ascii="Calibri" w:eastAsia="Times New Roman" w:hAnsi="Calibri" w:cs="Calibri"/>
          <w:sz w:val="20"/>
          <w:szCs w:val="20"/>
          <w:lang w:val="es-ES" w:eastAsia="es-ES"/>
        </w:rPr>
        <w:t>rograma presupuestario</w:t>
      </w:r>
      <w:r w:rsidR="001D3FF3">
        <w:rPr>
          <w:rFonts w:ascii="Calibri" w:eastAsia="Times New Roman" w:hAnsi="Calibri" w:cs="Calibri"/>
          <w:sz w:val="20"/>
          <w:szCs w:val="20"/>
          <w:lang w:val="es-ES" w:eastAsia="es-ES"/>
        </w:rPr>
        <w:t>.</w:t>
      </w:r>
    </w:p>
    <w:p w14:paraId="29820B46" w14:textId="6374016A" w:rsidR="0081715E" w:rsidRPr="00BB4423" w:rsidRDefault="0081715E" w:rsidP="00BB4423">
      <w:pPr>
        <w:numPr>
          <w:ilvl w:val="0"/>
          <w:numId w:val="97"/>
        </w:numPr>
        <w:spacing w:after="160" w:line="259" w:lineRule="auto"/>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La base metodológica general deberá ser la MML especificada en la Guía para el Diseño de la Matriz de Indicadores para Resultados (Guía MIR) y la Guía para el Diseño de Indicadores </w:t>
      </w:r>
      <w:r w:rsidRPr="0081715E">
        <w:rPr>
          <w:rFonts w:ascii="Calibri" w:eastAsia="Times New Roman" w:hAnsi="Calibri" w:cs="Calibri"/>
          <w:sz w:val="20"/>
          <w:szCs w:val="20"/>
          <w:lang w:val="es-ES" w:eastAsia="es-ES"/>
        </w:rPr>
        <w:lastRenderedPageBreak/>
        <w:t>Estratégicos (Guía Indicadores), así como documentos oficiales de autoridades en la materia, como el Instituto Latinoamericano y del Caribe de Planificación Económica y Social (ILPES) de la CEPAL.</w:t>
      </w:r>
      <w:r w:rsidRPr="0081715E">
        <w:rPr>
          <w:rFonts w:ascii="Calibri" w:eastAsia="Times New Roman" w:hAnsi="Calibri" w:cs="Calibri"/>
          <w:sz w:val="23"/>
          <w:szCs w:val="23"/>
          <w:lang w:val="es-ES" w:eastAsia="es-ES"/>
        </w:rPr>
        <w:t xml:space="preserve"> </w:t>
      </w:r>
    </w:p>
    <w:p w14:paraId="36DAF091" w14:textId="0ACDE9BA" w:rsidR="0081715E" w:rsidRPr="00BB4423" w:rsidRDefault="0081715E" w:rsidP="00BB4423">
      <w:pPr>
        <w:numPr>
          <w:ilvl w:val="0"/>
          <w:numId w:val="97"/>
        </w:numPr>
        <w:spacing w:after="160" w:line="259" w:lineRule="auto"/>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En caso de que la pregunta analizada tenga relación con otra(s) dentro de la evaluación, se deberá señalar esta situación, indicando la(s) pregunta(s) relacionada(s) y verificando la congruencia y consistencia en la argumentación. Lo anterior no implica que el nivel de respuesta otorgado a las preguntas relacionadas tenga que ser el mismo.</w:t>
      </w:r>
    </w:p>
    <w:p w14:paraId="29EA9B86" w14:textId="4238729D" w:rsidR="00963546" w:rsidRPr="00BB4423" w:rsidRDefault="0081715E" w:rsidP="00BB4423">
      <w:pPr>
        <w:numPr>
          <w:ilvl w:val="0"/>
          <w:numId w:val="97"/>
        </w:numPr>
        <w:spacing w:after="160" w:line="259" w:lineRule="auto"/>
        <w:contextualSpacing/>
        <w:jc w:val="both"/>
        <w:rPr>
          <w:rFonts w:cstheme="minorHAnsi"/>
          <w:sz w:val="20"/>
          <w:szCs w:val="20"/>
          <w:u w:val="single"/>
        </w:rPr>
      </w:pPr>
      <w:r w:rsidRPr="0081715E">
        <w:rPr>
          <w:rFonts w:ascii="Calibri" w:hAnsi="Calibri" w:cs="Calibri"/>
          <w:sz w:val="20"/>
          <w:szCs w:val="20"/>
        </w:rPr>
        <w:t xml:space="preserve">Para las propuestas de indicadores, se deberá tomar como referencia la </w:t>
      </w:r>
      <w:r w:rsidRPr="0081715E">
        <w:rPr>
          <w:rFonts w:ascii="Calibri" w:hAnsi="Calibri" w:cs="Calibri"/>
          <w:b/>
          <w:bCs/>
          <w:sz w:val="20"/>
          <w:szCs w:val="20"/>
        </w:rPr>
        <w:t xml:space="preserve">Nota técnica para la elaboración de los indicadores de género </w:t>
      </w:r>
      <w:r w:rsidRPr="0081715E">
        <w:rPr>
          <w:rFonts w:ascii="Calibri" w:hAnsi="Calibri" w:cs="Calibri"/>
          <w:sz w:val="20"/>
          <w:szCs w:val="20"/>
        </w:rPr>
        <w:t>de estos TdR</w:t>
      </w:r>
      <w:r w:rsidRPr="0081715E">
        <w:rPr>
          <w:rFonts w:ascii="Calibri" w:hAnsi="Calibri" w:cs="Calibri"/>
          <w:b/>
          <w:bCs/>
          <w:sz w:val="20"/>
          <w:szCs w:val="20"/>
        </w:rPr>
        <w:t>.</w:t>
      </w:r>
    </w:p>
    <w:p w14:paraId="71E463C4" w14:textId="77777777" w:rsidR="0081715E" w:rsidRPr="0081715E" w:rsidRDefault="0081715E" w:rsidP="0081715E">
      <w:pPr>
        <w:rPr>
          <w:rFonts w:ascii="Calibri" w:eastAsia="Calibri" w:hAnsi="Calibri" w:cs="Calibri"/>
          <w:sz w:val="20"/>
          <w:szCs w:val="20"/>
        </w:rPr>
      </w:pPr>
    </w:p>
    <w:p w14:paraId="61D44266" w14:textId="77777777" w:rsidR="0081715E" w:rsidRPr="0081715E" w:rsidRDefault="0081715E" w:rsidP="0081715E">
      <w:pPr>
        <w:keepNext/>
        <w:outlineLvl w:val="1"/>
        <w:rPr>
          <w:rFonts w:ascii="Calibri" w:eastAsia="Times New Roman" w:hAnsi="Calibri" w:cs="Calibri"/>
          <w:b/>
          <w:bCs/>
          <w:iCs/>
          <w:sz w:val="20"/>
          <w:szCs w:val="20"/>
          <w:lang w:val="es-ES" w:eastAsia="es-ES"/>
        </w:rPr>
      </w:pPr>
      <w:bookmarkStart w:id="121" w:name="_Toc32493846"/>
      <w:bookmarkStart w:id="122" w:name="_Toc39691742"/>
      <w:bookmarkStart w:id="123" w:name="_Toc65498346"/>
      <w:r w:rsidRPr="0081715E">
        <w:rPr>
          <w:rFonts w:ascii="Calibri" w:eastAsia="Times New Roman" w:hAnsi="Calibri" w:cs="Calibri"/>
          <w:b/>
          <w:bCs/>
          <w:iCs/>
          <w:sz w:val="20"/>
          <w:szCs w:val="20"/>
          <w:lang w:val="es-ES" w:eastAsia="es-ES"/>
        </w:rPr>
        <w:t>Formato de respuestas</w:t>
      </w:r>
      <w:bookmarkEnd w:id="121"/>
      <w:bookmarkEnd w:id="122"/>
      <w:bookmarkEnd w:id="123"/>
    </w:p>
    <w:p w14:paraId="270427FC" w14:textId="77777777" w:rsidR="0081715E" w:rsidRPr="0081715E" w:rsidRDefault="0081715E" w:rsidP="0081715E">
      <w:pPr>
        <w:rPr>
          <w:rFonts w:ascii="Calibri" w:eastAsia="Calibri" w:hAnsi="Calibri" w:cs="Calibri"/>
          <w:lang w:val="es-ES" w:eastAsia="es-ES"/>
        </w:rPr>
      </w:pPr>
    </w:p>
    <w:p w14:paraId="657EBBB9" w14:textId="77777777" w:rsidR="0081715E" w:rsidRPr="0081715E" w:rsidRDefault="0081715E" w:rsidP="0081715E">
      <w:pPr>
        <w:jc w:val="both"/>
        <w:rPr>
          <w:rFonts w:ascii="Calibri" w:eastAsia="Calibri" w:hAnsi="Calibri" w:cs="Calibri"/>
          <w:sz w:val="20"/>
          <w:szCs w:val="20"/>
          <w:lang w:val="es-ES"/>
        </w:rPr>
      </w:pPr>
      <w:r w:rsidRPr="0081715E">
        <w:rPr>
          <w:rFonts w:ascii="Calibri" w:eastAsia="Calibri" w:hAnsi="Calibri" w:cs="Calibri"/>
          <w:sz w:val="20"/>
          <w:szCs w:val="20"/>
          <w:lang w:val="es-ES"/>
        </w:rPr>
        <w:t xml:space="preserve">La respuesta a cada una de las preguntas que conforman esta evaluación deberá desarrollarse en un máximo de una cuartilla, considerando las especificaciones de formato y contenido que se presentan a continuación. </w:t>
      </w:r>
    </w:p>
    <w:p w14:paraId="49F4857E" w14:textId="77777777" w:rsidR="0081715E" w:rsidRPr="0081715E" w:rsidRDefault="0081715E" w:rsidP="0081715E">
      <w:pPr>
        <w:jc w:val="both"/>
        <w:rPr>
          <w:rFonts w:ascii="Calibri" w:eastAsia="Calibri" w:hAnsi="Calibri" w:cs="Calibri"/>
          <w:sz w:val="20"/>
          <w:szCs w:val="20"/>
          <w:lang w:val="es-ES"/>
        </w:rPr>
      </w:pPr>
    </w:p>
    <w:p w14:paraId="44B21215" w14:textId="77777777" w:rsidR="0081715E" w:rsidRPr="0081715E" w:rsidRDefault="0081715E" w:rsidP="0081715E">
      <w:pPr>
        <w:jc w:val="both"/>
        <w:rPr>
          <w:rFonts w:ascii="Calibri" w:eastAsia="Calibri" w:hAnsi="Calibri" w:cs="Calibri"/>
          <w:sz w:val="20"/>
          <w:szCs w:val="20"/>
          <w:lang w:val="es-ES"/>
        </w:rPr>
      </w:pPr>
      <w:r w:rsidRPr="0081715E">
        <w:rPr>
          <w:rFonts w:ascii="Calibri" w:eastAsia="Calibri" w:hAnsi="Calibri" w:cs="Calibri"/>
          <w:sz w:val="20"/>
          <w:szCs w:val="20"/>
          <w:lang w:val="es-ES"/>
        </w:rPr>
        <w:t xml:space="preserve">En caso de que exista la necesidad de extender la respuesta de una pregunta a más de una cuartilla, la instancia evaluadora deberá enviar la información excedente como un Anexo de la evaluación. </w:t>
      </w:r>
    </w:p>
    <w:p w14:paraId="7E6C8B43" w14:textId="77777777" w:rsidR="0081715E" w:rsidRPr="0081715E" w:rsidRDefault="0081715E" w:rsidP="0081715E">
      <w:pPr>
        <w:jc w:val="both"/>
        <w:rPr>
          <w:rFonts w:ascii="Calibri" w:eastAsia="Calibri" w:hAnsi="Calibri" w:cs="Calibri"/>
          <w:sz w:val="20"/>
          <w:szCs w:val="20"/>
          <w:lang w:val="es-ES"/>
        </w:rPr>
      </w:pPr>
    </w:p>
    <w:p w14:paraId="79AC019D" w14:textId="3D4FE769" w:rsidR="0081715E" w:rsidRPr="00BB4423" w:rsidRDefault="0081715E" w:rsidP="0081715E">
      <w:pPr>
        <w:numPr>
          <w:ilvl w:val="0"/>
          <w:numId w:val="98"/>
        </w:numPr>
        <w:spacing w:after="160" w:line="259" w:lineRule="auto"/>
        <w:jc w:val="both"/>
        <w:rPr>
          <w:rFonts w:ascii="Calibri" w:eastAsia="Times New Roman" w:hAnsi="Calibri" w:cs="Calibri"/>
          <w:b/>
          <w:i/>
          <w:color w:val="8B6B41"/>
          <w:sz w:val="20"/>
          <w:szCs w:val="20"/>
          <w:lang w:val="es-ES" w:eastAsia="es-ES"/>
        </w:rPr>
      </w:pPr>
      <w:r w:rsidRPr="0081715E">
        <w:rPr>
          <w:rFonts w:ascii="Calibri" w:eastAsia="Times New Roman" w:hAnsi="Calibri" w:cs="Calibri"/>
          <w:b/>
          <w:i/>
          <w:color w:val="8B6B41"/>
          <w:sz w:val="20"/>
          <w:szCs w:val="20"/>
          <w:lang w:val="es-ES" w:eastAsia="es-ES"/>
        </w:rPr>
        <w:t xml:space="preserve">Formato </w:t>
      </w:r>
    </w:p>
    <w:p w14:paraId="56C6EF8D" w14:textId="43893D5B" w:rsidR="0081715E" w:rsidRPr="0081715E" w:rsidRDefault="0081715E" w:rsidP="0081715E">
      <w:pPr>
        <w:jc w:val="both"/>
        <w:rPr>
          <w:rFonts w:ascii="Calibri" w:eastAsia="Calibri" w:hAnsi="Calibri" w:cs="Calibri"/>
          <w:sz w:val="20"/>
          <w:szCs w:val="20"/>
        </w:rPr>
      </w:pPr>
      <w:r w:rsidRPr="0081715E">
        <w:rPr>
          <w:rFonts w:ascii="Calibri" w:eastAsia="Calibri" w:hAnsi="Calibri" w:cs="Calibri"/>
          <w:sz w:val="20"/>
          <w:szCs w:val="20"/>
        </w:rPr>
        <w:t>Se entenderá por una cuartilla al contenido que ocupe una hoja con fuente Calibri de 1</w:t>
      </w:r>
      <w:r w:rsidR="00F7750E">
        <w:rPr>
          <w:rFonts w:ascii="Calibri" w:eastAsia="Calibri" w:hAnsi="Calibri" w:cs="Calibri"/>
          <w:sz w:val="20"/>
          <w:szCs w:val="20"/>
        </w:rPr>
        <w:t>0</w:t>
      </w:r>
      <w:r w:rsidRPr="0081715E">
        <w:rPr>
          <w:rFonts w:ascii="Calibri" w:eastAsia="Calibri" w:hAnsi="Calibri" w:cs="Calibri"/>
          <w:sz w:val="20"/>
          <w:szCs w:val="20"/>
        </w:rPr>
        <w:t xml:space="preserve"> puntos, interlineado sencillo y márgenes de 2 centímetros por lado o extremo de cada hoja. Este criterio se aplicará también para el resto de los apartados de la evaluación; por ejemplo, introducción, resumen ejecutivo o conclusiones, entre otros.</w:t>
      </w:r>
    </w:p>
    <w:p w14:paraId="28E0D675" w14:textId="77777777" w:rsidR="0081715E" w:rsidRPr="0081715E" w:rsidRDefault="0081715E" w:rsidP="0081715E">
      <w:pPr>
        <w:jc w:val="both"/>
        <w:rPr>
          <w:rFonts w:ascii="Calibri" w:eastAsia="Calibri" w:hAnsi="Calibri" w:cs="Calibri"/>
          <w:sz w:val="20"/>
          <w:szCs w:val="20"/>
          <w:lang w:val="es-ES"/>
        </w:rPr>
      </w:pPr>
    </w:p>
    <w:p w14:paraId="33367B31" w14:textId="475093A8" w:rsidR="0081715E" w:rsidRPr="00BB4423" w:rsidRDefault="0081715E" w:rsidP="0081715E">
      <w:pPr>
        <w:numPr>
          <w:ilvl w:val="0"/>
          <w:numId w:val="98"/>
        </w:numPr>
        <w:spacing w:after="160" w:line="259" w:lineRule="auto"/>
        <w:jc w:val="both"/>
        <w:rPr>
          <w:rFonts w:ascii="Calibri" w:eastAsia="Times New Roman" w:hAnsi="Calibri" w:cs="Calibri"/>
          <w:b/>
          <w:i/>
          <w:color w:val="8B6B41"/>
          <w:sz w:val="20"/>
          <w:szCs w:val="20"/>
          <w:lang w:val="es-ES" w:eastAsia="es-ES"/>
        </w:rPr>
      </w:pPr>
      <w:r w:rsidRPr="0081715E">
        <w:rPr>
          <w:rFonts w:ascii="Calibri" w:eastAsia="Times New Roman" w:hAnsi="Calibri" w:cs="Calibri"/>
          <w:b/>
          <w:i/>
          <w:color w:val="8B6B41"/>
          <w:sz w:val="20"/>
          <w:szCs w:val="20"/>
          <w:lang w:val="es-ES" w:eastAsia="es-ES"/>
        </w:rPr>
        <w:t xml:space="preserve">Contenido </w:t>
      </w:r>
    </w:p>
    <w:p w14:paraId="4C20D89F" w14:textId="77777777" w:rsidR="0081715E" w:rsidRPr="0081715E" w:rsidRDefault="0081715E" w:rsidP="0081715E">
      <w:pPr>
        <w:jc w:val="both"/>
        <w:rPr>
          <w:rFonts w:ascii="Calibri" w:eastAsia="Calibri" w:hAnsi="Calibri" w:cs="Calibri"/>
          <w:sz w:val="20"/>
          <w:szCs w:val="20"/>
        </w:rPr>
      </w:pPr>
      <w:r w:rsidRPr="0081715E">
        <w:rPr>
          <w:rFonts w:ascii="Calibri" w:eastAsia="Calibri" w:hAnsi="Calibri" w:cs="Calibri"/>
          <w:sz w:val="20"/>
          <w:szCs w:val="20"/>
        </w:rPr>
        <w:t>Cada una de las hojas de respuesta deberá contener, como mínimo, los siguientes elementos:</w:t>
      </w:r>
    </w:p>
    <w:p w14:paraId="23233317" w14:textId="77777777" w:rsidR="0081715E" w:rsidRPr="0081715E" w:rsidRDefault="0081715E" w:rsidP="004C2105">
      <w:pPr>
        <w:numPr>
          <w:ilvl w:val="0"/>
          <w:numId w:val="99"/>
        </w:numPr>
        <w:spacing w:after="160" w:line="259" w:lineRule="auto"/>
        <w:ind w:left="851" w:hanging="491"/>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Logo de la instancia evaluadora y de la dependencia o entidad responsable del Pp;</w:t>
      </w:r>
    </w:p>
    <w:p w14:paraId="186BBF57" w14:textId="77777777" w:rsidR="0081715E" w:rsidRPr="0081715E" w:rsidRDefault="0081715E" w:rsidP="004C2105">
      <w:pPr>
        <w:numPr>
          <w:ilvl w:val="0"/>
          <w:numId w:val="99"/>
        </w:numPr>
        <w:spacing w:after="160" w:line="259" w:lineRule="auto"/>
        <w:ind w:left="851" w:hanging="491"/>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La pregunta;</w:t>
      </w:r>
    </w:p>
    <w:p w14:paraId="7898391B" w14:textId="77777777" w:rsidR="0081715E" w:rsidRPr="0081715E" w:rsidRDefault="0081715E" w:rsidP="004C2105">
      <w:pPr>
        <w:numPr>
          <w:ilvl w:val="0"/>
          <w:numId w:val="99"/>
        </w:numPr>
        <w:spacing w:after="160" w:line="259" w:lineRule="auto"/>
        <w:ind w:left="851" w:hanging="491"/>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En su caso, los criterios de valoración; </w:t>
      </w:r>
    </w:p>
    <w:p w14:paraId="02D3AC1C" w14:textId="77777777" w:rsidR="0081715E" w:rsidRPr="0081715E" w:rsidRDefault="0081715E" w:rsidP="004C2105">
      <w:pPr>
        <w:numPr>
          <w:ilvl w:val="0"/>
          <w:numId w:val="99"/>
        </w:numPr>
        <w:spacing w:after="160" w:line="259" w:lineRule="auto"/>
        <w:ind w:left="851" w:hanging="491"/>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El nivel de respuesta; </w:t>
      </w:r>
    </w:p>
    <w:p w14:paraId="0D7E65D9" w14:textId="77777777" w:rsidR="0081715E" w:rsidRPr="0081715E" w:rsidRDefault="0081715E" w:rsidP="004C2105">
      <w:pPr>
        <w:numPr>
          <w:ilvl w:val="0"/>
          <w:numId w:val="99"/>
        </w:numPr>
        <w:spacing w:after="160" w:line="259" w:lineRule="auto"/>
        <w:ind w:left="851" w:hanging="491"/>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El análisis que justifique la respuesta y la valoración otorgada, con base en la atención de las consideraciones específicas de cada pregunta.</w:t>
      </w:r>
    </w:p>
    <w:p w14:paraId="4515E7BD" w14:textId="77777777" w:rsidR="0081715E" w:rsidRPr="00100F59" w:rsidRDefault="0081715E" w:rsidP="0081715E">
      <w:pPr>
        <w:jc w:val="center"/>
        <w:rPr>
          <w:rFonts w:ascii="Calibri" w:eastAsia="Calibri" w:hAnsi="Calibri" w:cs="Calibri"/>
          <w:sz w:val="6"/>
          <w:szCs w:val="20"/>
        </w:rPr>
      </w:pPr>
    </w:p>
    <w:p w14:paraId="55E4D77E" w14:textId="0C8851D6" w:rsidR="0081715E" w:rsidRPr="00100F59" w:rsidRDefault="00100F59" w:rsidP="00100F59">
      <w:pPr>
        <w:jc w:val="center"/>
        <w:rPr>
          <w:rFonts w:ascii="Calibri" w:eastAsia="Times New Roman" w:hAnsi="Calibri" w:cs="Calibri"/>
          <w:b/>
          <w:bCs/>
          <w:kern w:val="36"/>
          <w:sz w:val="20"/>
          <w:szCs w:val="20"/>
          <w:lang w:eastAsia="es-MX"/>
        </w:rPr>
      </w:pPr>
      <w:r w:rsidRPr="0081715E">
        <w:rPr>
          <w:rFonts w:ascii="Calibri" w:eastAsia="Calibri" w:hAnsi="Calibri" w:cs="Calibri"/>
          <w:b/>
          <w:bCs/>
          <w:noProof/>
          <w:sz w:val="20"/>
          <w:szCs w:val="20"/>
          <w:lang w:eastAsia="es-MX"/>
        </w:rPr>
        <w:lastRenderedPageBreak/>
        <mc:AlternateContent>
          <mc:Choice Requires="wpg">
            <w:drawing>
              <wp:anchor distT="0" distB="0" distL="114300" distR="114300" simplePos="0" relativeHeight="251659264" behindDoc="0" locked="0" layoutInCell="1" allowOverlap="1" wp14:anchorId="5200BBA9" wp14:editId="70DF5BA2">
                <wp:simplePos x="0" y="0"/>
                <wp:positionH relativeFrom="margin">
                  <wp:align>center</wp:align>
                </wp:positionH>
                <wp:positionV relativeFrom="paragraph">
                  <wp:posOffset>302260</wp:posOffset>
                </wp:positionV>
                <wp:extent cx="4832985" cy="2867025"/>
                <wp:effectExtent l="0" t="0" r="24765" b="9525"/>
                <wp:wrapTopAndBottom/>
                <wp:docPr id="20" name="Grupo 20"/>
                <wp:cNvGraphicFramePr/>
                <a:graphic xmlns:a="http://schemas.openxmlformats.org/drawingml/2006/main">
                  <a:graphicData uri="http://schemas.microsoft.com/office/word/2010/wordprocessingGroup">
                    <wpg:wgp>
                      <wpg:cNvGrpSpPr/>
                      <wpg:grpSpPr>
                        <a:xfrm>
                          <a:off x="0" y="0"/>
                          <a:ext cx="4832985" cy="2867025"/>
                          <a:chOff x="0" y="0"/>
                          <a:chExt cx="5556885" cy="3446780"/>
                        </a:xfrm>
                      </wpg:grpSpPr>
                      <pic:pic xmlns:pic="http://schemas.openxmlformats.org/drawingml/2006/picture">
                        <pic:nvPicPr>
                          <pic:cNvPr id="37" name="Imagen 3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76525" cy="3446780"/>
                          </a:xfrm>
                          <a:prstGeom prst="rect">
                            <a:avLst/>
                          </a:prstGeom>
                        </pic:spPr>
                      </pic:pic>
                      <wps:wsp>
                        <wps:cNvPr id="39" name="Cuadro de texto 2"/>
                        <wps:cNvSpPr txBox="1">
                          <a:spLocks noChangeArrowheads="1"/>
                        </wps:cNvSpPr>
                        <wps:spPr bwMode="auto">
                          <a:xfrm>
                            <a:off x="3590925" y="66675"/>
                            <a:ext cx="1965960" cy="309097"/>
                          </a:xfrm>
                          <a:prstGeom prst="rect">
                            <a:avLst/>
                          </a:prstGeom>
                          <a:solidFill>
                            <a:srgbClr val="FFFFFF"/>
                          </a:solidFill>
                          <a:ln w="9525">
                            <a:solidFill>
                              <a:sysClr val="window" lastClr="FFFFFF">
                                <a:lumMod val="85000"/>
                              </a:sysClr>
                            </a:solidFill>
                            <a:miter lim="800000"/>
                            <a:headEnd/>
                            <a:tailEnd/>
                          </a:ln>
                        </wps:spPr>
                        <wps:txbx>
                          <w:txbxContent>
                            <w:p w14:paraId="40B95F59" w14:textId="77777777" w:rsidR="00890779" w:rsidRPr="006A2D47" w:rsidRDefault="00890779" w:rsidP="0081715E">
                              <w:pPr>
                                <w:rPr>
                                  <w:color w:val="808080"/>
                                  <w:sz w:val="18"/>
                                </w:rPr>
                              </w:pPr>
                              <w:r w:rsidRPr="006A2D47">
                                <w:rPr>
                                  <w:rFonts w:cs="Calibri"/>
                                  <w:color w:val="808080"/>
                                  <w:sz w:val="18"/>
                                </w:rPr>
                                <w:t>Logos</w:t>
                              </w:r>
                            </w:p>
                          </w:txbxContent>
                        </wps:txbx>
                        <wps:bodyPr rot="0" vert="horz" wrap="square" lIns="91440" tIns="45720" rIns="91440" bIns="45720" anchor="t" anchorCtr="0">
                          <a:noAutofit/>
                        </wps:bodyPr>
                      </wps:wsp>
                      <wps:wsp>
                        <wps:cNvPr id="40" name="Cuadro de texto 2"/>
                        <wps:cNvSpPr txBox="1">
                          <a:spLocks noChangeArrowheads="1"/>
                        </wps:cNvSpPr>
                        <wps:spPr bwMode="auto">
                          <a:xfrm>
                            <a:off x="3590925" y="523875"/>
                            <a:ext cx="1965960" cy="271876"/>
                          </a:xfrm>
                          <a:prstGeom prst="rect">
                            <a:avLst/>
                          </a:prstGeom>
                          <a:solidFill>
                            <a:srgbClr val="FFFFFF"/>
                          </a:solidFill>
                          <a:ln w="9525">
                            <a:solidFill>
                              <a:sysClr val="window" lastClr="FFFFFF">
                                <a:lumMod val="85000"/>
                              </a:sysClr>
                            </a:solidFill>
                            <a:miter lim="800000"/>
                            <a:headEnd/>
                            <a:tailEnd/>
                          </a:ln>
                        </wps:spPr>
                        <wps:txbx>
                          <w:txbxContent>
                            <w:p w14:paraId="228BC1C9" w14:textId="77777777" w:rsidR="00890779" w:rsidRPr="006A2D47" w:rsidRDefault="00890779" w:rsidP="0081715E">
                              <w:pPr>
                                <w:rPr>
                                  <w:color w:val="808080"/>
                                  <w:sz w:val="18"/>
                                </w:rPr>
                              </w:pPr>
                              <w:r w:rsidRPr="006A2D47">
                                <w:rPr>
                                  <w:rFonts w:cs="Calibri"/>
                                  <w:color w:val="808080"/>
                                  <w:sz w:val="18"/>
                                </w:rPr>
                                <w:t>Pregunta</w:t>
                              </w:r>
                            </w:p>
                          </w:txbxContent>
                        </wps:txbx>
                        <wps:bodyPr rot="0" vert="horz" wrap="square" lIns="91440" tIns="45720" rIns="91440" bIns="45720" anchor="t" anchorCtr="0">
                          <a:noAutofit/>
                        </wps:bodyPr>
                      </wps:wsp>
                      <wps:wsp>
                        <wps:cNvPr id="41" name="Cuadro de texto 2"/>
                        <wps:cNvSpPr txBox="1">
                          <a:spLocks noChangeArrowheads="1"/>
                        </wps:cNvSpPr>
                        <wps:spPr bwMode="auto">
                          <a:xfrm>
                            <a:off x="3590925" y="1876424"/>
                            <a:ext cx="1965960" cy="311890"/>
                          </a:xfrm>
                          <a:prstGeom prst="rect">
                            <a:avLst/>
                          </a:prstGeom>
                          <a:solidFill>
                            <a:srgbClr val="FFFFFF"/>
                          </a:solidFill>
                          <a:ln w="9525">
                            <a:solidFill>
                              <a:sysClr val="window" lastClr="FFFFFF">
                                <a:lumMod val="85000"/>
                              </a:sysClr>
                            </a:solidFill>
                            <a:miter lim="800000"/>
                            <a:headEnd/>
                            <a:tailEnd/>
                          </a:ln>
                        </wps:spPr>
                        <wps:txbx>
                          <w:txbxContent>
                            <w:p w14:paraId="6695F770" w14:textId="77777777" w:rsidR="00890779" w:rsidRPr="006A2D47" w:rsidRDefault="00890779" w:rsidP="0081715E">
                              <w:pPr>
                                <w:rPr>
                                  <w:color w:val="808080"/>
                                  <w:sz w:val="18"/>
                                </w:rPr>
                              </w:pPr>
                              <w:r w:rsidRPr="006A2D47">
                                <w:rPr>
                                  <w:rFonts w:cs="Calibri"/>
                                  <w:color w:val="808080"/>
                                  <w:sz w:val="18"/>
                                </w:rPr>
                                <w:t>Respuesta</w:t>
                              </w:r>
                            </w:p>
                          </w:txbxContent>
                        </wps:txbx>
                        <wps:bodyPr rot="0" vert="horz" wrap="square" lIns="91440" tIns="45720" rIns="91440" bIns="45720" anchor="t" anchorCtr="0">
                          <a:noAutofit/>
                        </wps:bodyPr>
                      </wps:wsp>
                      <wps:wsp>
                        <wps:cNvPr id="42" name="Cuadro de texto 2"/>
                        <wps:cNvSpPr txBox="1">
                          <a:spLocks noChangeArrowheads="1"/>
                        </wps:cNvSpPr>
                        <wps:spPr bwMode="auto">
                          <a:xfrm>
                            <a:off x="3590925" y="981073"/>
                            <a:ext cx="1965960" cy="256761"/>
                          </a:xfrm>
                          <a:prstGeom prst="rect">
                            <a:avLst/>
                          </a:prstGeom>
                          <a:solidFill>
                            <a:srgbClr val="FFFFFF"/>
                          </a:solidFill>
                          <a:ln w="9525">
                            <a:solidFill>
                              <a:sysClr val="window" lastClr="FFFFFF">
                                <a:lumMod val="85000"/>
                              </a:sysClr>
                            </a:solidFill>
                            <a:miter lim="800000"/>
                            <a:headEnd/>
                            <a:tailEnd/>
                          </a:ln>
                        </wps:spPr>
                        <wps:txbx>
                          <w:txbxContent>
                            <w:p w14:paraId="22425F1A" w14:textId="77777777" w:rsidR="00890779" w:rsidRPr="006A2D47" w:rsidRDefault="00890779" w:rsidP="0081715E">
                              <w:pPr>
                                <w:rPr>
                                  <w:color w:val="808080"/>
                                  <w:sz w:val="18"/>
                                </w:rPr>
                              </w:pPr>
                              <w:r w:rsidRPr="006A2D47">
                                <w:rPr>
                                  <w:rFonts w:cs="Calibri"/>
                                  <w:color w:val="808080"/>
                                  <w:sz w:val="18"/>
                                </w:rPr>
                                <w:t>Nivel de respuesta</w:t>
                              </w:r>
                            </w:p>
                          </w:txbxContent>
                        </wps:txbx>
                        <wps:bodyPr rot="0" vert="horz" wrap="square" lIns="91440" tIns="45720" rIns="91440" bIns="45720" anchor="t" anchorCtr="0">
                          <a:noAutofit/>
                        </wps:bodyPr>
                      </wps:wsp>
                      <wps:wsp>
                        <wps:cNvPr id="43" name="Conector recto de flecha 43"/>
                        <wps:cNvCnPr/>
                        <wps:spPr>
                          <a:xfrm flipV="1">
                            <a:off x="2705100" y="209550"/>
                            <a:ext cx="838200" cy="0"/>
                          </a:xfrm>
                          <a:prstGeom prst="straightConnector1">
                            <a:avLst/>
                          </a:prstGeom>
                          <a:noFill/>
                          <a:ln w="6350" cap="flat" cmpd="sng" algn="ctr">
                            <a:solidFill>
                              <a:sysClr val="windowText" lastClr="000000">
                                <a:lumMod val="50000"/>
                                <a:lumOff val="50000"/>
                              </a:sysClr>
                            </a:solidFill>
                            <a:prstDash val="solid"/>
                            <a:miter lim="800000"/>
                            <a:tailEnd type="triangle"/>
                          </a:ln>
                          <a:effectLst/>
                        </wps:spPr>
                        <wps:bodyPr/>
                      </wps:wsp>
                      <wps:wsp>
                        <wps:cNvPr id="44" name="Conector recto de flecha 44"/>
                        <wps:cNvCnPr/>
                        <wps:spPr>
                          <a:xfrm flipV="1">
                            <a:off x="2705100" y="628650"/>
                            <a:ext cx="838200" cy="0"/>
                          </a:xfrm>
                          <a:prstGeom prst="straightConnector1">
                            <a:avLst/>
                          </a:prstGeom>
                          <a:noFill/>
                          <a:ln w="6350" cap="flat" cmpd="sng" algn="ctr">
                            <a:solidFill>
                              <a:sysClr val="windowText" lastClr="000000">
                                <a:lumMod val="50000"/>
                                <a:lumOff val="50000"/>
                              </a:sysClr>
                            </a:solidFill>
                            <a:prstDash val="solid"/>
                            <a:miter lim="800000"/>
                            <a:tailEnd type="triangle"/>
                          </a:ln>
                          <a:effectLst/>
                        </wps:spPr>
                        <wps:bodyPr/>
                      </wps:wsp>
                      <wps:wsp>
                        <wps:cNvPr id="45" name="Conector recto de flecha 45"/>
                        <wps:cNvCnPr/>
                        <wps:spPr>
                          <a:xfrm flipV="1">
                            <a:off x="2705100" y="1057275"/>
                            <a:ext cx="838200" cy="0"/>
                          </a:xfrm>
                          <a:prstGeom prst="straightConnector1">
                            <a:avLst/>
                          </a:prstGeom>
                          <a:noFill/>
                          <a:ln w="6350" cap="flat" cmpd="sng" algn="ctr">
                            <a:solidFill>
                              <a:sysClr val="windowText" lastClr="000000">
                                <a:lumMod val="50000"/>
                                <a:lumOff val="50000"/>
                              </a:sysClr>
                            </a:solidFill>
                            <a:prstDash val="solid"/>
                            <a:miter lim="800000"/>
                            <a:tailEnd type="triangle"/>
                          </a:ln>
                          <a:effectLst/>
                        </wps:spPr>
                        <wps:bodyPr/>
                      </wps:wsp>
                      <wps:wsp>
                        <wps:cNvPr id="46" name="Conector recto de flecha 46"/>
                        <wps:cNvCnPr/>
                        <wps:spPr>
                          <a:xfrm flipV="1">
                            <a:off x="2676525" y="2019300"/>
                            <a:ext cx="838200" cy="0"/>
                          </a:xfrm>
                          <a:prstGeom prst="straightConnector1">
                            <a:avLst/>
                          </a:prstGeom>
                          <a:noFill/>
                          <a:ln w="6350" cap="flat" cmpd="sng" algn="ctr">
                            <a:solidFill>
                              <a:sysClr val="windowText" lastClr="000000">
                                <a:lumMod val="50000"/>
                                <a:lumOff val="50000"/>
                              </a:sysClr>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200BBA9" id="Grupo 20" o:spid="_x0000_s1026" style="position:absolute;left:0;text-align:left;margin-left:0;margin-top:23.8pt;width:380.55pt;height:225.75pt;z-index:251659264;mso-position-horizontal:center;mso-position-horizontal-relative:margin;mso-width-relative:margin;mso-height-relative:margin" coordsize="55568,34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7" o:spid="_x0000_s1027" type="#_x0000_t75" style="position:absolute;width:26765;height:3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">
                  <v:imagedata r:id="rId14" o:title=""/>
                  <v:path arrowok="t"/>
                </v:shape>
                <v:shapetype id="_x0000_t202" coordsize="21600,21600" o:spt="202" path="m,l,21600r21600,l21600,xe">
                  <v:stroke joinstyle="miter"/>
                  <v:path gradientshapeok="t" o:connecttype="rect"/>
                </v:shapetype>
                <v:shape id="Cuadro de texto 2" o:spid="_x0000_s1028" type="#_x0000_t202" style="position:absolute;left:35909;top:666;width:19659;height:3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" strokecolor="#d9d9d9">
                  <v:textbox>
                    <w:txbxContent>
                      <w:p w14:paraId="40B95F59" w14:textId="77777777" w:rsidR="00890779" w:rsidRPr="006A2D47" w:rsidRDefault="00890779" w:rsidP="0081715E">
                        <w:pPr>
                          <w:rPr>
                            <w:color w:val="808080"/>
                            <w:sz w:val="18"/>
                          </w:rPr>
                        </w:pPr>
                        <w:r w:rsidRPr="006A2D47">
                          <w:rPr>
                            <w:rFonts w:cs="Calibri"/>
                            <w:color w:val="808080"/>
                            <w:sz w:val="18"/>
                          </w:rPr>
                          <w:t>Logos</w:t>
                        </w:r>
                      </w:p>
                    </w:txbxContent>
                  </v:textbox>
                </v:shape>
                <v:shape id="Cuadro de texto 2" o:spid="_x0000_s1029" type="#_x0000_t202" style="position:absolute;left:35909;top:5238;width:19659;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" strokecolor="#d9d9d9">
                  <v:textbox>
                    <w:txbxContent>
                      <w:p w14:paraId="228BC1C9" w14:textId="77777777" w:rsidR="00890779" w:rsidRPr="006A2D47" w:rsidRDefault="00890779" w:rsidP="0081715E">
                        <w:pPr>
                          <w:rPr>
                            <w:color w:val="808080"/>
                            <w:sz w:val="18"/>
                          </w:rPr>
                        </w:pPr>
                        <w:r w:rsidRPr="006A2D47">
                          <w:rPr>
                            <w:rFonts w:cs="Calibri"/>
                            <w:color w:val="808080"/>
                            <w:sz w:val="18"/>
                          </w:rPr>
                          <w:t>Pregunta</w:t>
                        </w:r>
                      </w:p>
                    </w:txbxContent>
                  </v:textbox>
                </v:shape>
                <v:shape id="Cuadro de texto 2" o:spid="_x0000_s1030" type="#_x0000_t202" style="position:absolute;left:35909;top:18764;width:19659;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" strokecolor="#d9d9d9">
                  <v:textbox>
                    <w:txbxContent>
                      <w:p w14:paraId="6695F770" w14:textId="77777777" w:rsidR="00890779" w:rsidRPr="006A2D47" w:rsidRDefault="00890779" w:rsidP="0081715E">
                        <w:pPr>
                          <w:rPr>
                            <w:color w:val="808080"/>
                            <w:sz w:val="18"/>
                          </w:rPr>
                        </w:pPr>
                        <w:r w:rsidRPr="006A2D47">
                          <w:rPr>
                            <w:rFonts w:cs="Calibri"/>
                            <w:color w:val="808080"/>
                            <w:sz w:val="18"/>
                          </w:rPr>
                          <w:t>Respuesta</w:t>
                        </w:r>
                      </w:p>
                    </w:txbxContent>
                  </v:textbox>
                </v:shape>
                <v:shape id="Cuadro de texto 2" o:spid="_x0000_s1031" type="#_x0000_t202" style="position:absolute;left:35909;top:9810;width:19659;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" strokecolor="#d9d9d9">
                  <v:textbox>
                    <w:txbxContent>
                      <w:p w14:paraId="22425F1A" w14:textId="77777777" w:rsidR="00890779" w:rsidRPr="006A2D47" w:rsidRDefault="00890779" w:rsidP="0081715E">
                        <w:pPr>
                          <w:rPr>
                            <w:color w:val="808080"/>
                            <w:sz w:val="18"/>
                          </w:rPr>
                        </w:pPr>
                        <w:r w:rsidRPr="006A2D47">
                          <w:rPr>
                            <w:rFonts w:cs="Calibri"/>
                            <w:color w:val="808080"/>
                            <w:sz w:val="18"/>
                          </w:rPr>
                          <w:t>Nivel de respuesta</w:t>
                        </w:r>
                      </w:p>
                    </w:txbxContent>
                  </v:textbox>
                </v:shape>
                <v:shapetype id="_x0000_t32" coordsize="21600,21600" o:spt="32" o:oned="t" path="m,l21600,21600e" filled="f">
                  <v:path arrowok="t" fillok="f" o:connecttype="none"/>
                  <o:lock v:ext="edit" shapetype="t"/>
                </v:shapetype>
                <v:shape id="Conector recto de flecha 43" o:spid="_x0000_s1032" type="#_x0000_t32" style="position:absolute;left:27051;top:2095;width:83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" strokecolor="#7f7f7f" strokeweight=".5pt">
                  <v:stroke endarrow="block" joinstyle="miter"/>
                </v:shape>
                <v:shape id="Conector recto de flecha 44" o:spid="_x0000_s1033" type="#_x0000_t32" style="position:absolute;left:27051;top:6286;width:83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" strokecolor="#7f7f7f" strokeweight=".5pt">
                  <v:stroke endarrow="block" joinstyle="miter"/>
                </v:shape>
                <v:shape id="Conector recto de flecha 45" o:spid="_x0000_s1034" type="#_x0000_t32" style="position:absolute;left:27051;top:10572;width:83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" strokecolor="#7f7f7f" strokeweight=".5pt">
                  <v:stroke endarrow="block" joinstyle="miter"/>
                </v:shape>
                <v:shape id="Conector recto de flecha 46" o:spid="_x0000_s1035" type="#_x0000_t32" style="position:absolute;left:26765;top:20193;width:83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" strokecolor="#7f7f7f" strokeweight=".5pt">
                  <v:stroke endarrow="block" joinstyle="miter"/>
                </v:shape>
                <w10:wrap type="topAndBottom" anchorx="margin"/>
              </v:group>
            </w:pict>
          </mc:Fallback>
        </mc:AlternateContent>
      </w:r>
      <w:r w:rsidR="0081715E" w:rsidRPr="0081715E">
        <w:rPr>
          <w:rFonts w:ascii="Calibri" w:eastAsia="Times New Roman" w:hAnsi="Calibri" w:cs="Calibri"/>
          <w:b/>
          <w:bCs/>
          <w:kern w:val="36"/>
          <w:sz w:val="20"/>
          <w:szCs w:val="20"/>
          <w:lang w:eastAsia="es-MX"/>
        </w:rPr>
        <w:t>Figura 1. Estructura de las hojas de respuestas</w:t>
      </w:r>
    </w:p>
    <w:p w14:paraId="7ACBF490" w14:textId="3F8AB787" w:rsidR="0081715E" w:rsidRPr="00BB4423" w:rsidRDefault="0081715E" w:rsidP="00BB4423">
      <w:pPr>
        <w:numPr>
          <w:ilvl w:val="0"/>
          <w:numId w:val="128"/>
        </w:numPr>
        <w:spacing w:after="160" w:line="259" w:lineRule="auto"/>
        <w:ind w:left="0" w:firstLine="0"/>
        <w:outlineLvl w:val="0"/>
        <w:rPr>
          <w:rFonts w:eastAsia="Times New Roman" w:cstheme="minorHAnsi"/>
          <w:b/>
          <w:kern w:val="36"/>
          <w:sz w:val="20"/>
          <w:szCs w:val="20"/>
          <w:lang w:eastAsia="es-MX"/>
        </w:rPr>
      </w:pPr>
      <w:bookmarkStart w:id="124" w:name="_Toc65498347"/>
      <w:r w:rsidRPr="0081715E">
        <w:rPr>
          <w:rFonts w:eastAsia="Times New Roman" w:cstheme="minorHAnsi"/>
          <w:b/>
          <w:kern w:val="36"/>
          <w:sz w:val="20"/>
          <w:szCs w:val="20"/>
          <w:lang w:eastAsia="es-MX"/>
        </w:rPr>
        <w:t>CONTENIDO DE LA EVALUACIÓN</w:t>
      </w:r>
      <w:bookmarkEnd w:id="124"/>
    </w:p>
    <w:p w14:paraId="7D722A46" w14:textId="77777777" w:rsidR="0081715E" w:rsidRPr="0081715E" w:rsidRDefault="0081715E" w:rsidP="0081715E">
      <w:pPr>
        <w:keepNext/>
        <w:outlineLvl w:val="1"/>
        <w:rPr>
          <w:rFonts w:eastAsia="Times New Roman" w:cstheme="minorHAnsi"/>
          <w:b/>
          <w:sz w:val="20"/>
          <w:szCs w:val="20"/>
          <w:lang w:val="es-ES" w:eastAsia="es-ES"/>
        </w:rPr>
      </w:pPr>
      <w:bookmarkStart w:id="125" w:name="_Toc65498348"/>
      <w:r w:rsidRPr="0081715E">
        <w:rPr>
          <w:rFonts w:eastAsia="Times New Roman" w:cstheme="minorHAnsi"/>
          <w:b/>
          <w:bCs/>
          <w:iCs/>
          <w:sz w:val="20"/>
          <w:szCs w:val="20"/>
          <w:lang w:val="es-ES" w:eastAsia="es-ES"/>
        </w:rPr>
        <w:t>Sección I. Características generales del Pp</w:t>
      </w:r>
      <w:bookmarkEnd w:id="125"/>
    </w:p>
    <w:p w14:paraId="1FCCCA46" w14:textId="77777777" w:rsidR="0081715E" w:rsidRPr="0081715E" w:rsidRDefault="0081715E" w:rsidP="0081715E">
      <w:pPr>
        <w:rPr>
          <w:rFonts w:cstheme="minorHAnsi"/>
          <w:sz w:val="20"/>
          <w:szCs w:val="20"/>
        </w:rPr>
      </w:pPr>
    </w:p>
    <w:p w14:paraId="0E78A93D" w14:textId="77777777" w:rsidR="0081715E" w:rsidRPr="0081715E" w:rsidRDefault="0081715E" w:rsidP="0081715E">
      <w:pPr>
        <w:jc w:val="both"/>
        <w:rPr>
          <w:rFonts w:cstheme="minorHAnsi"/>
          <w:sz w:val="20"/>
          <w:szCs w:val="20"/>
          <w:lang w:val="es-ES"/>
        </w:rPr>
      </w:pPr>
      <w:r w:rsidRPr="0081715E">
        <w:rPr>
          <w:rFonts w:cstheme="minorHAnsi"/>
          <w:sz w:val="20"/>
          <w:szCs w:val="20"/>
          <w:lang w:val="es-ES"/>
        </w:rPr>
        <w:t>Con base en los documentos estratégicos y normativos vigentes proporcionados por la Unidad Responsable de la operación del Pp, se incluirá una breve descripción de las características más relevantes del programa incluyendo, como mínimo, los siguientes elementos:</w:t>
      </w:r>
    </w:p>
    <w:p w14:paraId="4601396A" w14:textId="77777777" w:rsidR="0081715E" w:rsidRPr="0081715E" w:rsidRDefault="0081715E" w:rsidP="0081715E">
      <w:pPr>
        <w:jc w:val="both"/>
        <w:rPr>
          <w:rFonts w:cstheme="minorHAnsi"/>
          <w:sz w:val="20"/>
          <w:szCs w:val="20"/>
          <w:lang w:val="es-ES"/>
        </w:rPr>
      </w:pPr>
    </w:p>
    <w:p w14:paraId="67A7B47B" w14:textId="41BE7F0A" w:rsidR="004B4003" w:rsidRPr="00890779" w:rsidRDefault="004B4003" w:rsidP="00890779">
      <w:pPr>
        <w:numPr>
          <w:ilvl w:val="0"/>
          <w:numId w:val="130"/>
        </w:numPr>
        <w:spacing w:after="160" w:line="259" w:lineRule="auto"/>
        <w:contextualSpacing/>
        <w:jc w:val="both"/>
        <w:rPr>
          <w:rFonts w:cstheme="minorHAnsi"/>
          <w:sz w:val="16"/>
        </w:rPr>
      </w:pPr>
      <w:r w:rsidRPr="00890779">
        <w:rPr>
          <w:rFonts w:cstheme="minorHAnsi"/>
          <w:sz w:val="20"/>
        </w:rPr>
        <w:t>Antecedentes. Se deberá describir el contexto que dio origen al Pp, así como indicar si es de nueva creación o proviene de una fusión, escisión, resectorización, reactivación u otro movimiento programático que implicó su cambio sustancial, mencionando, en su caso, el o los Pp que participaron en el proceso y/o la clave del Pp y nombre anterior, cuando sea el caso.</w:t>
      </w:r>
    </w:p>
    <w:p w14:paraId="441C84CA" w14:textId="77777777" w:rsidR="004B4003" w:rsidRPr="00862EA4" w:rsidRDefault="004B4003" w:rsidP="00890779">
      <w:pPr>
        <w:spacing w:after="160" w:line="259" w:lineRule="auto"/>
        <w:ind w:left="1004"/>
        <w:contextualSpacing/>
        <w:jc w:val="both"/>
        <w:rPr>
          <w:rFonts w:cstheme="minorHAnsi"/>
        </w:rPr>
      </w:pPr>
    </w:p>
    <w:p w14:paraId="38047073" w14:textId="7EC517A4" w:rsidR="0081715E" w:rsidRDefault="0081715E" w:rsidP="004C2105">
      <w:pPr>
        <w:numPr>
          <w:ilvl w:val="0"/>
          <w:numId w:val="130"/>
        </w:numPr>
        <w:spacing w:after="160" w:line="259" w:lineRule="auto"/>
        <w:contextualSpacing/>
        <w:jc w:val="both"/>
        <w:rPr>
          <w:rFonts w:cstheme="minorHAnsi"/>
          <w:sz w:val="20"/>
          <w:szCs w:val="20"/>
        </w:rPr>
      </w:pPr>
      <w:r w:rsidRPr="0081715E">
        <w:rPr>
          <w:rFonts w:cstheme="minorHAnsi"/>
          <w:sz w:val="20"/>
          <w:szCs w:val="20"/>
        </w:rPr>
        <w:t>Identificación del Pp (nombre, siglas, modalidad, clave, dependencia o entidad coordinadora, año de inicio de operación, entre otros).</w:t>
      </w:r>
    </w:p>
    <w:p w14:paraId="5B019141" w14:textId="77777777" w:rsidR="004B4003" w:rsidRDefault="004B4003" w:rsidP="00890779">
      <w:pPr>
        <w:pStyle w:val="Prrafodelista"/>
        <w:rPr>
          <w:rFonts w:cstheme="minorHAnsi"/>
        </w:rPr>
      </w:pPr>
    </w:p>
    <w:p w14:paraId="579837E7" w14:textId="5B90963E" w:rsidR="0081715E" w:rsidRPr="0081715E" w:rsidRDefault="0081715E" w:rsidP="0081715E">
      <w:pPr>
        <w:spacing w:after="160" w:line="259" w:lineRule="auto"/>
        <w:ind w:left="1004"/>
        <w:contextualSpacing/>
        <w:jc w:val="both"/>
        <w:rPr>
          <w:rFonts w:cstheme="minorHAnsi"/>
          <w:sz w:val="20"/>
          <w:szCs w:val="20"/>
        </w:rPr>
      </w:pPr>
      <w:r w:rsidRPr="004B4003">
        <w:rPr>
          <w:rFonts w:cstheme="minorHAnsi"/>
          <w:sz w:val="20"/>
          <w:szCs w:val="20"/>
        </w:rPr>
        <w:t>Problema o necesidad que pretende atender</w:t>
      </w:r>
      <w:r w:rsidR="004B4003">
        <w:rPr>
          <w:rFonts w:cstheme="minorHAnsi"/>
          <w:sz w:val="20"/>
          <w:szCs w:val="20"/>
        </w:rPr>
        <w:t>.</w:t>
      </w:r>
      <w:r w:rsidR="004B4003" w:rsidRPr="0081715E" w:rsidDel="004B4003">
        <w:rPr>
          <w:rFonts w:cstheme="minorHAnsi"/>
          <w:sz w:val="20"/>
          <w:szCs w:val="20"/>
        </w:rPr>
        <w:t xml:space="preserve"> </w:t>
      </w:r>
    </w:p>
    <w:p w14:paraId="26E251A5" w14:textId="2E0C46B8" w:rsidR="004B4003" w:rsidRDefault="004B4003" w:rsidP="00890779">
      <w:pPr>
        <w:pStyle w:val="Prrafodelista"/>
        <w:numPr>
          <w:ilvl w:val="0"/>
          <w:numId w:val="130"/>
        </w:numPr>
        <w:rPr>
          <w:rFonts w:cstheme="minorHAnsi"/>
        </w:rPr>
      </w:pPr>
      <w:r w:rsidRPr="004B4003">
        <w:rPr>
          <w:rFonts w:cstheme="minorHAnsi"/>
        </w:rPr>
        <w:t>Alineación a los elementos del Plan Nacional de Desarrollo (Plan) y, en su caso, a los objetivos de lo</w:t>
      </w:r>
      <w:r w:rsidR="00446C5E">
        <w:rPr>
          <w:rFonts w:cstheme="minorHAnsi"/>
        </w:rPr>
        <w:t xml:space="preserve">s programas derivados del Plan, </w:t>
      </w:r>
      <w:r w:rsidRPr="004B4003">
        <w:rPr>
          <w:rFonts w:cstheme="minorHAnsi"/>
        </w:rPr>
        <w:t>vigentes.</w:t>
      </w:r>
    </w:p>
    <w:p w14:paraId="3B691D86" w14:textId="77777777" w:rsidR="0081715E" w:rsidRPr="004B4003" w:rsidRDefault="0081715E" w:rsidP="00890779">
      <w:pPr>
        <w:pStyle w:val="Prrafodelista"/>
      </w:pPr>
    </w:p>
    <w:p w14:paraId="4A9E6815" w14:textId="77777777" w:rsidR="0081715E" w:rsidRPr="0081715E" w:rsidRDefault="0081715E" w:rsidP="004C2105">
      <w:pPr>
        <w:numPr>
          <w:ilvl w:val="0"/>
          <w:numId w:val="130"/>
        </w:numPr>
        <w:spacing w:after="160" w:line="259" w:lineRule="auto"/>
        <w:contextualSpacing/>
        <w:jc w:val="both"/>
        <w:rPr>
          <w:rFonts w:cstheme="minorHAnsi"/>
          <w:sz w:val="20"/>
          <w:szCs w:val="20"/>
        </w:rPr>
      </w:pPr>
      <w:r w:rsidRPr="0081715E">
        <w:rPr>
          <w:rFonts w:cstheme="minorHAnsi"/>
          <w:sz w:val="20"/>
          <w:szCs w:val="20"/>
        </w:rPr>
        <w:t>Contribución del Pp al cumplimiento de los ODS, considerando que, la PEG se incorpora también de manera transversal en los 17 ODS.</w:t>
      </w:r>
    </w:p>
    <w:p w14:paraId="3A0BD5A1" w14:textId="77777777" w:rsidR="0081715E" w:rsidRPr="0081715E" w:rsidRDefault="0081715E" w:rsidP="0081715E">
      <w:pPr>
        <w:spacing w:after="160" w:line="259" w:lineRule="auto"/>
        <w:ind w:left="1004"/>
        <w:contextualSpacing/>
        <w:jc w:val="both"/>
        <w:rPr>
          <w:rFonts w:cstheme="minorHAnsi"/>
          <w:sz w:val="20"/>
          <w:szCs w:val="20"/>
        </w:rPr>
      </w:pPr>
    </w:p>
    <w:p w14:paraId="49A2F680" w14:textId="74F3B9FA" w:rsidR="004B4003" w:rsidRDefault="004B4003" w:rsidP="004C2105">
      <w:pPr>
        <w:numPr>
          <w:ilvl w:val="0"/>
          <w:numId w:val="130"/>
        </w:numPr>
        <w:spacing w:after="160" w:line="259" w:lineRule="auto"/>
        <w:contextualSpacing/>
        <w:jc w:val="both"/>
        <w:rPr>
          <w:rFonts w:cstheme="minorHAnsi"/>
          <w:sz w:val="20"/>
          <w:szCs w:val="20"/>
        </w:rPr>
      </w:pPr>
      <w:r>
        <w:rPr>
          <w:rFonts w:cstheme="minorHAnsi"/>
          <w:sz w:val="20"/>
          <w:szCs w:val="20"/>
        </w:rPr>
        <w:t xml:space="preserve">Objetivo General y objetivos específicos </w:t>
      </w:r>
    </w:p>
    <w:p w14:paraId="2CB25F8A" w14:textId="77777777" w:rsidR="004B4003" w:rsidRDefault="004B4003" w:rsidP="00890779">
      <w:pPr>
        <w:pStyle w:val="Prrafodelista"/>
        <w:rPr>
          <w:rFonts w:cstheme="minorHAnsi"/>
        </w:rPr>
      </w:pPr>
    </w:p>
    <w:p w14:paraId="730F5FD2" w14:textId="3AF3E350" w:rsidR="0081715E" w:rsidRPr="0081715E" w:rsidRDefault="0021385F" w:rsidP="004C2105">
      <w:pPr>
        <w:numPr>
          <w:ilvl w:val="0"/>
          <w:numId w:val="130"/>
        </w:numPr>
        <w:spacing w:after="160" w:line="259" w:lineRule="auto"/>
        <w:contextualSpacing/>
        <w:jc w:val="both"/>
        <w:rPr>
          <w:rFonts w:cstheme="minorHAnsi"/>
          <w:sz w:val="20"/>
          <w:szCs w:val="20"/>
        </w:rPr>
      </w:pPr>
      <w:r>
        <w:rPr>
          <w:rFonts w:cstheme="minorHAnsi"/>
          <w:sz w:val="20"/>
          <w:szCs w:val="20"/>
        </w:rPr>
        <w:t>Descripción de los</w:t>
      </w:r>
      <w:r w:rsidR="0081715E" w:rsidRPr="0081715E">
        <w:rPr>
          <w:rFonts w:cstheme="minorHAnsi"/>
          <w:sz w:val="20"/>
          <w:szCs w:val="20"/>
        </w:rPr>
        <w:t xml:space="preserve"> bienes o servicios que </w:t>
      </w:r>
      <w:r>
        <w:rPr>
          <w:rFonts w:cstheme="minorHAnsi"/>
          <w:sz w:val="20"/>
          <w:szCs w:val="20"/>
        </w:rPr>
        <w:t>otorga</w:t>
      </w:r>
      <w:r w:rsidR="0081715E" w:rsidRPr="0081715E">
        <w:rPr>
          <w:rFonts w:cstheme="minorHAnsi"/>
          <w:sz w:val="20"/>
          <w:szCs w:val="20"/>
        </w:rPr>
        <w:t xml:space="preserve"> (componentes).</w:t>
      </w:r>
    </w:p>
    <w:p w14:paraId="2FDBEF6E" w14:textId="77777777" w:rsidR="0081715E" w:rsidRPr="0081715E" w:rsidRDefault="0081715E" w:rsidP="0081715E">
      <w:pPr>
        <w:spacing w:after="160" w:line="259" w:lineRule="auto"/>
        <w:ind w:left="1004"/>
        <w:contextualSpacing/>
        <w:jc w:val="both"/>
        <w:rPr>
          <w:rFonts w:cstheme="minorHAnsi"/>
          <w:sz w:val="20"/>
          <w:szCs w:val="20"/>
        </w:rPr>
      </w:pPr>
    </w:p>
    <w:p w14:paraId="237D176B" w14:textId="77777777" w:rsidR="0081715E" w:rsidRPr="0081715E" w:rsidRDefault="0081715E" w:rsidP="004C2105">
      <w:pPr>
        <w:numPr>
          <w:ilvl w:val="0"/>
          <w:numId w:val="130"/>
        </w:numPr>
        <w:spacing w:after="160" w:line="259" w:lineRule="auto"/>
        <w:contextualSpacing/>
        <w:jc w:val="both"/>
        <w:rPr>
          <w:rFonts w:cstheme="minorHAnsi"/>
          <w:sz w:val="20"/>
          <w:szCs w:val="20"/>
        </w:rPr>
      </w:pPr>
      <w:r w:rsidRPr="0081715E">
        <w:rPr>
          <w:rFonts w:cstheme="minorHAnsi"/>
          <w:sz w:val="20"/>
          <w:szCs w:val="20"/>
        </w:rPr>
        <w:t>Identificación y cuantificación de las poblaciones potencial y objetivo (analizando si se encuentra desagregada por sexo, por población rural, urbana, indígena y no indígena).</w:t>
      </w:r>
    </w:p>
    <w:p w14:paraId="10F83027" w14:textId="77777777" w:rsidR="0081715E" w:rsidRPr="0081715E" w:rsidRDefault="0081715E" w:rsidP="0081715E">
      <w:pPr>
        <w:spacing w:after="160" w:line="259" w:lineRule="auto"/>
        <w:ind w:left="1004"/>
        <w:contextualSpacing/>
        <w:jc w:val="both"/>
        <w:rPr>
          <w:rFonts w:cstheme="minorHAnsi"/>
          <w:sz w:val="20"/>
          <w:szCs w:val="20"/>
        </w:rPr>
      </w:pPr>
    </w:p>
    <w:p w14:paraId="1C5BF833" w14:textId="77777777" w:rsidR="0081715E" w:rsidRPr="0081715E" w:rsidRDefault="0081715E" w:rsidP="004C2105">
      <w:pPr>
        <w:numPr>
          <w:ilvl w:val="0"/>
          <w:numId w:val="130"/>
        </w:numPr>
        <w:spacing w:after="160" w:line="259" w:lineRule="auto"/>
        <w:contextualSpacing/>
        <w:jc w:val="both"/>
        <w:rPr>
          <w:rFonts w:cstheme="minorHAnsi"/>
          <w:sz w:val="20"/>
          <w:szCs w:val="20"/>
        </w:rPr>
      </w:pPr>
      <w:r w:rsidRPr="0081715E">
        <w:rPr>
          <w:rFonts w:cstheme="minorHAnsi"/>
          <w:sz w:val="20"/>
          <w:szCs w:val="20"/>
        </w:rPr>
        <w:t>Metas de Fin, Propósito y Componentes.</w:t>
      </w:r>
    </w:p>
    <w:p w14:paraId="0F4D8091" w14:textId="77777777" w:rsidR="0081715E" w:rsidRPr="0081715E" w:rsidRDefault="0081715E" w:rsidP="0081715E">
      <w:pPr>
        <w:spacing w:after="160" w:line="259" w:lineRule="auto"/>
        <w:ind w:left="1004"/>
        <w:contextualSpacing/>
        <w:jc w:val="both"/>
        <w:rPr>
          <w:rFonts w:cstheme="minorHAnsi"/>
          <w:sz w:val="20"/>
          <w:szCs w:val="20"/>
        </w:rPr>
      </w:pPr>
    </w:p>
    <w:p w14:paraId="2B49EB75" w14:textId="77777777" w:rsidR="0081715E" w:rsidRPr="0081715E" w:rsidRDefault="0081715E" w:rsidP="004C2105">
      <w:pPr>
        <w:numPr>
          <w:ilvl w:val="0"/>
          <w:numId w:val="130"/>
        </w:numPr>
        <w:spacing w:after="160" w:line="259" w:lineRule="auto"/>
        <w:contextualSpacing/>
        <w:jc w:val="both"/>
        <w:rPr>
          <w:rFonts w:cstheme="minorHAnsi"/>
          <w:sz w:val="20"/>
          <w:szCs w:val="20"/>
        </w:rPr>
      </w:pPr>
      <w:r w:rsidRPr="0081715E">
        <w:rPr>
          <w:rFonts w:cstheme="minorHAnsi"/>
          <w:sz w:val="20"/>
          <w:szCs w:val="20"/>
        </w:rPr>
        <w:t>Descripción de la manera en que el Pp aborda la PEG.</w:t>
      </w:r>
    </w:p>
    <w:p w14:paraId="4DDAA47F" w14:textId="77777777" w:rsidR="0081715E" w:rsidRPr="0081715E" w:rsidRDefault="0081715E" w:rsidP="0081715E">
      <w:pPr>
        <w:spacing w:after="160" w:line="259" w:lineRule="auto"/>
        <w:ind w:left="1004"/>
        <w:contextualSpacing/>
        <w:jc w:val="both"/>
        <w:rPr>
          <w:rFonts w:cstheme="minorHAnsi"/>
          <w:sz w:val="20"/>
          <w:szCs w:val="20"/>
        </w:rPr>
      </w:pPr>
    </w:p>
    <w:p w14:paraId="57E5706E" w14:textId="77777777" w:rsidR="0081715E" w:rsidRPr="0081715E" w:rsidRDefault="0081715E" w:rsidP="004C2105">
      <w:pPr>
        <w:numPr>
          <w:ilvl w:val="0"/>
          <w:numId w:val="130"/>
        </w:numPr>
        <w:spacing w:after="160" w:line="259" w:lineRule="auto"/>
        <w:contextualSpacing/>
        <w:jc w:val="both"/>
        <w:rPr>
          <w:rFonts w:cstheme="minorHAnsi"/>
          <w:sz w:val="20"/>
          <w:szCs w:val="20"/>
        </w:rPr>
      </w:pPr>
      <w:r w:rsidRPr="0081715E">
        <w:rPr>
          <w:rFonts w:cstheme="minorHAnsi"/>
          <w:sz w:val="20"/>
          <w:szCs w:val="20"/>
        </w:rPr>
        <w:t>Presupuesto aprobado para el ejercicio fiscal en curso.</w:t>
      </w:r>
    </w:p>
    <w:p w14:paraId="18171311" w14:textId="77777777" w:rsidR="0081715E" w:rsidRPr="0081715E" w:rsidRDefault="0081715E" w:rsidP="0081715E">
      <w:pPr>
        <w:spacing w:after="160" w:line="259" w:lineRule="auto"/>
        <w:jc w:val="both"/>
        <w:rPr>
          <w:rFonts w:cstheme="minorHAnsi"/>
          <w:sz w:val="20"/>
          <w:szCs w:val="20"/>
        </w:rPr>
      </w:pPr>
    </w:p>
    <w:p w14:paraId="48432441" w14:textId="77777777" w:rsidR="0081715E" w:rsidRPr="0081715E" w:rsidRDefault="0081715E" w:rsidP="0081715E">
      <w:pPr>
        <w:spacing w:after="160" w:line="259" w:lineRule="auto"/>
        <w:rPr>
          <w:rFonts w:cstheme="minorHAnsi"/>
          <w:sz w:val="20"/>
          <w:szCs w:val="20"/>
        </w:rPr>
      </w:pPr>
      <w:r w:rsidRPr="0081715E">
        <w:rPr>
          <w:rFonts w:cstheme="minorHAnsi"/>
          <w:sz w:val="20"/>
          <w:szCs w:val="20"/>
        </w:rPr>
        <w:br w:type="page"/>
      </w:r>
    </w:p>
    <w:p w14:paraId="52D2AA7A" w14:textId="77777777" w:rsidR="0081715E" w:rsidRPr="0081715E" w:rsidRDefault="0081715E" w:rsidP="0081715E">
      <w:pPr>
        <w:keepNext/>
        <w:outlineLvl w:val="1"/>
        <w:rPr>
          <w:rFonts w:eastAsia="Times New Roman" w:cstheme="minorHAnsi"/>
          <w:b/>
          <w:bCs/>
          <w:iCs/>
          <w:sz w:val="20"/>
          <w:szCs w:val="20"/>
          <w:lang w:val="es-ES" w:eastAsia="es-ES"/>
        </w:rPr>
      </w:pPr>
      <w:bookmarkStart w:id="126" w:name="_Toc65498349"/>
      <w:r w:rsidRPr="0081715E">
        <w:rPr>
          <w:rFonts w:eastAsia="Times New Roman" w:cstheme="minorHAnsi"/>
          <w:b/>
          <w:bCs/>
          <w:iCs/>
          <w:sz w:val="20"/>
          <w:szCs w:val="20"/>
          <w:lang w:val="es-ES" w:eastAsia="es-ES"/>
        </w:rPr>
        <w:lastRenderedPageBreak/>
        <w:t>Sección II. Identificación de las dimensiones de desigualdad de género que el Pp incorpora</w:t>
      </w:r>
      <w:bookmarkEnd w:id="126"/>
    </w:p>
    <w:p w14:paraId="76E2F47E" w14:textId="77777777" w:rsidR="0081715E" w:rsidRPr="0081715E" w:rsidRDefault="0081715E" w:rsidP="0081715E">
      <w:pPr>
        <w:spacing w:line="259" w:lineRule="auto"/>
        <w:rPr>
          <w:sz w:val="22"/>
          <w:szCs w:val="22"/>
        </w:rPr>
      </w:pPr>
    </w:p>
    <w:p w14:paraId="7BCA6E5F" w14:textId="77777777" w:rsidR="0081715E" w:rsidRPr="0081715E" w:rsidRDefault="0081715E" w:rsidP="0081715E">
      <w:pPr>
        <w:tabs>
          <w:tab w:val="left" w:pos="7371"/>
          <w:tab w:val="left" w:pos="7797"/>
        </w:tabs>
        <w:spacing w:line="259" w:lineRule="auto"/>
        <w:ind w:right="51"/>
        <w:jc w:val="both"/>
        <w:rPr>
          <w:rFonts w:cstheme="minorHAnsi"/>
          <w:sz w:val="20"/>
          <w:szCs w:val="20"/>
        </w:rPr>
      </w:pPr>
      <w:r w:rsidRPr="0081715E">
        <w:rPr>
          <w:rFonts w:cstheme="minorHAnsi"/>
          <w:sz w:val="20"/>
          <w:szCs w:val="20"/>
        </w:rPr>
        <w:t>El propósito de este análisis consiste en identificar el cumplimiento de la normatividad programática en materia de igualdad de género y las dimensiones de desigualdad de género que resultan relevantes para impulsar la igualdad sustantiva entre mujeres y hombres, dadas las características del Pp evaluado.</w:t>
      </w:r>
    </w:p>
    <w:p w14:paraId="1FF9223B" w14:textId="77777777" w:rsidR="0081715E" w:rsidRPr="0081715E" w:rsidRDefault="0081715E" w:rsidP="0081715E">
      <w:pPr>
        <w:tabs>
          <w:tab w:val="left" w:pos="7371"/>
          <w:tab w:val="left" w:pos="7797"/>
        </w:tabs>
        <w:spacing w:line="259" w:lineRule="auto"/>
        <w:ind w:right="51"/>
        <w:jc w:val="both"/>
        <w:rPr>
          <w:rFonts w:cstheme="minorHAnsi"/>
          <w:sz w:val="20"/>
          <w:szCs w:val="20"/>
        </w:rPr>
      </w:pPr>
    </w:p>
    <w:p w14:paraId="33A304AE" w14:textId="0132A1E7" w:rsidR="0081715E" w:rsidRPr="0081715E" w:rsidRDefault="0081715E" w:rsidP="0081715E">
      <w:pPr>
        <w:tabs>
          <w:tab w:val="left" w:pos="7371"/>
          <w:tab w:val="left" w:pos="7797"/>
        </w:tabs>
        <w:spacing w:line="259" w:lineRule="auto"/>
        <w:ind w:right="51"/>
        <w:jc w:val="both"/>
        <w:rPr>
          <w:rFonts w:cstheme="minorHAnsi"/>
          <w:sz w:val="20"/>
          <w:szCs w:val="20"/>
        </w:rPr>
      </w:pPr>
      <w:r w:rsidRPr="0081715E">
        <w:rPr>
          <w:rFonts w:cstheme="minorHAnsi"/>
          <w:sz w:val="20"/>
          <w:szCs w:val="20"/>
        </w:rPr>
        <w:t xml:space="preserve">En la siguiente tabla </w:t>
      </w:r>
      <w:r w:rsidR="00543B10">
        <w:rPr>
          <w:rFonts w:cstheme="minorHAnsi"/>
          <w:sz w:val="20"/>
          <w:szCs w:val="20"/>
        </w:rPr>
        <w:t>la instancia evaluadora debe</w:t>
      </w:r>
      <w:r w:rsidRPr="0081715E">
        <w:rPr>
          <w:rFonts w:cstheme="minorHAnsi"/>
          <w:sz w:val="20"/>
          <w:szCs w:val="20"/>
        </w:rPr>
        <w:t xml:space="preserve"> seleccionar </w:t>
      </w:r>
      <w:r w:rsidR="00543B10">
        <w:rPr>
          <w:rFonts w:cstheme="minorHAnsi"/>
          <w:sz w:val="20"/>
          <w:szCs w:val="20"/>
        </w:rPr>
        <w:t xml:space="preserve"> con </w:t>
      </w:r>
      <w:r w:rsidRPr="0081715E">
        <w:rPr>
          <w:rFonts w:cstheme="minorHAnsi"/>
          <w:sz w:val="20"/>
          <w:szCs w:val="20"/>
        </w:rPr>
        <w:t>“√” los temas o subtemas en que el Pp evaluado incorpora las dimensiones de desigualdad de género referentes a la PEG.</w:t>
      </w:r>
    </w:p>
    <w:p w14:paraId="0FF7597C" w14:textId="77777777" w:rsidR="0081715E" w:rsidRPr="0081715E" w:rsidRDefault="0081715E" w:rsidP="0081715E">
      <w:pPr>
        <w:tabs>
          <w:tab w:val="left" w:pos="7371"/>
          <w:tab w:val="left" w:pos="7797"/>
        </w:tabs>
        <w:spacing w:line="259" w:lineRule="auto"/>
        <w:ind w:right="51"/>
        <w:jc w:val="both"/>
        <w:rPr>
          <w:rFonts w:cstheme="minorHAnsi"/>
          <w:sz w:val="20"/>
          <w:szCs w:val="20"/>
        </w:rPr>
      </w:pPr>
    </w:p>
    <w:p w14:paraId="1F30AE75" w14:textId="77777777" w:rsidR="0081715E" w:rsidRPr="0081715E" w:rsidRDefault="0081715E" w:rsidP="0081715E">
      <w:pPr>
        <w:tabs>
          <w:tab w:val="left" w:pos="7371"/>
          <w:tab w:val="left" w:pos="7797"/>
        </w:tabs>
        <w:spacing w:line="259" w:lineRule="auto"/>
        <w:ind w:right="51"/>
        <w:jc w:val="both"/>
        <w:rPr>
          <w:rFonts w:cstheme="minorHAnsi"/>
          <w:sz w:val="20"/>
          <w:szCs w:val="20"/>
        </w:rPr>
      </w:pPr>
      <w:r w:rsidRPr="0081715E">
        <w:rPr>
          <w:rFonts w:cstheme="minorHAnsi"/>
          <w:sz w:val="20"/>
          <w:szCs w:val="20"/>
        </w:rPr>
        <w:t>Las dimensiones de desigualdad que se presentan en este documento son indicativas, más no exhaustivas. Parten del marco normativo sobre la igualdad sustantiva y no discriminación contra las mujeres y hombres que pretende facilitar la identificación de aspectos contenidos en los programas que de manera deliberada o no, tienen un impacto en la discriminación contra las mujeres o la reproducción de roles o estereotipos que determinan la exclusión y obstaculizan el acceso de las mujeres a los bienes o servicios que ofrecen los Pp.</w:t>
      </w:r>
    </w:p>
    <w:p w14:paraId="29A19220" w14:textId="77777777" w:rsidR="0081715E" w:rsidRPr="0081715E" w:rsidRDefault="0081715E" w:rsidP="0081715E">
      <w:pPr>
        <w:tabs>
          <w:tab w:val="left" w:pos="7371"/>
          <w:tab w:val="left" w:pos="7797"/>
        </w:tabs>
        <w:spacing w:line="259" w:lineRule="auto"/>
        <w:ind w:right="51"/>
        <w:jc w:val="both"/>
        <w:rPr>
          <w:rFonts w:cstheme="minorHAnsi"/>
          <w:sz w:val="20"/>
          <w:szCs w:val="20"/>
        </w:rPr>
      </w:pPr>
    </w:p>
    <w:p w14:paraId="366FA460" w14:textId="77777777" w:rsidR="0081715E" w:rsidRPr="0081715E" w:rsidRDefault="0081715E" w:rsidP="0081715E">
      <w:pPr>
        <w:tabs>
          <w:tab w:val="left" w:pos="7371"/>
          <w:tab w:val="left" w:pos="7797"/>
        </w:tabs>
        <w:spacing w:line="259" w:lineRule="auto"/>
        <w:ind w:right="51"/>
        <w:jc w:val="both"/>
        <w:rPr>
          <w:rFonts w:cstheme="minorHAnsi"/>
          <w:sz w:val="20"/>
          <w:szCs w:val="20"/>
        </w:rPr>
      </w:pPr>
      <w:r w:rsidRPr="0081715E">
        <w:rPr>
          <w:rFonts w:cstheme="minorHAnsi"/>
          <w:sz w:val="20"/>
          <w:szCs w:val="20"/>
        </w:rPr>
        <w:t>El análisis de las presentes dimensiones será utilizado como referencia en la Sección II.</w:t>
      </w:r>
    </w:p>
    <w:p w14:paraId="7401CD0A" w14:textId="77777777" w:rsidR="0081715E" w:rsidRPr="0081715E" w:rsidRDefault="0081715E" w:rsidP="0081715E">
      <w:pPr>
        <w:tabs>
          <w:tab w:val="left" w:pos="7371"/>
          <w:tab w:val="left" w:pos="7797"/>
        </w:tabs>
        <w:ind w:right="51"/>
        <w:jc w:val="both"/>
        <w:rPr>
          <w:rFonts w:cstheme="minorHAnsi"/>
          <w:sz w:val="20"/>
          <w:szCs w:val="20"/>
        </w:rPr>
      </w:pPr>
    </w:p>
    <w:p w14:paraId="0423F47E" w14:textId="77777777" w:rsidR="0081715E" w:rsidRPr="0081715E" w:rsidRDefault="0081715E" w:rsidP="0081715E">
      <w:pPr>
        <w:spacing w:after="160"/>
        <w:jc w:val="center"/>
        <w:rPr>
          <w:b/>
          <w:bCs/>
          <w:sz w:val="20"/>
          <w:szCs w:val="20"/>
        </w:rPr>
      </w:pPr>
      <w:r w:rsidRPr="0081715E">
        <w:rPr>
          <w:b/>
          <w:bCs/>
          <w:sz w:val="20"/>
          <w:szCs w:val="20"/>
        </w:rPr>
        <w:t>Tabla 2.  Dimensiones de desigualdad de género.</w:t>
      </w:r>
    </w:p>
    <w:tbl>
      <w:tblPr>
        <w:tblStyle w:val="Tablaconcuadrcula2"/>
        <w:tblW w:w="9078" w:type="dxa"/>
        <w:tblLayout w:type="fixed"/>
        <w:tblLook w:val="04A0" w:firstRow="1" w:lastRow="0" w:firstColumn="1" w:lastColumn="0" w:noHBand="0" w:noVBand="1"/>
      </w:tblPr>
      <w:tblGrid>
        <w:gridCol w:w="568"/>
        <w:gridCol w:w="3542"/>
        <w:gridCol w:w="428"/>
        <w:gridCol w:w="135"/>
        <w:gridCol w:w="290"/>
        <w:gridCol w:w="3694"/>
        <w:gridCol w:w="421"/>
      </w:tblGrid>
      <w:tr w:rsidR="0081715E" w:rsidRPr="0081715E" w14:paraId="7E81CD1B" w14:textId="77777777" w:rsidTr="00765D86">
        <w:trPr>
          <w:trHeight w:val="769"/>
        </w:trPr>
        <w:tc>
          <w:tcPr>
            <w:tcW w:w="9078" w:type="dxa"/>
            <w:gridSpan w:val="7"/>
            <w:shd w:val="clear" w:color="auto" w:fill="E9DECF"/>
            <w:vAlign w:val="center"/>
          </w:tcPr>
          <w:p w14:paraId="726742FD" w14:textId="77777777" w:rsidR="0081715E" w:rsidRPr="0081715E" w:rsidRDefault="0081715E" w:rsidP="004C2105">
            <w:pPr>
              <w:numPr>
                <w:ilvl w:val="0"/>
                <w:numId w:val="124"/>
              </w:numPr>
              <w:spacing w:after="60" w:line="259" w:lineRule="auto"/>
              <w:ind w:left="171" w:hanging="218"/>
              <w:contextualSpacing/>
              <w:jc w:val="both"/>
              <w:rPr>
                <w:rFonts w:cstheme="minorHAnsi"/>
                <w:sz w:val="20"/>
                <w:szCs w:val="20"/>
              </w:rPr>
            </w:pPr>
            <w:r w:rsidRPr="0081715E">
              <w:rPr>
                <w:rFonts w:cstheme="minorHAnsi"/>
                <w:b/>
                <w:sz w:val="20"/>
                <w:szCs w:val="20"/>
              </w:rPr>
              <w:t xml:space="preserve"> Discriminación. </w:t>
            </w:r>
            <w:r w:rsidRPr="0081715E">
              <w:rPr>
                <w:rFonts w:cstheme="minorHAnsi"/>
                <w:sz w:val="20"/>
                <w:szCs w:val="20"/>
              </w:rPr>
              <w:t>La discriminación contra la mujer se entiende como toda distinción exclusión o restricción basada en el sexo que tenga por objeto o por resultado menoscabar o anular el reconocimiento, goce o ejercicio por la mujer.</w:t>
            </w:r>
          </w:p>
        </w:tc>
      </w:tr>
      <w:tr w:rsidR="0081715E" w:rsidRPr="0081715E" w14:paraId="345309CA" w14:textId="77777777" w:rsidTr="00765D86">
        <w:tc>
          <w:tcPr>
            <w:tcW w:w="8657" w:type="dxa"/>
            <w:gridSpan w:val="6"/>
            <w:shd w:val="clear" w:color="auto" w:fill="auto"/>
            <w:vAlign w:val="center"/>
          </w:tcPr>
          <w:p w14:paraId="54A685E9" w14:textId="77777777" w:rsidR="0081715E" w:rsidRPr="0081715E" w:rsidRDefault="0081715E" w:rsidP="004C2105">
            <w:pPr>
              <w:numPr>
                <w:ilvl w:val="1"/>
                <w:numId w:val="124"/>
              </w:numPr>
              <w:spacing w:after="60" w:line="259" w:lineRule="auto"/>
              <w:ind w:left="596" w:hanging="178"/>
              <w:contextualSpacing/>
              <w:jc w:val="both"/>
              <w:rPr>
                <w:rFonts w:cstheme="minorHAnsi"/>
                <w:b/>
                <w:sz w:val="20"/>
                <w:szCs w:val="20"/>
              </w:rPr>
            </w:pPr>
            <w:r w:rsidRPr="0081715E">
              <w:rPr>
                <w:rFonts w:cstheme="minorHAnsi"/>
                <w:b/>
                <w:sz w:val="20"/>
                <w:szCs w:val="20"/>
              </w:rPr>
              <w:t>Directa.</w:t>
            </w:r>
            <w:r w:rsidRPr="0081715E">
              <w:rPr>
                <w:rFonts w:cstheme="minorHAnsi"/>
                <w:sz w:val="20"/>
                <w:szCs w:val="20"/>
              </w:rPr>
              <w:t xml:space="preserve"> Cuando existen reglas o prácticas que estigmatizan o excluyen a las mujeres, lesionando los derechos.</w:t>
            </w:r>
          </w:p>
        </w:tc>
        <w:tc>
          <w:tcPr>
            <w:tcW w:w="421" w:type="dxa"/>
            <w:shd w:val="clear" w:color="auto" w:fill="auto"/>
            <w:vAlign w:val="center"/>
          </w:tcPr>
          <w:p w14:paraId="136C144A" w14:textId="77777777" w:rsidR="0081715E" w:rsidRPr="0081715E" w:rsidRDefault="0081715E" w:rsidP="0081715E">
            <w:pPr>
              <w:spacing w:after="60" w:line="259" w:lineRule="auto"/>
              <w:jc w:val="both"/>
              <w:rPr>
                <w:rFonts w:cstheme="minorHAnsi"/>
                <w:sz w:val="20"/>
                <w:szCs w:val="20"/>
              </w:rPr>
            </w:pPr>
          </w:p>
        </w:tc>
      </w:tr>
      <w:tr w:rsidR="0081715E" w:rsidRPr="0081715E" w14:paraId="1BA94708" w14:textId="77777777" w:rsidTr="00765D86">
        <w:tc>
          <w:tcPr>
            <w:tcW w:w="8657" w:type="dxa"/>
            <w:gridSpan w:val="6"/>
            <w:shd w:val="clear" w:color="auto" w:fill="auto"/>
            <w:vAlign w:val="center"/>
          </w:tcPr>
          <w:p w14:paraId="70AB58FB" w14:textId="1370AE1D" w:rsidR="0081715E" w:rsidRPr="0081715E" w:rsidRDefault="0081715E" w:rsidP="004C2105">
            <w:pPr>
              <w:numPr>
                <w:ilvl w:val="1"/>
                <w:numId w:val="124"/>
              </w:numPr>
              <w:spacing w:after="60" w:line="259" w:lineRule="auto"/>
              <w:ind w:left="596" w:hanging="178"/>
              <w:contextualSpacing/>
              <w:jc w:val="both"/>
              <w:rPr>
                <w:rFonts w:cstheme="minorHAnsi"/>
                <w:sz w:val="20"/>
                <w:szCs w:val="20"/>
              </w:rPr>
            </w:pPr>
            <w:r w:rsidRPr="0081715E">
              <w:rPr>
                <w:rFonts w:cstheme="minorHAnsi"/>
                <w:b/>
                <w:sz w:val="20"/>
                <w:szCs w:val="20"/>
              </w:rPr>
              <w:t>Indirecta.</w:t>
            </w:r>
            <w:r w:rsidRPr="0081715E">
              <w:rPr>
                <w:rFonts w:cstheme="minorHAnsi"/>
                <w:sz w:val="20"/>
                <w:szCs w:val="20"/>
              </w:rPr>
              <w:t xml:space="preserve"> Cuando las reglas, procesos y prácticas, que en apariencia son neutrales, </w:t>
            </w:r>
            <w:r w:rsidR="00233DEC">
              <w:rPr>
                <w:rFonts w:cstheme="minorHAnsi"/>
                <w:sz w:val="20"/>
                <w:szCs w:val="20"/>
              </w:rPr>
              <w:t xml:space="preserve">pero </w:t>
            </w:r>
            <w:r w:rsidRPr="0081715E">
              <w:rPr>
                <w:rFonts w:cstheme="minorHAnsi"/>
                <w:sz w:val="20"/>
                <w:szCs w:val="20"/>
              </w:rPr>
              <w:t>tienen efectos que excluyen o vulneran los derechos fundamentales de las mujeres.</w:t>
            </w:r>
          </w:p>
        </w:tc>
        <w:tc>
          <w:tcPr>
            <w:tcW w:w="421" w:type="dxa"/>
            <w:shd w:val="clear" w:color="auto" w:fill="auto"/>
            <w:vAlign w:val="center"/>
          </w:tcPr>
          <w:p w14:paraId="788183C6" w14:textId="77777777" w:rsidR="0081715E" w:rsidRPr="0081715E" w:rsidRDefault="0081715E" w:rsidP="0081715E">
            <w:pPr>
              <w:spacing w:after="60" w:line="259" w:lineRule="auto"/>
              <w:jc w:val="both"/>
              <w:rPr>
                <w:rFonts w:cstheme="minorHAnsi"/>
                <w:sz w:val="20"/>
                <w:szCs w:val="20"/>
              </w:rPr>
            </w:pPr>
          </w:p>
        </w:tc>
      </w:tr>
      <w:tr w:rsidR="0081715E" w:rsidRPr="0081715E" w14:paraId="2AF8BEC2" w14:textId="77777777" w:rsidTr="00765D86">
        <w:tc>
          <w:tcPr>
            <w:tcW w:w="9078" w:type="dxa"/>
            <w:gridSpan w:val="7"/>
            <w:shd w:val="clear" w:color="auto" w:fill="E9DECF"/>
            <w:vAlign w:val="center"/>
          </w:tcPr>
          <w:p w14:paraId="4816BA60" w14:textId="77777777" w:rsidR="0081715E" w:rsidRPr="0081715E" w:rsidRDefault="0081715E" w:rsidP="004C2105">
            <w:pPr>
              <w:numPr>
                <w:ilvl w:val="0"/>
                <w:numId w:val="124"/>
              </w:numPr>
              <w:spacing w:after="60" w:line="259" w:lineRule="auto"/>
              <w:ind w:left="171" w:hanging="218"/>
              <w:contextualSpacing/>
              <w:rPr>
                <w:rFonts w:cstheme="minorHAnsi"/>
                <w:sz w:val="20"/>
                <w:szCs w:val="20"/>
              </w:rPr>
            </w:pPr>
            <w:r w:rsidRPr="0081715E">
              <w:rPr>
                <w:rFonts w:cstheme="minorHAnsi"/>
                <w:b/>
                <w:sz w:val="20"/>
                <w:szCs w:val="20"/>
              </w:rPr>
              <w:t>Estereotipos y roles de género.</w:t>
            </w:r>
          </w:p>
        </w:tc>
      </w:tr>
      <w:tr w:rsidR="0081715E" w:rsidRPr="0081715E" w14:paraId="44DE81FC" w14:textId="77777777" w:rsidTr="00765D86">
        <w:tc>
          <w:tcPr>
            <w:tcW w:w="8657" w:type="dxa"/>
            <w:gridSpan w:val="6"/>
            <w:shd w:val="clear" w:color="auto" w:fill="auto"/>
            <w:vAlign w:val="center"/>
          </w:tcPr>
          <w:p w14:paraId="23BACFB3" w14:textId="77777777" w:rsidR="0081715E" w:rsidRPr="0081715E" w:rsidRDefault="0081715E" w:rsidP="004C2105">
            <w:pPr>
              <w:numPr>
                <w:ilvl w:val="1"/>
                <w:numId w:val="124"/>
              </w:numPr>
              <w:spacing w:after="60" w:line="259" w:lineRule="auto"/>
              <w:ind w:left="596" w:hanging="178"/>
              <w:contextualSpacing/>
              <w:jc w:val="both"/>
              <w:rPr>
                <w:rFonts w:cstheme="minorHAnsi"/>
                <w:sz w:val="20"/>
                <w:szCs w:val="20"/>
              </w:rPr>
            </w:pPr>
            <w:r w:rsidRPr="0081715E">
              <w:rPr>
                <w:rFonts w:cstheme="minorHAnsi"/>
                <w:b/>
                <w:sz w:val="20"/>
                <w:szCs w:val="20"/>
              </w:rPr>
              <w:t>Estereotipos.</w:t>
            </w:r>
            <w:r w:rsidRPr="0081715E">
              <w:rPr>
                <w:rFonts w:cstheme="minorHAnsi"/>
                <w:sz w:val="20"/>
                <w:szCs w:val="20"/>
              </w:rPr>
              <w:t xml:space="preserve"> Generalizaciones simplistas de los atributos de género, las diferencias y los roles de las mujeres y los hombres. Con frecuencias usadas para justificar la discriminación de género más ampliamente.</w:t>
            </w:r>
          </w:p>
        </w:tc>
        <w:tc>
          <w:tcPr>
            <w:tcW w:w="421" w:type="dxa"/>
            <w:shd w:val="clear" w:color="auto" w:fill="auto"/>
            <w:vAlign w:val="center"/>
          </w:tcPr>
          <w:p w14:paraId="50BEDAD8" w14:textId="77777777" w:rsidR="0081715E" w:rsidRPr="0081715E" w:rsidRDefault="0081715E" w:rsidP="0081715E">
            <w:pPr>
              <w:spacing w:after="60" w:line="259" w:lineRule="auto"/>
              <w:jc w:val="center"/>
              <w:rPr>
                <w:rFonts w:cstheme="minorHAnsi"/>
                <w:sz w:val="20"/>
                <w:szCs w:val="20"/>
              </w:rPr>
            </w:pPr>
          </w:p>
        </w:tc>
      </w:tr>
      <w:tr w:rsidR="0081715E" w:rsidRPr="0081715E" w14:paraId="56E30737" w14:textId="77777777" w:rsidTr="00765D86">
        <w:tc>
          <w:tcPr>
            <w:tcW w:w="8657" w:type="dxa"/>
            <w:gridSpan w:val="6"/>
            <w:shd w:val="clear" w:color="auto" w:fill="auto"/>
            <w:vAlign w:val="center"/>
          </w:tcPr>
          <w:p w14:paraId="272D8182" w14:textId="77777777" w:rsidR="0081715E" w:rsidRPr="0081715E" w:rsidRDefault="0081715E" w:rsidP="004C2105">
            <w:pPr>
              <w:numPr>
                <w:ilvl w:val="1"/>
                <w:numId w:val="124"/>
              </w:numPr>
              <w:spacing w:after="60" w:line="259" w:lineRule="auto"/>
              <w:ind w:left="596" w:hanging="178"/>
              <w:contextualSpacing/>
              <w:jc w:val="both"/>
              <w:rPr>
                <w:rFonts w:cstheme="minorHAnsi"/>
                <w:sz w:val="20"/>
                <w:szCs w:val="20"/>
              </w:rPr>
            </w:pPr>
            <w:r w:rsidRPr="0081715E">
              <w:rPr>
                <w:rFonts w:cstheme="minorHAnsi"/>
                <w:b/>
                <w:sz w:val="20"/>
                <w:szCs w:val="20"/>
              </w:rPr>
              <w:t>Roles de género.</w:t>
            </w:r>
            <w:r w:rsidRPr="0081715E">
              <w:rPr>
                <w:rFonts w:cstheme="minorHAnsi"/>
                <w:sz w:val="20"/>
                <w:szCs w:val="20"/>
              </w:rPr>
              <w:t xml:space="preserve"> Los papeles, responsabilidades y tareas que la sociedad asigna a cada persona en función de su sexo, al asumir que los estereotipos son reales y que las mujeres tienen ciertas habilidades y aptitudes y los hombres otras.</w:t>
            </w:r>
          </w:p>
        </w:tc>
        <w:tc>
          <w:tcPr>
            <w:tcW w:w="421" w:type="dxa"/>
            <w:shd w:val="clear" w:color="auto" w:fill="auto"/>
            <w:vAlign w:val="center"/>
          </w:tcPr>
          <w:p w14:paraId="17CE0D5A" w14:textId="77777777" w:rsidR="0081715E" w:rsidRPr="0081715E" w:rsidRDefault="0081715E" w:rsidP="0081715E">
            <w:pPr>
              <w:spacing w:after="60" w:line="259" w:lineRule="auto"/>
              <w:jc w:val="center"/>
              <w:rPr>
                <w:rFonts w:cstheme="minorHAnsi"/>
                <w:sz w:val="20"/>
                <w:szCs w:val="20"/>
              </w:rPr>
            </w:pPr>
          </w:p>
        </w:tc>
      </w:tr>
      <w:tr w:rsidR="0081715E" w:rsidRPr="0081715E" w14:paraId="2442FA94" w14:textId="77777777" w:rsidTr="00765D86">
        <w:tc>
          <w:tcPr>
            <w:tcW w:w="9078" w:type="dxa"/>
            <w:gridSpan w:val="7"/>
            <w:shd w:val="clear" w:color="auto" w:fill="E9DECF"/>
            <w:vAlign w:val="center"/>
          </w:tcPr>
          <w:p w14:paraId="5E98BACC" w14:textId="77777777" w:rsidR="0081715E" w:rsidRPr="0081715E" w:rsidRDefault="0081715E" w:rsidP="004C2105">
            <w:pPr>
              <w:numPr>
                <w:ilvl w:val="0"/>
                <w:numId w:val="124"/>
              </w:numPr>
              <w:spacing w:after="60" w:line="259" w:lineRule="auto"/>
              <w:ind w:left="171" w:hanging="218"/>
              <w:contextualSpacing/>
              <w:rPr>
                <w:rFonts w:cstheme="minorHAnsi"/>
                <w:sz w:val="20"/>
                <w:szCs w:val="20"/>
              </w:rPr>
            </w:pPr>
            <w:r w:rsidRPr="0081715E">
              <w:rPr>
                <w:rFonts w:cstheme="minorHAnsi"/>
                <w:b/>
                <w:sz w:val="20"/>
                <w:szCs w:val="20"/>
              </w:rPr>
              <w:t xml:space="preserve">Uso de </w:t>
            </w:r>
            <w:r w:rsidRPr="0081715E">
              <w:rPr>
                <w:rFonts w:cstheme="minorHAnsi"/>
                <w:b/>
                <w:noProof/>
                <w:sz w:val="20"/>
                <w:szCs w:val="20"/>
              </w:rPr>
              <w:t>tiempo</w:t>
            </w:r>
            <w:r w:rsidRPr="0081715E">
              <w:rPr>
                <w:rFonts w:cstheme="minorHAnsi"/>
                <w:b/>
                <w:sz w:val="20"/>
                <w:szCs w:val="20"/>
              </w:rPr>
              <w:t xml:space="preserve"> y </w:t>
            </w:r>
            <w:r w:rsidRPr="0081715E">
              <w:rPr>
                <w:rFonts w:cstheme="minorHAnsi"/>
                <w:b/>
                <w:noProof/>
                <w:sz w:val="20"/>
                <w:szCs w:val="20"/>
              </w:rPr>
              <w:t>trabajo</w:t>
            </w:r>
            <w:r w:rsidRPr="0081715E">
              <w:rPr>
                <w:rFonts w:cstheme="minorHAnsi"/>
                <w:b/>
                <w:sz w:val="20"/>
                <w:szCs w:val="20"/>
              </w:rPr>
              <w:t xml:space="preserve"> no </w:t>
            </w:r>
            <w:r w:rsidRPr="0081715E">
              <w:rPr>
                <w:rFonts w:cstheme="minorHAnsi"/>
                <w:b/>
                <w:noProof/>
                <w:sz w:val="20"/>
                <w:szCs w:val="20"/>
              </w:rPr>
              <w:t xml:space="preserve">remunerado. Considera: </w:t>
            </w:r>
          </w:p>
        </w:tc>
      </w:tr>
      <w:tr w:rsidR="0081715E" w:rsidRPr="0081715E" w14:paraId="00C0F03A" w14:textId="77777777" w:rsidTr="00765D86">
        <w:tc>
          <w:tcPr>
            <w:tcW w:w="8657" w:type="dxa"/>
            <w:gridSpan w:val="6"/>
            <w:shd w:val="clear" w:color="auto" w:fill="auto"/>
            <w:vAlign w:val="center"/>
          </w:tcPr>
          <w:p w14:paraId="3893CAC5" w14:textId="77777777" w:rsidR="0081715E" w:rsidRPr="0081715E" w:rsidRDefault="0081715E" w:rsidP="004C2105">
            <w:pPr>
              <w:numPr>
                <w:ilvl w:val="1"/>
                <w:numId w:val="124"/>
              </w:numPr>
              <w:spacing w:after="60" w:line="259" w:lineRule="auto"/>
              <w:ind w:left="596" w:hanging="178"/>
              <w:contextualSpacing/>
              <w:rPr>
                <w:rFonts w:cstheme="minorHAnsi"/>
                <w:sz w:val="20"/>
                <w:szCs w:val="20"/>
              </w:rPr>
            </w:pPr>
            <w:r w:rsidRPr="0081715E">
              <w:rPr>
                <w:rFonts w:cstheme="minorHAnsi"/>
                <w:sz w:val="20"/>
                <w:szCs w:val="20"/>
              </w:rPr>
              <w:t>Trabajo de cuidados no remunerado</w:t>
            </w:r>
          </w:p>
        </w:tc>
        <w:tc>
          <w:tcPr>
            <w:tcW w:w="421" w:type="dxa"/>
            <w:shd w:val="clear" w:color="auto" w:fill="auto"/>
            <w:vAlign w:val="center"/>
          </w:tcPr>
          <w:p w14:paraId="18D6BA97" w14:textId="77777777" w:rsidR="0081715E" w:rsidRPr="0081715E" w:rsidRDefault="0081715E" w:rsidP="0081715E">
            <w:pPr>
              <w:spacing w:after="60" w:line="259" w:lineRule="auto"/>
              <w:jc w:val="center"/>
              <w:rPr>
                <w:rFonts w:cstheme="minorHAnsi"/>
                <w:sz w:val="20"/>
                <w:szCs w:val="20"/>
              </w:rPr>
            </w:pPr>
          </w:p>
        </w:tc>
      </w:tr>
      <w:tr w:rsidR="0081715E" w:rsidRPr="0081715E" w14:paraId="154C8986" w14:textId="77777777" w:rsidTr="00765D86">
        <w:tc>
          <w:tcPr>
            <w:tcW w:w="8657" w:type="dxa"/>
            <w:gridSpan w:val="6"/>
            <w:shd w:val="clear" w:color="auto" w:fill="auto"/>
            <w:vAlign w:val="center"/>
          </w:tcPr>
          <w:p w14:paraId="04CC8B7C" w14:textId="77777777" w:rsidR="0081715E" w:rsidRPr="0081715E" w:rsidRDefault="0081715E" w:rsidP="004C2105">
            <w:pPr>
              <w:numPr>
                <w:ilvl w:val="1"/>
                <w:numId w:val="124"/>
              </w:numPr>
              <w:spacing w:after="60" w:line="259" w:lineRule="auto"/>
              <w:ind w:left="596" w:hanging="178"/>
              <w:contextualSpacing/>
              <w:rPr>
                <w:rFonts w:cstheme="minorHAnsi"/>
                <w:sz w:val="20"/>
                <w:szCs w:val="20"/>
              </w:rPr>
            </w:pPr>
            <w:r w:rsidRPr="0081715E">
              <w:rPr>
                <w:rFonts w:cstheme="minorHAnsi"/>
                <w:sz w:val="20"/>
                <w:szCs w:val="20"/>
              </w:rPr>
              <w:t>Trabajo doméstico no remunerado</w:t>
            </w:r>
          </w:p>
        </w:tc>
        <w:tc>
          <w:tcPr>
            <w:tcW w:w="421" w:type="dxa"/>
            <w:shd w:val="clear" w:color="auto" w:fill="auto"/>
            <w:vAlign w:val="center"/>
          </w:tcPr>
          <w:p w14:paraId="360FC02F" w14:textId="77777777" w:rsidR="0081715E" w:rsidRPr="0081715E" w:rsidRDefault="0081715E" w:rsidP="0081715E">
            <w:pPr>
              <w:spacing w:after="60" w:line="259" w:lineRule="auto"/>
              <w:jc w:val="center"/>
              <w:rPr>
                <w:rFonts w:cstheme="minorHAnsi"/>
                <w:sz w:val="20"/>
                <w:szCs w:val="20"/>
              </w:rPr>
            </w:pPr>
          </w:p>
        </w:tc>
      </w:tr>
      <w:tr w:rsidR="0081715E" w:rsidRPr="0081715E" w14:paraId="48ED1AE7" w14:textId="77777777" w:rsidTr="00765D86">
        <w:trPr>
          <w:trHeight w:val="795"/>
        </w:trPr>
        <w:tc>
          <w:tcPr>
            <w:tcW w:w="9078" w:type="dxa"/>
            <w:gridSpan w:val="7"/>
            <w:shd w:val="clear" w:color="auto" w:fill="E9DECF"/>
            <w:vAlign w:val="center"/>
          </w:tcPr>
          <w:p w14:paraId="3444A7FB" w14:textId="77777777" w:rsidR="0081715E" w:rsidRPr="0081715E" w:rsidRDefault="0081715E" w:rsidP="004C2105">
            <w:pPr>
              <w:numPr>
                <w:ilvl w:val="0"/>
                <w:numId w:val="124"/>
              </w:numPr>
              <w:spacing w:after="60" w:line="259" w:lineRule="auto"/>
              <w:ind w:left="171" w:hanging="218"/>
              <w:contextualSpacing/>
              <w:jc w:val="both"/>
              <w:rPr>
                <w:rFonts w:cstheme="minorHAnsi"/>
                <w:sz w:val="20"/>
                <w:szCs w:val="20"/>
              </w:rPr>
            </w:pPr>
            <w:r w:rsidRPr="0081715E">
              <w:rPr>
                <w:rFonts w:cstheme="minorHAnsi"/>
                <w:b/>
                <w:sz w:val="20"/>
                <w:szCs w:val="20"/>
              </w:rPr>
              <w:t>Autonomía y empoderamiento de las mujeres.</w:t>
            </w:r>
            <w:r w:rsidRPr="0081715E">
              <w:rPr>
                <w:rFonts w:cstheme="minorHAnsi"/>
                <w:sz w:val="20"/>
                <w:szCs w:val="20"/>
              </w:rPr>
              <w:t xml:space="preserve"> </w:t>
            </w:r>
            <w:r w:rsidRPr="0081715E">
              <w:rPr>
                <w:rFonts w:cstheme="minorHAnsi"/>
                <w:noProof/>
                <w:sz w:val="20"/>
                <w:szCs w:val="20"/>
              </w:rPr>
              <w:t>La posiblidad de las mujeres de controlar su cuerpo, los recursos naturales, económicos, sociales, políticos, y de participar en la toma de decisiones en los asuntos comunes y públicos… contar con la capacidad y con condiciones concretas para tomar libremente las decisiones que afectan sus vidas.</w:t>
            </w:r>
          </w:p>
        </w:tc>
      </w:tr>
      <w:tr w:rsidR="0081715E" w:rsidRPr="0081715E" w14:paraId="1F03D275" w14:textId="77777777" w:rsidTr="00765D86">
        <w:tc>
          <w:tcPr>
            <w:tcW w:w="8657" w:type="dxa"/>
            <w:gridSpan w:val="6"/>
            <w:shd w:val="clear" w:color="auto" w:fill="auto"/>
            <w:vAlign w:val="center"/>
          </w:tcPr>
          <w:p w14:paraId="4B2DFE23" w14:textId="77777777" w:rsidR="0081715E" w:rsidRPr="0081715E" w:rsidRDefault="0081715E" w:rsidP="004C2105">
            <w:pPr>
              <w:numPr>
                <w:ilvl w:val="1"/>
                <w:numId w:val="124"/>
              </w:numPr>
              <w:spacing w:after="60" w:line="259" w:lineRule="auto"/>
              <w:ind w:left="596" w:hanging="178"/>
              <w:contextualSpacing/>
              <w:jc w:val="both"/>
              <w:rPr>
                <w:rFonts w:cstheme="minorHAnsi"/>
                <w:sz w:val="20"/>
                <w:szCs w:val="20"/>
              </w:rPr>
            </w:pPr>
            <w:r w:rsidRPr="0081715E">
              <w:rPr>
                <w:rFonts w:cstheme="minorHAnsi"/>
                <w:b/>
                <w:sz w:val="20"/>
                <w:szCs w:val="20"/>
              </w:rPr>
              <w:t>Autonomía económica.</w:t>
            </w:r>
            <w:r w:rsidRPr="0081715E">
              <w:rPr>
                <w:rFonts w:cstheme="minorHAnsi"/>
                <w:sz w:val="20"/>
                <w:szCs w:val="20"/>
              </w:rPr>
              <w:t xml:space="preserve"> La capacidad de las mujeres de generar ingresos y recursos propios a partir del acceso al trabajo remunerado en igualdad de condiciones que los hombres. Considera uso de tiempo y la contribución de las mujeres a la economía. Las diferencias entre mujeres y hombres en el acceso, uso y control sobre los bienes, servicios y recursos. Se relaciona directamente con la satisfacción de necesidades básicas y el desarrollo de capacidades.</w:t>
            </w:r>
          </w:p>
        </w:tc>
        <w:tc>
          <w:tcPr>
            <w:tcW w:w="421" w:type="dxa"/>
            <w:shd w:val="clear" w:color="auto" w:fill="auto"/>
            <w:vAlign w:val="center"/>
          </w:tcPr>
          <w:p w14:paraId="3E7B65F9" w14:textId="77777777" w:rsidR="0081715E" w:rsidRPr="0081715E" w:rsidRDefault="0081715E" w:rsidP="0081715E">
            <w:pPr>
              <w:spacing w:after="60" w:line="259" w:lineRule="auto"/>
              <w:jc w:val="center"/>
              <w:rPr>
                <w:rFonts w:cstheme="minorHAnsi"/>
                <w:sz w:val="20"/>
                <w:szCs w:val="20"/>
              </w:rPr>
            </w:pPr>
          </w:p>
        </w:tc>
      </w:tr>
      <w:tr w:rsidR="0081715E" w:rsidRPr="0081715E" w14:paraId="3F0AEC3C" w14:textId="77777777" w:rsidTr="00765D86">
        <w:tc>
          <w:tcPr>
            <w:tcW w:w="8657" w:type="dxa"/>
            <w:gridSpan w:val="6"/>
            <w:shd w:val="clear" w:color="auto" w:fill="auto"/>
            <w:vAlign w:val="center"/>
          </w:tcPr>
          <w:p w14:paraId="70AD938A" w14:textId="77777777" w:rsidR="0081715E" w:rsidRPr="0081715E" w:rsidRDefault="0081715E" w:rsidP="004C2105">
            <w:pPr>
              <w:numPr>
                <w:ilvl w:val="1"/>
                <w:numId w:val="124"/>
              </w:numPr>
              <w:spacing w:after="60" w:line="259" w:lineRule="auto"/>
              <w:ind w:left="596" w:hanging="178"/>
              <w:contextualSpacing/>
              <w:jc w:val="both"/>
              <w:rPr>
                <w:rFonts w:cstheme="minorHAnsi"/>
                <w:b/>
                <w:sz w:val="20"/>
                <w:szCs w:val="20"/>
              </w:rPr>
            </w:pPr>
            <w:r w:rsidRPr="0081715E">
              <w:rPr>
                <w:rFonts w:cstheme="minorHAnsi"/>
                <w:b/>
                <w:sz w:val="20"/>
                <w:szCs w:val="20"/>
              </w:rPr>
              <w:t xml:space="preserve">Autonomía física. </w:t>
            </w:r>
            <w:r w:rsidRPr="0081715E">
              <w:rPr>
                <w:rFonts w:cstheme="minorHAnsi"/>
                <w:sz w:val="20"/>
                <w:szCs w:val="20"/>
              </w:rPr>
              <w:t>El respeto a los derechos reproductivos de las mujeres y la violencia de género. La integridad y autonomía física son requisitos indispensables para el ejercicio de derechos sexuales y reproductivos de las mujeres.</w:t>
            </w:r>
          </w:p>
        </w:tc>
        <w:tc>
          <w:tcPr>
            <w:tcW w:w="421" w:type="dxa"/>
            <w:shd w:val="clear" w:color="auto" w:fill="auto"/>
            <w:vAlign w:val="center"/>
          </w:tcPr>
          <w:p w14:paraId="4E020872" w14:textId="77777777" w:rsidR="0081715E" w:rsidRPr="0081715E" w:rsidRDefault="0081715E" w:rsidP="0081715E">
            <w:pPr>
              <w:spacing w:after="60" w:line="259" w:lineRule="auto"/>
              <w:jc w:val="center"/>
              <w:rPr>
                <w:rFonts w:cstheme="minorHAnsi"/>
                <w:sz w:val="20"/>
                <w:szCs w:val="20"/>
              </w:rPr>
            </w:pPr>
          </w:p>
        </w:tc>
      </w:tr>
      <w:tr w:rsidR="0081715E" w:rsidRPr="0081715E" w14:paraId="1B98F0A6" w14:textId="77777777" w:rsidTr="00765D86">
        <w:tc>
          <w:tcPr>
            <w:tcW w:w="8657" w:type="dxa"/>
            <w:gridSpan w:val="6"/>
            <w:shd w:val="clear" w:color="auto" w:fill="auto"/>
            <w:vAlign w:val="center"/>
          </w:tcPr>
          <w:p w14:paraId="21158613" w14:textId="77777777" w:rsidR="0081715E" w:rsidRPr="0081715E" w:rsidRDefault="0081715E" w:rsidP="004C2105">
            <w:pPr>
              <w:numPr>
                <w:ilvl w:val="1"/>
                <w:numId w:val="124"/>
              </w:numPr>
              <w:spacing w:after="60" w:line="259" w:lineRule="auto"/>
              <w:ind w:left="596" w:hanging="178"/>
              <w:contextualSpacing/>
              <w:jc w:val="both"/>
              <w:rPr>
                <w:rFonts w:cstheme="minorHAnsi"/>
                <w:sz w:val="20"/>
                <w:szCs w:val="20"/>
              </w:rPr>
            </w:pPr>
            <w:r w:rsidRPr="0081715E">
              <w:rPr>
                <w:rFonts w:cstheme="minorHAnsi"/>
                <w:b/>
                <w:sz w:val="20"/>
                <w:szCs w:val="20"/>
              </w:rPr>
              <w:t>Autonomía en la toma de decisiones.</w:t>
            </w:r>
            <w:r w:rsidRPr="0081715E">
              <w:rPr>
                <w:rFonts w:cstheme="minorHAnsi"/>
                <w:sz w:val="20"/>
                <w:szCs w:val="20"/>
              </w:rPr>
              <w:t xml:space="preserve"> La presencia de las mujeres en los distintos niveles de los poderes del Estado y a las medidas orientadas a promover su participación plena y en igualdad </w:t>
            </w:r>
            <w:r w:rsidRPr="0081715E">
              <w:rPr>
                <w:rFonts w:cstheme="minorHAnsi"/>
                <w:sz w:val="20"/>
                <w:szCs w:val="20"/>
              </w:rPr>
              <w:lastRenderedPageBreak/>
              <w:t>de condiciones. Relacionado con el estatus de las mujeres en las estructuras de poder y toma de decisiones. Las posibilidades reales de tomar decisiones sobre todo en lo relacionado con el aprovechamiento y el uso de los bienes y servicios que se deriven del programa.</w:t>
            </w:r>
          </w:p>
        </w:tc>
        <w:tc>
          <w:tcPr>
            <w:tcW w:w="421" w:type="dxa"/>
            <w:shd w:val="clear" w:color="auto" w:fill="auto"/>
            <w:vAlign w:val="center"/>
          </w:tcPr>
          <w:p w14:paraId="51C55D4B" w14:textId="77777777" w:rsidR="0081715E" w:rsidRPr="0081715E" w:rsidRDefault="0081715E" w:rsidP="0081715E">
            <w:pPr>
              <w:spacing w:after="60" w:line="259" w:lineRule="auto"/>
              <w:jc w:val="both"/>
              <w:rPr>
                <w:rFonts w:cstheme="minorHAnsi"/>
                <w:sz w:val="20"/>
                <w:szCs w:val="20"/>
              </w:rPr>
            </w:pPr>
          </w:p>
        </w:tc>
      </w:tr>
      <w:tr w:rsidR="0081715E" w:rsidRPr="0081715E" w14:paraId="2F8025FC" w14:textId="77777777" w:rsidTr="00765D86">
        <w:trPr>
          <w:trHeight w:val="1007"/>
        </w:trPr>
        <w:tc>
          <w:tcPr>
            <w:tcW w:w="9078" w:type="dxa"/>
            <w:gridSpan w:val="7"/>
            <w:shd w:val="clear" w:color="auto" w:fill="E9DECF"/>
            <w:vAlign w:val="center"/>
          </w:tcPr>
          <w:p w14:paraId="5554C115" w14:textId="77777777" w:rsidR="0081715E" w:rsidRPr="0081715E" w:rsidRDefault="0081715E" w:rsidP="004C2105">
            <w:pPr>
              <w:numPr>
                <w:ilvl w:val="0"/>
                <w:numId w:val="124"/>
              </w:numPr>
              <w:spacing w:after="60" w:line="259" w:lineRule="auto"/>
              <w:ind w:left="171" w:hanging="218"/>
              <w:contextualSpacing/>
              <w:jc w:val="both"/>
              <w:rPr>
                <w:rFonts w:cstheme="minorHAnsi"/>
                <w:b/>
                <w:sz w:val="20"/>
                <w:szCs w:val="20"/>
              </w:rPr>
            </w:pPr>
            <w:r w:rsidRPr="0081715E">
              <w:rPr>
                <w:rFonts w:cstheme="minorHAnsi"/>
                <w:b/>
                <w:sz w:val="20"/>
                <w:szCs w:val="20"/>
              </w:rPr>
              <w:t xml:space="preserve"> Participación en la toma de decisiones: </w:t>
            </w:r>
            <w:r w:rsidRPr="0081715E">
              <w:rPr>
                <w:rFonts w:cstheme="minorHAnsi"/>
                <w:sz w:val="20"/>
                <w:szCs w:val="20"/>
              </w:rPr>
              <w:t>En qué medida las mujeres están representadas en los grupos de trabajo que toman las decisiones del programa, en qué medida las mujeres participan en las organizaciones, grupo, pueblos indígenas y/o comunidades a las que atiende el programa.</w:t>
            </w:r>
          </w:p>
        </w:tc>
      </w:tr>
      <w:tr w:rsidR="0081715E" w:rsidRPr="0081715E" w14:paraId="13AF53B3" w14:textId="77777777" w:rsidTr="00765D86">
        <w:trPr>
          <w:trHeight w:val="205"/>
        </w:trPr>
        <w:tc>
          <w:tcPr>
            <w:tcW w:w="4538" w:type="dxa"/>
            <w:gridSpan w:val="3"/>
            <w:shd w:val="clear" w:color="auto" w:fill="auto"/>
            <w:vAlign w:val="center"/>
          </w:tcPr>
          <w:p w14:paraId="623E08D7" w14:textId="77777777" w:rsidR="0081715E" w:rsidRPr="0081715E" w:rsidRDefault="0081715E" w:rsidP="0081715E">
            <w:pPr>
              <w:spacing w:after="160" w:line="360" w:lineRule="auto"/>
              <w:rPr>
                <w:rFonts w:cstheme="minorHAnsi"/>
                <w:b/>
                <w:sz w:val="20"/>
                <w:szCs w:val="20"/>
              </w:rPr>
            </w:pPr>
            <w:r w:rsidRPr="0081715E">
              <w:rPr>
                <w:rFonts w:cstheme="minorHAnsi"/>
                <w:b/>
                <w:sz w:val="20"/>
                <w:szCs w:val="20"/>
              </w:rPr>
              <w:t xml:space="preserve">   a. </w:t>
            </w:r>
          </w:p>
        </w:tc>
        <w:tc>
          <w:tcPr>
            <w:tcW w:w="4540" w:type="dxa"/>
            <w:gridSpan w:val="4"/>
            <w:shd w:val="clear" w:color="auto" w:fill="auto"/>
            <w:vAlign w:val="center"/>
          </w:tcPr>
          <w:p w14:paraId="00E60736" w14:textId="77777777" w:rsidR="0081715E" w:rsidRPr="0081715E" w:rsidRDefault="0081715E" w:rsidP="0081715E">
            <w:pPr>
              <w:spacing w:after="160" w:line="276" w:lineRule="auto"/>
              <w:rPr>
                <w:rFonts w:cstheme="minorHAnsi"/>
                <w:b/>
                <w:sz w:val="20"/>
                <w:szCs w:val="20"/>
              </w:rPr>
            </w:pPr>
            <w:r w:rsidRPr="0081715E">
              <w:rPr>
                <w:rFonts w:cstheme="minorHAnsi"/>
                <w:b/>
                <w:sz w:val="20"/>
                <w:szCs w:val="20"/>
              </w:rPr>
              <w:t xml:space="preserve">  b.</w:t>
            </w:r>
          </w:p>
        </w:tc>
      </w:tr>
      <w:tr w:rsidR="0081715E" w:rsidRPr="0081715E" w14:paraId="61D3DFC4" w14:textId="77777777" w:rsidTr="00765D86">
        <w:trPr>
          <w:trHeight w:val="205"/>
        </w:trPr>
        <w:tc>
          <w:tcPr>
            <w:tcW w:w="4538" w:type="dxa"/>
            <w:gridSpan w:val="3"/>
            <w:shd w:val="clear" w:color="auto" w:fill="auto"/>
            <w:vAlign w:val="center"/>
          </w:tcPr>
          <w:p w14:paraId="482AAC88" w14:textId="77777777" w:rsidR="0081715E" w:rsidRPr="0081715E" w:rsidRDefault="0081715E" w:rsidP="0081715E">
            <w:pPr>
              <w:spacing w:after="160" w:line="360" w:lineRule="auto"/>
              <w:rPr>
                <w:rFonts w:cstheme="minorHAnsi"/>
                <w:b/>
                <w:sz w:val="20"/>
                <w:szCs w:val="20"/>
              </w:rPr>
            </w:pPr>
            <w:r w:rsidRPr="0081715E">
              <w:rPr>
                <w:rFonts w:cstheme="minorHAnsi"/>
                <w:b/>
                <w:sz w:val="20"/>
                <w:szCs w:val="20"/>
              </w:rPr>
              <w:t xml:space="preserve">   c. </w:t>
            </w:r>
          </w:p>
        </w:tc>
        <w:tc>
          <w:tcPr>
            <w:tcW w:w="4540" w:type="dxa"/>
            <w:gridSpan w:val="4"/>
            <w:shd w:val="clear" w:color="auto" w:fill="auto"/>
            <w:vAlign w:val="center"/>
          </w:tcPr>
          <w:p w14:paraId="2829ACB8" w14:textId="77777777" w:rsidR="0081715E" w:rsidRPr="0081715E" w:rsidRDefault="0081715E" w:rsidP="0081715E">
            <w:pPr>
              <w:spacing w:after="160" w:line="360" w:lineRule="auto"/>
              <w:rPr>
                <w:rFonts w:cstheme="minorHAnsi"/>
                <w:b/>
                <w:sz w:val="20"/>
                <w:szCs w:val="20"/>
              </w:rPr>
            </w:pPr>
            <w:r w:rsidRPr="0081715E">
              <w:rPr>
                <w:rFonts w:cstheme="minorHAnsi"/>
                <w:b/>
                <w:sz w:val="20"/>
                <w:szCs w:val="20"/>
              </w:rPr>
              <w:t xml:space="preserve">   d.</w:t>
            </w:r>
          </w:p>
        </w:tc>
      </w:tr>
      <w:tr w:rsidR="0081715E" w:rsidRPr="0081715E" w14:paraId="5AD53849" w14:textId="77777777" w:rsidTr="00765D86">
        <w:tc>
          <w:tcPr>
            <w:tcW w:w="9078" w:type="dxa"/>
            <w:gridSpan w:val="7"/>
            <w:shd w:val="clear" w:color="auto" w:fill="E9DECF"/>
            <w:vAlign w:val="center"/>
          </w:tcPr>
          <w:p w14:paraId="183C42A3" w14:textId="77777777" w:rsidR="0081715E" w:rsidRPr="0081715E" w:rsidRDefault="0081715E" w:rsidP="004C2105">
            <w:pPr>
              <w:numPr>
                <w:ilvl w:val="0"/>
                <w:numId w:val="124"/>
              </w:numPr>
              <w:spacing w:after="60" w:line="259" w:lineRule="auto"/>
              <w:ind w:left="171" w:hanging="218"/>
              <w:contextualSpacing/>
              <w:jc w:val="both"/>
              <w:rPr>
                <w:rFonts w:cstheme="minorHAnsi"/>
                <w:sz w:val="20"/>
                <w:szCs w:val="20"/>
              </w:rPr>
            </w:pPr>
            <w:r w:rsidRPr="0081715E">
              <w:rPr>
                <w:rFonts w:cstheme="minorHAnsi"/>
                <w:b/>
                <w:sz w:val="20"/>
                <w:szCs w:val="20"/>
              </w:rPr>
              <w:t>Acumulación de Desventajas (Interseccionalidad).</w:t>
            </w:r>
            <w:r w:rsidRPr="0081715E">
              <w:rPr>
                <w:rFonts w:cstheme="minorHAnsi"/>
                <w:sz w:val="20"/>
                <w:szCs w:val="20"/>
              </w:rPr>
              <w:t xml:space="preserve"> El análisis de diferentes identidades que viven las personas en un contexto social (origen étnico, edad, condición social, económica, preferencias sociales, estado civil, entre otras), y que puede explicar que una persona experimente privilegios y desigualdades de manera simultánea o bien, acumular discriminaciones o privilegios.</w:t>
            </w:r>
          </w:p>
        </w:tc>
      </w:tr>
      <w:tr w:rsidR="0081715E" w:rsidRPr="0081715E" w14:paraId="7BD3C926" w14:textId="77777777" w:rsidTr="00765D86">
        <w:trPr>
          <w:trHeight w:val="257"/>
        </w:trPr>
        <w:tc>
          <w:tcPr>
            <w:tcW w:w="4673" w:type="dxa"/>
            <w:gridSpan w:val="4"/>
            <w:shd w:val="clear" w:color="auto" w:fill="auto"/>
            <w:vAlign w:val="bottom"/>
          </w:tcPr>
          <w:p w14:paraId="40DD36E4" w14:textId="77777777" w:rsidR="0081715E" w:rsidRPr="0081715E" w:rsidRDefault="0081715E" w:rsidP="004C2105">
            <w:pPr>
              <w:numPr>
                <w:ilvl w:val="1"/>
                <w:numId w:val="124"/>
              </w:numPr>
              <w:spacing w:after="60" w:line="276" w:lineRule="auto"/>
              <w:ind w:left="305" w:hanging="178"/>
              <w:contextualSpacing/>
              <w:rPr>
                <w:rFonts w:cstheme="minorHAnsi"/>
                <w:b/>
                <w:sz w:val="20"/>
                <w:szCs w:val="20"/>
              </w:rPr>
            </w:pPr>
          </w:p>
        </w:tc>
        <w:tc>
          <w:tcPr>
            <w:tcW w:w="4405" w:type="dxa"/>
            <w:gridSpan w:val="3"/>
            <w:shd w:val="clear" w:color="auto" w:fill="auto"/>
            <w:vAlign w:val="bottom"/>
          </w:tcPr>
          <w:p w14:paraId="018F91AA" w14:textId="77777777" w:rsidR="0081715E" w:rsidRPr="0081715E" w:rsidRDefault="0081715E" w:rsidP="004C2105">
            <w:pPr>
              <w:numPr>
                <w:ilvl w:val="1"/>
                <w:numId w:val="124"/>
              </w:numPr>
              <w:spacing w:after="60" w:line="276" w:lineRule="auto"/>
              <w:ind w:left="33" w:hanging="33"/>
              <w:contextualSpacing/>
              <w:rPr>
                <w:rFonts w:cstheme="minorHAnsi"/>
                <w:b/>
                <w:sz w:val="20"/>
                <w:szCs w:val="20"/>
              </w:rPr>
            </w:pPr>
          </w:p>
        </w:tc>
      </w:tr>
      <w:tr w:rsidR="0081715E" w:rsidRPr="0081715E" w14:paraId="05069CA1" w14:textId="77777777" w:rsidTr="00765D86">
        <w:trPr>
          <w:trHeight w:val="256"/>
        </w:trPr>
        <w:tc>
          <w:tcPr>
            <w:tcW w:w="4673" w:type="dxa"/>
            <w:gridSpan w:val="4"/>
            <w:shd w:val="clear" w:color="auto" w:fill="auto"/>
            <w:vAlign w:val="bottom"/>
          </w:tcPr>
          <w:p w14:paraId="06D89EF6" w14:textId="77777777" w:rsidR="0081715E" w:rsidRPr="0081715E" w:rsidRDefault="0081715E" w:rsidP="004C2105">
            <w:pPr>
              <w:numPr>
                <w:ilvl w:val="1"/>
                <w:numId w:val="124"/>
              </w:numPr>
              <w:spacing w:after="60" w:line="276" w:lineRule="auto"/>
              <w:ind w:left="305" w:hanging="178"/>
              <w:contextualSpacing/>
              <w:rPr>
                <w:rFonts w:cstheme="minorHAnsi"/>
                <w:b/>
                <w:sz w:val="20"/>
                <w:szCs w:val="20"/>
              </w:rPr>
            </w:pPr>
          </w:p>
        </w:tc>
        <w:tc>
          <w:tcPr>
            <w:tcW w:w="4405" w:type="dxa"/>
            <w:gridSpan w:val="3"/>
            <w:shd w:val="clear" w:color="auto" w:fill="auto"/>
            <w:vAlign w:val="bottom"/>
          </w:tcPr>
          <w:p w14:paraId="3F56EE74" w14:textId="77777777" w:rsidR="0081715E" w:rsidRPr="0081715E" w:rsidRDefault="0081715E" w:rsidP="004C2105">
            <w:pPr>
              <w:numPr>
                <w:ilvl w:val="1"/>
                <w:numId w:val="124"/>
              </w:numPr>
              <w:spacing w:after="60" w:line="276" w:lineRule="auto"/>
              <w:ind w:left="33" w:hanging="33"/>
              <w:contextualSpacing/>
              <w:rPr>
                <w:rFonts w:cstheme="minorHAnsi"/>
                <w:b/>
                <w:sz w:val="20"/>
                <w:szCs w:val="20"/>
              </w:rPr>
            </w:pPr>
          </w:p>
        </w:tc>
      </w:tr>
      <w:tr w:rsidR="0081715E" w:rsidRPr="0081715E" w14:paraId="265DB71C" w14:textId="77777777" w:rsidTr="00765D86">
        <w:tc>
          <w:tcPr>
            <w:tcW w:w="9078" w:type="dxa"/>
            <w:gridSpan w:val="7"/>
            <w:shd w:val="clear" w:color="auto" w:fill="E9DECF"/>
            <w:vAlign w:val="center"/>
          </w:tcPr>
          <w:p w14:paraId="69B380B6" w14:textId="77777777" w:rsidR="0081715E" w:rsidRPr="0081715E" w:rsidRDefault="0081715E" w:rsidP="004C2105">
            <w:pPr>
              <w:numPr>
                <w:ilvl w:val="0"/>
                <w:numId w:val="124"/>
              </w:numPr>
              <w:spacing w:after="60" w:line="259" w:lineRule="auto"/>
              <w:ind w:left="171" w:hanging="218"/>
              <w:contextualSpacing/>
              <w:rPr>
                <w:rFonts w:cstheme="minorHAnsi"/>
                <w:b/>
                <w:sz w:val="20"/>
                <w:szCs w:val="20"/>
              </w:rPr>
            </w:pPr>
            <w:r w:rsidRPr="0081715E">
              <w:rPr>
                <w:rFonts w:cstheme="minorHAnsi"/>
                <w:b/>
                <w:sz w:val="20"/>
                <w:szCs w:val="20"/>
              </w:rPr>
              <w:t xml:space="preserve">Violencia contra las mujeres. </w:t>
            </w:r>
            <w:r w:rsidRPr="0081715E">
              <w:rPr>
                <w:rFonts w:cstheme="minorHAnsi"/>
                <w:sz w:val="20"/>
                <w:szCs w:val="20"/>
              </w:rPr>
              <w:t>Situación de vulnerabilidad.</w:t>
            </w:r>
          </w:p>
        </w:tc>
      </w:tr>
      <w:tr w:rsidR="0081715E" w:rsidRPr="0081715E" w14:paraId="09049232" w14:textId="77777777" w:rsidTr="00765D86">
        <w:tc>
          <w:tcPr>
            <w:tcW w:w="8657" w:type="dxa"/>
            <w:gridSpan w:val="6"/>
            <w:shd w:val="clear" w:color="auto" w:fill="auto"/>
            <w:vAlign w:val="center"/>
          </w:tcPr>
          <w:p w14:paraId="744683B6" w14:textId="77777777" w:rsidR="0081715E" w:rsidRPr="0081715E" w:rsidRDefault="0081715E" w:rsidP="004C2105">
            <w:pPr>
              <w:numPr>
                <w:ilvl w:val="1"/>
                <w:numId w:val="124"/>
              </w:numPr>
              <w:spacing w:after="60" w:line="259" w:lineRule="auto"/>
              <w:ind w:left="596" w:hanging="178"/>
              <w:contextualSpacing/>
              <w:rPr>
                <w:rFonts w:cstheme="minorHAnsi"/>
                <w:sz w:val="20"/>
                <w:szCs w:val="20"/>
              </w:rPr>
            </w:pPr>
            <w:r w:rsidRPr="0081715E">
              <w:rPr>
                <w:rFonts w:cstheme="minorHAnsi"/>
                <w:b/>
                <w:sz w:val="20"/>
                <w:szCs w:val="20"/>
              </w:rPr>
              <w:t>Riesgo.</w:t>
            </w:r>
            <w:r w:rsidRPr="0081715E">
              <w:rPr>
                <w:rFonts w:cstheme="minorHAnsi"/>
                <w:sz w:val="20"/>
                <w:szCs w:val="20"/>
              </w:rPr>
              <w:t xml:space="preserve"> Situación que puede desencadenar algún evento de violencia. </w:t>
            </w:r>
          </w:p>
        </w:tc>
        <w:tc>
          <w:tcPr>
            <w:tcW w:w="421" w:type="dxa"/>
            <w:shd w:val="clear" w:color="auto" w:fill="auto"/>
            <w:vAlign w:val="center"/>
          </w:tcPr>
          <w:p w14:paraId="5037D574" w14:textId="77777777" w:rsidR="0081715E" w:rsidRPr="0081715E" w:rsidRDefault="0081715E" w:rsidP="0081715E">
            <w:pPr>
              <w:spacing w:after="60" w:line="259" w:lineRule="auto"/>
              <w:jc w:val="center"/>
              <w:rPr>
                <w:rFonts w:cstheme="minorHAnsi"/>
                <w:sz w:val="20"/>
                <w:szCs w:val="20"/>
              </w:rPr>
            </w:pPr>
          </w:p>
        </w:tc>
      </w:tr>
      <w:tr w:rsidR="0081715E" w:rsidRPr="0081715E" w14:paraId="69DC474D" w14:textId="77777777" w:rsidTr="00765D86">
        <w:tc>
          <w:tcPr>
            <w:tcW w:w="8657" w:type="dxa"/>
            <w:gridSpan w:val="6"/>
            <w:shd w:val="clear" w:color="auto" w:fill="auto"/>
            <w:vAlign w:val="center"/>
          </w:tcPr>
          <w:p w14:paraId="0F692D7B" w14:textId="77777777" w:rsidR="0081715E" w:rsidRPr="0081715E" w:rsidRDefault="0081715E" w:rsidP="004C2105">
            <w:pPr>
              <w:numPr>
                <w:ilvl w:val="1"/>
                <w:numId w:val="124"/>
              </w:numPr>
              <w:spacing w:after="60" w:line="259" w:lineRule="auto"/>
              <w:ind w:left="596" w:hanging="178"/>
              <w:contextualSpacing/>
              <w:rPr>
                <w:rFonts w:cstheme="minorHAnsi"/>
                <w:sz w:val="20"/>
                <w:szCs w:val="20"/>
              </w:rPr>
            </w:pPr>
            <w:r w:rsidRPr="0081715E">
              <w:rPr>
                <w:rFonts w:cstheme="minorHAnsi"/>
                <w:b/>
                <w:sz w:val="20"/>
                <w:szCs w:val="20"/>
              </w:rPr>
              <w:t xml:space="preserve">Violencia contra las mujeres. </w:t>
            </w:r>
            <w:r w:rsidRPr="0081715E">
              <w:rPr>
                <w:rFonts w:cstheme="minorHAnsi"/>
                <w:sz w:val="20"/>
                <w:szCs w:val="20"/>
              </w:rPr>
              <w:t>Cualquier acción u omisión, basada en su género, que les cause daño o sufrimiento psicológico, físico, patrimonial, económico, sexual o la muerte, tanto en el ámbito privado como en el público.</w:t>
            </w:r>
          </w:p>
        </w:tc>
        <w:tc>
          <w:tcPr>
            <w:tcW w:w="421" w:type="dxa"/>
            <w:shd w:val="clear" w:color="auto" w:fill="auto"/>
            <w:vAlign w:val="center"/>
          </w:tcPr>
          <w:p w14:paraId="51028CB1" w14:textId="77777777" w:rsidR="0081715E" w:rsidRPr="0081715E" w:rsidRDefault="0081715E" w:rsidP="0081715E">
            <w:pPr>
              <w:spacing w:after="60" w:line="259" w:lineRule="auto"/>
              <w:jc w:val="center"/>
              <w:rPr>
                <w:rFonts w:cstheme="minorHAnsi"/>
                <w:sz w:val="20"/>
                <w:szCs w:val="20"/>
              </w:rPr>
            </w:pPr>
          </w:p>
        </w:tc>
      </w:tr>
      <w:tr w:rsidR="0081715E" w:rsidRPr="0081715E" w14:paraId="05B2BDC7" w14:textId="77777777" w:rsidTr="00765D86">
        <w:tc>
          <w:tcPr>
            <w:tcW w:w="568" w:type="dxa"/>
            <w:vMerge w:val="restart"/>
            <w:shd w:val="clear" w:color="auto" w:fill="auto"/>
            <w:textDirection w:val="btLr"/>
            <w:vAlign w:val="center"/>
          </w:tcPr>
          <w:p w14:paraId="42A84F7B" w14:textId="77777777" w:rsidR="0081715E" w:rsidRPr="0081715E" w:rsidRDefault="0081715E" w:rsidP="0081715E">
            <w:pPr>
              <w:spacing w:after="60" w:line="259" w:lineRule="auto"/>
              <w:ind w:left="56" w:right="113"/>
              <w:jc w:val="center"/>
              <w:rPr>
                <w:rFonts w:cstheme="minorHAnsi"/>
                <w:b/>
                <w:smallCaps/>
                <w:sz w:val="20"/>
                <w:szCs w:val="20"/>
              </w:rPr>
            </w:pPr>
            <w:r w:rsidRPr="0081715E">
              <w:rPr>
                <w:rFonts w:cstheme="minorHAnsi"/>
                <w:b/>
                <w:smallCaps/>
                <w:sz w:val="20"/>
                <w:szCs w:val="20"/>
              </w:rPr>
              <w:t>Tipos</w:t>
            </w:r>
          </w:p>
        </w:tc>
        <w:tc>
          <w:tcPr>
            <w:tcW w:w="3542" w:type="dxa"/>
            <w:shd w:val="clear" w:color="auto" w:fill="auto"/>
            <w:vAlign w:val="center"/>
          </w:tcPr>
          <w:p w14:paraId="4DFDFAD9" w14:textId="77777777" w:rsidR="0081715E" w:rsidRPr="0081715E" w:rsidRDefault="0081715E" w:rsidP="004C2105">
            <w:pPr>
              <w:numPr>
                <w:ilvl w:val="2"/>
                <w:numId w:val="124"/>
              </w:numPr>
              <w:spacing w:after="60" w:line="259" w:lineRule="auto"/>
              <w:ind w:left="317"/>
              <w:contextualSpacing/>
              <w:rPr>
                <w:rFonts w:cstheme="minorHAnsi"/>
                <w:sz w:val="20"/>
                <w:szCs w:val="20"/>
              </w:rPr>
            </w:pPr>
            <w:r w:rsidRPr="0081715E">
              <w:rPr>
                <w:rFonts w:cstheme="minorHAnsi"/>
                <w:sz w:val="20"/>
                <w:szCs w:val="20"/>
              </w:rPr>
              <w:t>Psicológica</w:t>
            </w:r>
          </w:p>
        </w:tc>
        <w:tc>
          <w:tcPr>
            <w:tcW w:w="428" w:type="dxa"/>
            <w:shd w:val="clear" w:color="auto" w:fill="auto"/>
            <w:vAlign w:val="center"/>
          </w:tcPr>
          <w:p w14:paraId="238D3684" w14:textId="77777777" w:rsidR="0081715E" w:rsidRPr="0081715E" w:rsidRDefault="0081715E" w:rsidP="0081715E">
            <w:pPr>
              <w:spacing w:after="60" w:line="259" w:lineRule="auto"/>
              <w:ind w:left="58"/>
              <w:rPr>
                <w:rFonts w:cstheme="minorHAnsi"/>
                <w:b/>
                <w:sz w:val="20"/>
                <w:szCs w:val="20"/>
              </w:rPr>
            </w:pPr>
          </w:p>
        </w:tc>
        <w:tc>
          <w:tcPr>
            <w:tcW w:w="425" w:type="dxa"/>
            <w:gridSpan w:val="2"/>
            <w:vMerge w:val="restart"/>
            <w:shd w:val="clear" w:color="auto" w:fill="auto"/>
            <w:textDirection w:val="btLr"/>
            <w:vAlign w:val="center"/>
          </w:tcPr>
          <w:p w14:paraId="7B713E11" w14:textId="77777777" w:rsidR="0081715E" w:rsidRPr="0081715E" w:rsidRDefault="0081715E" w:rsidP="0081715E">
            <w:pPr>
              <w:spacing w:after="60" w:line="259" w:lineRule="auto"/>
              <w:ind w:left="56" w:right="113"/>
              <w:jc w:val="center"/>
              <w:rPr>
                <w:rFonts w:cstheme="minorHAnsi"/>
                <w:b/>
                <w:smallCaps/>
                <w:sz w:val="20"/>
                <w:szCs w:val="20"/>
              </w:rPr>
            </w:pPr>
            <w:r w:rsidRPr="0081715E">
              <w:rPr>
                <w:rFonts w:cstheme="minorHAnsi"/>
                <w:b/>
                <w:smallCaps/>
                <w:sz w:val="20"/>
                <w:szCs w:val="20"/>
              </w:rPr>
              <w:t>Ámbitos</w:t>
            </w:r>
          </w:p>
        </w:tc>
        <w:tc>
          <w:tcPr>
            <w:tcW w:w="3694" w:type="dxa"/>
            <w:shd w:val="clear" w:color="auto" w:fill="auto"/>
            <w:vAlign w:val="center"/>
          </w:tcPr>
          <w:p w14:paraId="42670365" w14:textId="77777777" w:rsidR="0081715E" w:rsidRPr="0081715E" w:rsidRDefault="0081715E" w:rsidP="004C2105">
            <w:pPr>
              <w:numPr>
                <w:ilvl w:val="2"/>
                <w:numId w:val="124"/>
              </w:numPr>
              <w:tabs>
                <w:tab w:val="left" w:pos="459"/>
              </w:tabs>
              <w:spacing w:after="60" w:line="259" w:lineRule="auto"/>
              <w:ind w:left="459"/>
              <w:contextualSpacing/>
              <w:rPr>
                <w:rFonts w:cstheme="minorHAnsi"/>
                <w:sz w:val="20"/>
                <w:szCs w:val="20"/>
              </w:rPr>
            </w:pPr>
            <w:r w:rsidRPr="0081715E">
              <w:rPr>
                <w:rFonts w:cstheme="minorHAnsi"/>
                <w:sz w:val="20"/>
                <w:szCs w:val="20"/>
              </w:rPr>
              <w:t>Familiar</w:t>
            </w:r>
          </w:p>
        </w:tc>
        <w:tc>
          <w:tcPr>
            <w:tcW w:w="421" w:type="dxa"/>
            <w:shd w:val="clear" w:color="auto" w:fill="auto"/>
            <w:vAlign w:val="center"/>
          </w:tcPr>
          <w:p w14:paraId="04F9FEDB" w14:textId="77777777" w:rsidR="0081715E" w:rsidRPr="0081715E" w:rsidRDefault="0081715E" w:rsidP="0081715E">
            <w:pPr>
              <w:spacing w:after="60" w:line="259" w:lineRule="auto"/>
              <w:jc w:val="center"/>
              <w:rPr>
                <w:rFonts w:cstheme="minorHAnsi"/>
                <w:sz w:val="20"/>
                <w:szCs w:val="20"/>
              </w:rPr>
            </w:pPr>
          </w:p>
        </w:tc>
      </w:tr>
      <w:tr w:rsidR="0081715E" w:rsidRPr="0081715E" w14:paraId="0DEC0CC2" w14:textId="77777777" w:rsidTr="00765D86">
        <w:tc>
          <w:tcPr>
            <w:tcW w:w="568" w:type="dxa"/>
            <w:vMerge/>
            <w:shd w:val="clear" w:color="auto" w:fill="auto"/>
          </w:tcPr>
          <w:p w14:paraId="352720D5" w14:textId="77777777" w:rsidR="0081715E" w:rsidRPr="0081715E" w:rsidRDefault="0081715E" w:rsidP="0081715E">
            <w:pPr>
              <w:spacing w:after="60" w:line="259" w:lineRule="auto"/>
              <w:ind w:left="56"/>
              <w:rPr>
                <w:rFonts w:cstheme="minorHAnsi"/>
                <w:sz w:val="20"/>
                <w:szCs w:val="20"/>
              </w:rPr>
            </w:pPr>
          </w:p>
        </w:tc>
        <w:tc>
          <w:tcPr>
            <w:tcW w:w="3542" w:type="dxa"/>
            <w:shd w:val="clear" w:color="auto" w:fill="auto"/>
          </w:tcPr>
          <w:p w14:paraId="3923654B" w14:textId="77777777" w:rsidR="0081715E" w:rsidRPr="0081715E" w:rsidRDefault="0081715E" w:rsidP="004C2105">
            <w:pPr>
              <w:numPr>
                <w:ilvl w:val="2"/>
                <w:numId w:val="124"/>
              </w:numPr>
              <w:spacing w:after="60" w:line="259" w:lineRule="auto"/>
              <w:ind w:left="317"/>
              <w:contextualSpacing/>
              <w:rPr>
                <w:rFonts w:cstheme="minorHAnsi"/>
                <w:sz w:val="20"/>
                <w:szCs w:val="20"/>
              </w:rPr>
            </w:pPr>
            <w:r w:rsidRPr="0081715E">
              <w:rPr>
                <w:rFonts w:cstheme="minorHAnsi"/>
                <w:sz w:val="20"/>
                <w:szCs w:val="20"/>
              </w:rPr>
              <w:t>Física</w:t>
            </w:r>
          </w:p>
        </w:tc>
        <w:tc>
          <w:tcPr>
            <w:tcW w:w="428" w:type="dxa"/>
            <w:shd w:val="clear" w:color="auto" w:fill="auto"/>
            <w:vAlign w:val="center"/>
          </w:tcPr>
          <w:p w14:paraId="1DF1C6E3" w14:textId="77777777" w:rsidR="0081715E" w:rsidRPr="0081715E" w:rsidRDefault="0081715E" w:rsidP="0081715E">
            <w:pPr>
              <w:spacing w:after="60" w:line="259" w:lineRule="auto"/>
              <w:ind w:left="58"/>
              <w:rPr>
                <w:rFonts w:cstheme="minorHAnsi"/>
                <w:b/>
                <w:sz w:val="20"/>
                <w:szCs w:val="20"/>
              </w:rPr>
            </w:pPr>
          </w:p>
        </w:tc>
        <w:tc>
          <w:tcPr>
            <w:tcW w:w="425" w:type="dxa"/>
            <w:gridSpan w:val="2"/>
            <w:vMerge/>
            <w:shd w:val="clear" w:color="auto" w:fill="auto"/>
            <w:vAlign w:val="center"/>
          </w:tcPr>
          <w:p w14:paraId="5F67C7BB" w14:textId="77777777" w:rsidR="0081715E" w:rsidRPr="0081715E" w:rsidRDefault="0081715E" w:rsidP="0081715E">
            <w:pPr>
              <w:spacing w:after="60" w:line="259" w:lineRule="auto"/>
              <w:ind w:left="58"/>
              <w:rPr>
                <w:rFonts w:cstheme="minorHAnsi"/>
                <w:b/>
                <w:sz w:val="20"/>
                <w:szCs w:val="20"/>
              </w:rPr>
            </w:pPr>
          </w:p>
        </w:tc>
        <w:tc>
          <w:tcPr>
            <w:tcW w:w="3694" w:type="dxa"/>
            <w:shd w:val="clear" w:color="auto" w:fill="auto"/>
            <w:vAlign w:val="center"/>
          </w:tcPr>
          <w:p w14:paraId="2B6645E6" w14:textId="77777777" w:rsidR="0081715E" w:rsidRPr="0081715E" w:rsidRDefault="0081715E" w:rsidP="004C2105">
            <w:pPr>
              <w:numPr>
                <w:ilvl w:val="2"/>
                <w:numId w:val="124"/>
              </w:numPr>
              <w:tabs>
                <w:tab w:val="left" w:pos="459"/>
              </w:tabs>
              <w:spacing w:after="60" w:line="259" w:lineRule="auto"/>
              <w:ind w:left="459"/>
              <w:contextualSpacing/>
              <w:rPr>
                <w:rFonts w:cstheme="minorHAnsi"/>
                <w:sz w:val="20"/>
                <w:szCs w:val="20"/>
              </w:rPr>
            </w:pPr>
            <w:r w:rsidRPr="0081715E">
              <w:rPr>
                <w:rFonts w:cstheme="minorHAnsi"/>
                <w:sz w:val="20"/>
                <w:szCs w:val="20"/>
              </w:rPr>
              <w:t>Laboral y docente</w:t>
            </w:r>
          </w:p>
        </w:tc>
        <w:tc>
          <w:tcPr>
            <w:tcW w:w="421" w:type="dxa"/>
            <w:shd w:val="clear" w:color="auto" w:fill="auto"/>
            <w:vAlign w:val="center"/>
          </w:tcPr>
          <w:p w14:paraId="0D9450CA" w14:textId="77777777" w:rsidR="0081715E" w:rsidRPr="0081715E" w:rsidRDefault="0081715E" w:rsidP="0081715E">
            <w:pPr>
              <w:spacing w:after="60" w:line="259" w:lineRule="auto"/>
              <w:jc w:val="center"/>
              <w:rPr>
                <w:rFonts w:cstheme="minorHAnsi"/>
                <w:sz w:val="20"/>
                <w:szCs w:val="20"/>
              </w:rPr>
            </w:pPr>
          </w:p>
        </w:tc>
      </w:tr>
      <w:tr w:rsidR="0081715E" w:rsidRPr="0081715E" w14:paraId="3E3DAB32" w14:textId="77777777" w:rsidTr="00765D86">
        <w:tc>
          <w:tcPr>
            <w:tcW w:w="568" w:type="dxa"/>
            <w:vMerge/>
            <w:shd w:val="clear" w:color="auto" w:fill="auto"/>
          </w:tcPr>
          <w:p w14:paraId="33B22ADF" w14:textId="77777777" w:rsidR="0081715E" w:rsidRPr="0081715E" w:rsidRDefault="0081715E" w:rsidP="0081715E">
            <w:pPr>
              <w:spacing w:after="60" w:line="259" w:lineRule="auto"/>
              <w:ind w:left="56"/>
              <w:rPr>
                <w:rFonts w:cstheme="minorHAnsi"/>
                <w:sz w:val="20"/>
                <w:szCs w:val="20"/>
              </w:rPr>
            </w:pPr>
          </w:p>
        </w:tc>
        <w:tc>
          <w:tcPr>
            <w:tcW w:w="3542" w:type="dxa"/>
            <w:shd w:val="clear" w:color="auto" w:fill="auto"/>
          </w:tcPr>
          <w:p w14:paraId="55236FEC" w14:textId="77777777" w:rsidR="0081715E" w:rsidRPr="0081715E" w:rsidRDefault="0081715E" w:rsidP="004C2105">
            <w:pPr>
              <w:numPr>
                <w:ilvl w:val="2"/>
                <w:numId w:val="124"/>
              </w:numPr>
              <w:spacing w:after="60" w:line="259" w:lineRule="auto"/>
              <w:ind w:left="317"/>
              <w:contextualSpacing/>
              <w:rPr>
                <w:rFonts w:cstheme="minorHAnsi"/>
                <w:sz w:val="20"/>
                <w:szCs w:val="20"/>
              </w:rPr>
            </w:pPr>
            <w:r w:rsidRPr="0081715E">
              <w:rPr>
                <w:rFonts w:cstheme="minorHAnsi"/>
                <w:sz w:val="20"/>
                <w:szCs w:val="20"/>
              </w:rPr>
              <w:t>Económica</w:t>
            </w:r>
          </w:p>
        </w:tc>
        <w:tc>
          <w:tcPr>
            <w:tcW w:w="428" w:type="dxa"/>
            <w:shd w:val="clear" w:color="auto" w:fill="auto"/>
            <w:vAlign w:val="center"/>
          </w:tcPr>
          <w:p w14:paraId="4B899271" w14:textId="77777777" w:rsidR="0081715E" w:rsidRPr="0081715E" w:rsidRDefault="0081715E" w:rsidP="0081715E">
            <w:pPr>
              <w:spacing w:after="60" w:line="259" w:lineRule="auto"/>
              <w:ind w:left="58"/>
              <w:rPr>
                <w:rFonts w:cstheme="minorHAnsi"/>
                <w:b/>
                <w:sz w:val="20"/>
                <w:szCs w:val="20"/>
              </w:rPr>
            </w:pPr>
          </w:p>
        </w:tc>
        <w:tc>
          <w:tcPr>
            <w:tcW w:w="425" w:type="dxa"/>
            <w:gridSpan w:val="2"/>
            <w:vMerge/>
            <w:shd w:val="clear" w:color="auto" w:fill="auto"/>
            <w:vAlign w:val="center"/>
          </w:tcPr>
          <w:p w14:paraId="77C3CD7E" w14:textId="77777777" w:rsidR="0081715E" w:rsidRPr="0081715E" w:rsidRDefault="0081715E" w:rsidP="0081715E">
            <w:pPr>
              <w:spacing w:after="60" w:line="259" w:lineRule="auto"/>
              <w:ind w:left="58"/>
              <w:rPr>
                <w:rFonts w:cstheme="minorHAnsi"/>
                <w:b/>
                <w:sz w:val="20"/>
                <w:szCs w:val="20"/>
              </w:rPr>
            </w:pPr>
          </w:p>
        </w:tc>
        <w:tc>
          <w:tcPr>
            <w:tcW w:w="3694" w:type="dxa"/>
            <w:shd w:val="clear" w:color="auto" w:fill="auto"/>
            <w:vAlign w:val="center"/>
          </w:tcPr>
          <w:p w14:paraId="2DAF4FD0" w14:textId="77777777" w:rsidR="0081715E" w:rsidRPr="0081715E" w:rsidRDefault="0081715E" w:rsidP="004C2105">
            <w:pPr>
              <w:numPr>
                <w:ilvl w:val="2"/>
                <w:numId w:val="124"/>
              </w:numPr>
              <w:tabs>
                <w:tab w:val="left" w:pos="459"/>
              </w:tabs>
              <w:spacing w:after="60" w:line="259" w:lineRule="auto"/>
              <w:ind w:left="459"/>
              <w:contextualSpacing/>
              <w:rPr>
                <w:rFonts w:cstheme="minorHAnsi"/>
                <w:sz w:val="20"/>
                <w:szCs w:val="20"/>
              </w:rPr>
            </w:pPr>
            <w:r w:rsidRPr="0081715E">
              <w:rPr>
                <w:rFonts w:cstheme="minorHAnsi"/>
                <w:sz w:val="20"/>
                <w:szCs w:val="20"/>
              </w:rPr>
              <w:t>Escolar</w:t>
            </w:r>
          </w:p>
        </w:tc>
        <w:tc>
          <w:tcPr>
            <w:tcW w:w="421" w:type="dxa"/>
            <w:shd w:val="clear" w:color="auto" w:fill="auto"/>
            <w:vAlign w:val="center"/>
          </w:tcPr>
          <w:p w14:paraId="3995ADEA" w14:textId="77777777" w:rsidR="0081715E" w:rsidRPr="0081715E" w:rsidRDefault="0081715E" w:rsidP="0081715E">
            <w:pPr>
              <w:spacing w:after="60" w:line="259" w:lineRule="auto"/>
              <w:jc w:val="center"/>
              <w:rPr>
                <w:rFonts w:cstheme="minorHAnsi"/>
                <w:sz w:val="20"/>
                <w:szCs w:val="20"/>
              </w:rPr>
            </w:pPr>
          </w:p>
        </w:tc>
      </w:tr>
      <w:tr w:rsidR="0081715E" w:rsidRPr="0081715E" w14:paraId="3E1849B5" w14:textId="77777777" w:rsidTr="00765D86">
        <w:tc>
          <w:tcPr>
            <w:tcW w:w="568" w:type="dxa"/>
            <w:vMerge/>
            <w:shd w:val="clear" w:color="auto" w:fill="auto"/>
          </w:tcPr>
          <w:p w14:paraId="5EDD780D" w14:textId="77777777" w:rsidR="0081715E" w:rsidRPr="0081715E" w:rsidRDefault="0081715E" w:rsidP="0081715E">
            <w:pPr>
              <w:spacing w:after="160" w:line="259" w:lineRule="auto"/>
              <w:rPr>
                <w:rFonts w:cstheme="minorHAnsi"/>
                <w:sz w:val="20"/>
                <w:szCs w:val="20"/>
              </w:rPr>
            </w:pPr>
          </w:p>
        </w:tc>
        <w:tc>
          <w:tcPr>
            <w:tcW w:w="3542" w:type="dxa"/>
            <w:shd w:val="clear" w:color="auto" w:fill="auto"/>
          </w:tcPr>
          <w:p w14:paraId="71537139" w14:textId="77777777" w:rsidR="0081715E" w:rsidRPr="0081715E" w:rsidRDefault="0081715E" w:rsidP="004C2105">
            <w:pPr>
              <w:numPr>
                <w:ilvl w:val="2"/>
                <w:numId w:val="124"/>
              </w:numPr>
              <w:spacing w:after="60" w:line="259" w:lineRule="auto"/>
              <w:ind w:left="317"/>
              <w:contextualSpacing/>
              <w:rPr>
                <w:rFonts w:cstheme="minorHAnsi"/>
                <w:sz w:val="20"/>
                <w:szCs w:val="20"/>
              </w:rPr>
            </w:pPr>
            <w:r w:rsidRPr="0081715E">
              <w:rPr>
                <w:rFonts w:cstheme="minorHAnsi"/>
                <w:sz w:val="20"/>
                <w:szCs w:val="20"/>
              </w:rPr>
              <w:t>Patrimonial</w:t>
            </w:r>
          </w:p>
        </w:tc>
        <w:tc>
          <w:tcPr>
            <w:tcW w:w="428" w:type="dxa"/>
            <w:shd w:val="clear" w:color="auto" w:fill="auto"/>
            <w:vAlign w:val="center"/>
          </w:tcPr>
          <w:p w14:paraId="292B8421" w14:textId="77777777" w:rsidR="0081715E" w:rsidRPr="0081715E" w:rsidRDefault="0081715E" w:rsidP="0081715E">
            <w:pPr>
              <w:spacing w:after="60" w:line="259" w:lineRule="auto"/>
              <w:ind w:left="58"/>
              <w:rPr>
                <w:rFonts w:cstheme="minorHAnsi"/>
                <w:b/>
                <w:sz w:val="20"/>
                <w:szCs w:val="20"/>
              </w:rPr>
            </w:pPr>
          </w:p>
        </w:tc>
        <w:tc>
          <w:tcPr>
            <w:tcW w:w="425" w:type="dxa"/>
            <w:gridSpan w:val="2"/>
            <w:vMerge/>
            <w:shd w:val="clear" w:color="auto" w:fill="auto"/>
            <w:vAlign w:val="center"/>
          </w:tcPr>
          <w:p w14:paraId="0578B98A" w14:textId="77777777" w:rsidR="0081715E" w:rsidRPr="0081715E" w:rsidRDefault="0081715E" w:rsidP="0081715E">
            <w:pPr>
              <w:spacing w:after="60" w:line="259" w:lineRule="auto"/>
              <w:ind w:left="58"/>
              <w:rPr>
                <w:rFonts w:cstheme="minorHAnsi"/>
                <w:b/>
                <w:sz w:val="20"/>
                <w:szCs w:val="20"/>
              </w:rPr>
            </w:pPr>
          </w:p>
        </w:tc>
        <w:tc>
          <w:tcPr>
            <w:tcW w:w="3694" w:type="dxa"/>
            <w:shd w:val="clear" w:color="auto" w:fill="auto"/>
            <w:vAlign w:val="center"/>
          </w:tcPr>
          <w:p w14:paraId="0372848E" w14:textId="77777777" w:rsidR="0081715E" w:rsidRPr="0081715E" w:rsidRDefault="0081715E" w:rsidP="004C2105">
            <w:pPr>
              <w:numPr>
                <w:ilvl w:val="2"/>
                <w:numId w:val="124"/>
              </w:numPr>
              <w:tabs>
                <w:tab w:val="left" w:pos="459"/>
              </w:tabs>
              <w:spacing w:after="60" w:line="259" w:lineRule="auto"/>
              <w:ind w:left="459"/>
              <w:contextualSpacing/>
              <w:rPr>
                <w:rFonts w:cstheme="minorHAnsi"/>
                <w:sz w:val="20"/>
                <w:szCs w:val="20"/>
              </w:rPr>
            </w:pPr>
            <w:r w:rsidRPr="0081715E">
              <w:rPr>
                <w:rFonts w:cstheme="minorHAnsi"/>
                <w:sz w:val="20"/>
                <w:szCs w:val="20"/>
              </w:rPr>
              <w:t>Comunitaria</w:t>
            </w:r>
          </w:p>
        </w:tc>
        <w:tc>
          <w:tcPr>
            <w:tcW w:w="421" w:type="dxa"/>
            <w:shd w:val="clear" w:color="auto" w:fill="auto"/>
            <w:vAlign w:val="center"/>
          </w:tcPr>
          <w:p w14:paraId="5B53EF83" w14:textId="77777777" w:rsidR="0081715E" w:rsidRPr="0081715E" w:rsidRDefault="0081715E" w:rsidP="0081715E">
            <w:pPr>
              <w:spacing w:after="60" w:line="259" w:lineRule="auto"/>
              <w:jc w:val="center"/>
              <w:rPr>
                <w:rFonts w:cstheme="minorHAnsi"/>
                <w:sz w:val="20"/>
                <w:szCs w:val="20"/>
              </w:rPr>
            </w:pPr>
          </w:p>
        </w:tc>
      </w:tr>
      <w:tr w:rsidR="0081715E" w:rsidRPr="0081715E" w14:paraId="4E470046" w14:textId="77777777" w:rsidTr="00765D86">
        <w:tc>
          <w:tcPr>
            <w:tcW w:w="568" w:type="dxa"/>
            <w:vMerge/>
            <w:shd w:val="clear" w:color="auto" w:fill="auto"/>
            <w:vAlign w:val="center"/>
          </w:tcPr>
          <w:p w14:paraId="44D08BC8" w14:textId="77777777" w:rsidR="0081715E" w:rsidRPr="0081715E" w:rsidRDefault="0081715E" w:rsidP="0081715E">
            <w:pPr>
              <w:spacing w:after="60" w:line="259" w:lineRule="auto"/>
              <w:ind w:left="56"/>
              <w:rPr>
                <w:rFonts w:cstheme="minorHAnsi"/>
                <w:sz w:val="20"/>
                <w:szCs w:val="20"/>
              </w:rPr>
            </w:pPr>
          </w:p>
        </w:tc>
        <w:tc>
          <w:tcPr>
            <w:tcW w:w="3542" w:type="dxa"/>
            <w:shd w:val="clear" w:color="auto" w:fill="auto"/>
            <w:vAlign w:val="center"/>
          </w:tcPr>
          <w:p w14:paraId="0F8F4822" w14:textId="77777777" w:rsidR="0081715E" w:rsidRPr="0081715E" w:rsidRDefault="0081715E" w:rsidP="004C2105">
            <w:pPr>
              <w:numPr>
                <w:ilvl w:val="2"/>
                <w:numId w:val="124"/>
              </w:numPr>
              <w:spacing w:after="60" w:line="259" w:lineRule="auto"/>
              <w:ind w:left="317"/>
              <w:contextualSpacing/>
              <w:rPr>
                <w:rFonts w:cstheme="minorHAnsi"/>
                <w:sz w:val="20"/>
                <w:szCs w:val="20"/>
              </w:rPr>
            </w:pPr>
            <w:r w:rsidRPr="0081715E">
              <w:rPr>
                <w:rFonts w:cstheme="minorHAnsi"/>
                <w:sz w:val="20"/>
                <w:szCs w:val="20"/>
              </w:rPr>
              <w:t>Sexual</w:t>
            </w:r>
          </w:p>
        </w:tc>
        <w:tc>
          <w:tcPr>
            <w:tcW w:w="428" w:type="dxa"/>
            <w:shd w:val="clear" w:color="auto" w:fill="auto"/>
            <w:vAlign w:val="center"/>
          </w:tcPr>
          <w:p w14:paraId="06CEF6FA" w14:textId="77777777" w:rsidR="0081715E" w:rsidRPr="0081715E" w:rsidRDefault="0081715E" w:rsidP="0081715E">
            <w:pPr>
              <w:spacing w:after="60" w:line="259" w:lineRule="auto"/>
              <w:ind w:left="58"/>
              <w:rPr>
                <w:rFonts w:cstheme="minorHAnsi"/>
                <w:b/>
                <w:sz w:val="20"/>
                <w:szCs w:val="20"/>
              </w:rPr>
            </w:pPr>
          </w:p>
        </w:tc>
        <w:tc>
          <w:tcPr>
            <w:tcW w:w="425" w:type="dxa"/>
            <w:gridSpan w:val="2"/>
            <w:vMerge/>
            <w:shd w:val="clear" w:color="auto" w:fill="auto"/>
            <w:vAlign w:val="center"/>
          </w:tcPr>
          <w:p w14:paraId="4CE59841" w14:textId="77777777" w:rsidR="0081715E" w:rsidRPr="0081715E" w:rsidRDefault="0081715E" w:rsidP="0081715E">
            <w:pPr>
              <w:spacing w:after="60" w:line="259" w:lineRule="auto"/>
              <w:ind w:left="58"/>
              <w:rPr>
                <w:rFonts w:cstheme="minorHAnsi"/>
                <w:b/>
                <w:sz w:val="20"/>
                <w:szCs w:val="20"/>
              </w:rPr>
            </w:pPr>
          </w:p>
        </w:tc>
        <w:tc>
          <w:tcPr>
            <w:tcW w:w="3694" w:type="dxa"/>
            <w:shd w:val="clear" w:color="auto" w:fill="auto"/>
            <w:vAlign w:val="center"/>
          </w:tcPr>
          <w:p w14:paraId="1F0EE1BD" w14:textId="77777777" w:rsidR="0081715E" w:rsidRPr="0081715E" w:rsidRDefault="0081715E" w:rsidP="004C2105">
            <w:pPr>
              <w:numPr>
                <w:ilvl w:val="2"/>
                <w:numId w:val="124"/>
              </w:numPr>
              <w:tabs>
                <w:tab w:val="left" w:pos="459"/>
              </w:tabs>
              <w:spacing w:after="60" w:line="259" w:lineRule="auto"/>
              <w:ind w:left="459"/>
              <w:contextualSpacing/>
              <w:rPr>
                <w:rFonts w:cstheme="minorHAnsi"/>
                <w:sz w:val="20"/>
                <w:szCs w:val="20"/>
              </w:rPr>
            </w:pPr>
            <w:r w:rsidRPr="0081715E">
              <w:rPr>
                <w:rFonts w:cstheme="minorHAnsi"/>
                <w:sz w:val="20"/>
                <w:szCs w:val="20"/>
              </w:rPr>
              <w:t>Institucional</w:t>
            </w:r>
          </w:p>
        </w:tc>
        <w:tc>
          <w:tcPr>
            <w:tcW w:w="421" w:type="dxa"/>
            <w:shd w:val="clear" w:color="auto" w:fill="auto"/>
            <w:vAlign w:val="center"/>
          </w:tcPr>
          <w:p w14:paraId="18F6C742" w14:textId="77777777" w:rsidR="0081715E" w:rsidRPr="0081715E" w:rsidRDefault="0081715E" w:rsidP="0081715E">
            <w:pPr>
              <w:spacing w:after="60" w:line="259" w:lineRule="auto"/>
              <w:jc w:val="center"/>
              <w:rPr>
                <w:rFonts w:cstheme="minorHAnsi"/>
                <w:sz w:val="20"/>
                <w:szCs w:val="20"/>
              </w:rPr>
            </w:pPr>
          </w:p>
        </w:tc>
      </w:tr>
      <w:tr w:rsidR="0081715E" w:rsidRPr="0081715E" w14:paraId="1447CE36" w14:textId="77777777" w:rsidTr="00765D86">
        <w:tc>
          <w:tcPr>
            <w:tcW w:w="568" w:type="dxa"/>
            <w:vMerge/>
            <w:shd w:val="clear" w:color="auto" w:fill="auto"/>
            <w:vAlign w:val="center"/>
          </w:tcPr>
          <w:p w14:paraId="14E25A58" w14:textId="77777777" w:rsidR="0081715E" w:rsidRPr="0081715E" w:rsidRDefault="0081715E" w:rsidP="0081715E">
            <w:pPr>
              <w:spacing w:after="60" w:line="259" w:lineRule="auto"/>
              <w:ind w:left="56"/>
              <w:rPr>
                <w:rFonts w:cstheme="minorHAnsi"/>
                <w:sz w:val="20"/>
                <w:szCs w:val="20"/>
              </w:rPr>
            </w:pPr>
          </w:p>
        </w:tc>
        <w:tc>
          <w:tcPr>
            <w:tcW w:w="3542" w:type="dxa"/>
            <w:shd w:val="clear" w:color="auto" w:fill="auto"/>
          </w:tcPr>
          <w:p w14:paraId="4AB09E70" w14:textId="77777777" w:rsidR="0081715E" w:rsidRPr="0081715E" w:rsidRDefault="0081715E" w:rsidP="004C2105">
            <w:pPr>
              <w:numPr>
                <w:ilvl w:val="2"/>
                <w:numId w:val="124"/>
              </w:numPr>
              <w:spacing w:after="60" w:line="259" w:lineRule="auto"/>
              <w:ind w:left="317"/>
              <w:contextualSpacing/>
              <w:rPr>
                <w:rFonts w:cstheme="minorHAnsi"/>
                <w:sz w:val="20"/>
                <w:szCs w:val="20"/>
              </w:rPr>
            </w:pPr>
            <w:r w:rsidRPr="0081715E">
              <w:rPr>
                <w:rFonts w:cstheme="minorHAnsi"/>
                <w:sz w:val="20"/>
                <w:szCs w:val="20"/>
              </w:rPr>
              <w:t>Otra</w:t>
            </w:r>
          </w:p>
        </w:tc>
        <w:tc>
          <w:tcPr>
            <w:tcW w:w="428" w:type="dxa"/>
            <w:shd w:val="clear" w:color="auto" w:fill="auto"/>
            <w:vAlign w:val="center"/>
          </w:tcPr>
          <w:p w14:paraId="74BAF890" w14:textId="77777777" w:rsidR="0081715E" w:rsidRPr="0081715E" w:rsidRDefault="0081715E" w:rsidP="0081715E">
            <w:pPr>
              <w:spacing w:after="60" w:line="259" w:lineRule="auto"/>
              <w:ind w:left="58"/>
              <w:rPr>
                <w:rFonts w:cstheme="minorHAnsi"/>
                <w:b/>
                <w:sz w:val="20"/>
                <w:szCs w:val="20"/>
              </w:rPr>
            </w:pPr>
          </w:p>
        </w:tc>
        <w:tc>
          <w:tcPr>
            <w:tcW w:w="425" w:type="dxa"/>
            <w:gridSpan w:val="2"/>
            <w:vMerge/>
            <w:shd w:val="clear" w:color="auto" w:fill="auto"/>
            <w:vAlign w:val="center"/>
          </w:tcPr>
          <w:p w14:paraId="43DEB043" w14:textId="77777777" w:rsidR="0081715E" w:rsidRPr="0081715E" w:rsidRDefault="0081715E" w:rsidP="0081715E">
            <w:pPr>
              <w:spacing w:after="60" w:line="259" w:lineRule="auto"/>
              <w:ind w:left="58"/>
              <w:rPr>
                <w:rFonts w:cstheme="minorHAnsi"/>
                <w:b/>
                <w:sz w:val="20"/>
                <w:szCs w:val="20"/>
              </w:rPr>
            </w:pPr>
          </w:p>
        </w:tc>
        <w:tc>
          <w:tcPr>
            <w:tcW w:w="3694" w:type="dxa"/>
            <w:shd w:val="clear" w:color="auto" w:fill="auto"/>
            <w:vAlign w:val="center"/>
          </w:tcPr>
          <w:p w14:paraId="511CCF3C" w14:textId="77777777" w:rsidR="0081715E" w:rsidRPr="0081715E" w:rsidRDefault="0081715E" w:rsidP="004C2105">
            <w:pPr>
              <w:numPr>
                <w:ilvl w:val="2"/>
                <w:numId w:val="124"/>
              </w:numPr>
              <w:tabs>
                <w:tab w:val="left" w:pos="459"/>
              </w:tabs>
              <w:spacing w:after="60" w:line="259" w:lineRule="auto"/>
              <w:ind w:left="459"/>
              <w:contextualSpacing/>
              <w:rPr>
                <w:rFonts w:cstheme="minorHAnsi"/>
                <w:sz w:val="20"/>
                <w:szCs w:val="20"/>
              </w:rPr>
            </w:pPr>
            <w:r w:rsidRPr="0081715E">
              <w:rPr>
                <w:rFonts w:cstheme="minorHAnsi"/>
                <w:sz w:val="20"/>
                <w:szCs w:val="20"/>
              </w:rPr>
              <w:t>Política</w:t>
            </w:r>
          </w:p>
        </w:tc>
        <w:tc>
          <w:tcPr>
            <w:tcW w:w="421" w:type="dxa"/>
            <w:shd w:val="clear" w:color="auto" w:fill="auto"/>
            <w:vAlign w:val="center"/>
          </w:tcPr>
          <w:p w14:paraId="594702EB" w14:textId="77777777" w:rsidR="0081715E" w:rsidRPr="0081715E" w:rsidRDefault="0081715E" w:rsidP="0081715E">
            <w:pPr>
              <w:spacing w:after="60" w:line="259" w:lineRule="auto"/>
              <w:jc w:val="center"/>
              <w:rPr>
                <w:rFonts w:cstheme="minorHAnsi"/>
                <w:sz w:val="20"/>
                <w:szCs w:val="20"/>
              </w:rPr>
            </w:pPr>
          </w:p>
        </w:tc>
      </w:tr>
    </w:tbl>
    <w:p w14:paraId="21BEA31E" w14:textId="77777777" w:rsidR="0081715E" w:rsidRPr="0081715E" w:rsidRDefault="0081715E" w:rsidP="0081715E">
      <w:pPr>
        <w:tabs>
          <w:tab w:val="left" w:pos="7371"/>
          <w:tab w:val="left" w:pos="7797"/>
        </w:tabs>
        <w:spacing w:line="259" w:lineRule="auto"/>
        <w:ind w:right="51"/>
        <w:jc w:val="both"/>
        <w:rPr>
          <w:rFonts w:cstheme="minorHAnsi"/>
          <w:sz w:val="20"/>
          <w:szCs w:val="20"/>
        </w:rPr>
      </w:pPr>
    </w:p>
    <w:p w14:paraId="298483E7" w14:textId="77777777" w:rsidR="0081715E" w:rsidRPr="0081715E" w:rsidRDefault="0081715E" w:rsidP="0081715E">
      <w:pPr>
        <w:tabs>
          <w:tab w:val="left" w:pos="7371"/>
          <w:tab w:val="left" w:pos="7797"/>
        </w:tabs>
        <w:spacing w:line="259" w:lineRule="auto"/>
        <w:ind w:right="51"/>
        <w:jc w:val="both"/>
        <w:rPr>
          <w:rFonts w:cstheme="minorHAnsi"/>
          <w:sz w:val="20"/>
          <w:szCs w:val="20"/>
        </w:rPr>
      </w:pPr>
      <w:r w:rsidRPr="0081715E">
        <w:rPr>
          <w:rFonts w:cstheme="minorHAnsi"/>
          <w:sz w:val="20"/>
          <w:szCs w:val="20"/>
        </w:rPr>
        <w:t xml:space="preserve">Una vez que hayan sido identificada(s) la(s) dimensión(es) de la desigualdad de género que resultan relevantes para el Pp, la instancia evaluadora deberá asegurarse de que todas las preguntas referidas en la </w:t>
      </w:r>
      <w:r w:rsidRPr="0081715E">
        <w:rPr>
          <w:rFonts w:cstheme="minorHAnsi"/>
          <w:b/>
          <w:bCs/>
          <w:sz w:val="20"/>
          <w:szCs w:val="20"/>
        </w:rPr>
        <w:t>Sección III. Análisis de la incorporación de la PEG en la planeación, operación y seguimiento del desempeño del programa</w:t>
      </w:r>
      <w:r w:rsidRPr="0081715E">
        <w:rPr>
          <w:rFonts w:cstheme="minorHAnsi"/>
          <w:sz w:val="20"/>
          <w:szCs w:val="20"/>
        </w:rPr>
        <w:t xml:space="preserve"> sean aplicadas y contestadas de manera que proporcionen información sobre cada una de las dimensiones en la que incide el programa.</w:t>
      </w:r>
    </w:p>
    <w:p w14:paraId="5BC4EBC4" w14:textId="77777777" w:rsidR="0081715E" w:rsidRPr="0081715E" w:rsidRDefault="0081715E" w:rsidP="0081715E">
      <w:pPr>
        <w:tabs>
          <w:tab w:val="left" w:pos="7371"/>
          <w:tab w:val="left" w:pos="7797"/>
        </w:tabs>
        <w:spacing w:line="259" w:lineRule="auto"/>
        <w:ind w:right="51"/>
        <w:jc w:val="both"/>
        <w:rPr>
          <w:rFonts w:cstheme="minorHAnsi"/>
          <w:sz w:val="20"/>
          <w:szCs w:val="20"/>
        </w:rPr>
      </w:pPr>
    </w:p>
    <w:p w14:paraId="2C95968C" w14:textId="3AF98A3E" w:rsidR="0081715E" w:rsidRPr="0081715E" w:rsidRDefault="0081715E" w:rsidP="0081715E">
      <w:pPr>
        <w:tabs>
          <w:tab w:val="left" w:pos="7371"/>
          <w:tab w:val="left" w:pos="7797"/>
        </w:tabs>
        <w:spacing w:line="259" w:lineRule="auto"/>
        <w:ind w:right="51"/>
        <w:jc w:val="both"/>
        <w:rPr>
          <w:rFonts w:cstheme="minorHAnsi"/>
          <w:sz w:val="20"/>
          <w:szCs w:val="20"/>
        </w:rPr>
      </w:pPr>
      <w:r w:rsidRPr="0081715E">
        <w:rPr>
          <w:rFonts w:cstheme="minorHAnsi"/>
          <w:sz w:val="20"/>
          <w:szCs w:val="20"/>
        </w:rPr>
        <w:t xml:space="preserve">Una vez concluida la identificación de las dimensiones de desigualdad de género, la instancia evaluadora deberá realizar </w:t>
      </w:r>
      <w:r w:rsidR="00F837C5">
        <w:rPr>
          <w:rFonts w:cstheme="minorHAnsi"/>
          <w:sz w:val="20"/>
          <w:szCs w:val="20"/>
        </w:rPr>
        <w:t>el</w:t>
      </w:r>
      <w:r w:rsidRPr="0081715E">
        <w:rPr>
          <w:rFonts w:cstheme="minorHAnsi"/>
          <w:sz w:val="20"/>
          <w:szCs w:val="20"/>
        </w:rPr>
        <w:t xml:space="preserve"> análisis con base en esta información.</w:t>
      </w:r>
    </w:p>
    <w:p w14:paraId="01BD3242" w14:textId="77777777" w:rsidR="0081715E" w:rsidRPr="0081715E" w:rsidRDefault="0081715E" w:rsidP="0081715E">
      <w:pPr>
        <w:spacing w:after="160" w:line="259" w:lineRule="auto"/>
        <w:rPr>
          <w:rFonts w:cstheme="minorHAnsi"/>
          <w:b/>
          <w:smallCaps/>
          <w:sz w:val="22"/>
          <w:szCs w:val="22"/>
        </w:rPr>
      </w:pPr>
      <w:r w:rsidRPr="0081715E">
        <w:rPr>
          <w:rFonts w:cstheme="minorHAnsi"/>
          <w:b/>
          <w:smallCaps/>
          <w:sz w:val="22"/>
          <w:szCs w:val="22"/>
        </w:rPr>
        <w:br w:type="page"/>
      </w:r>
    </w:p>
    <w:p w14:paraId="523DC6B2" w14:textId="77777777" w:rsidR="0081715E" w:rsidRPr="0081715E" w:rsidRDefault="0081715E" w:rsidP="0081715E">
      <w:pPr>
        <w:keepNext/>
        <w:jc w:val="both"/>
        <w:outlineLvl w:val="1"/>
        <w:rPr>
          <w:rFonts w:eastAsia="Times New Roman" w:cstheme="minorHAnsi"/>
          <w:b/>
          <w:bCs/>
          <w:iCs/>
          <w:sz w:val="20"/>
          <w:szCs w:val="20"/>
          <w:lang w:val="es-ES" w:eastAsia="es-ES"/>
        </w:rPr>
      </w:pPr>
      <w:bookmarkStart w:id="127" w:name="_Toc65498350"/>
      <w:r w:rsidRPr="0081715E">
        <w:rPr>
          <w:rFonts w:eastAsia="Times New Roman" w:cstheme="minorHAnsi"/>
          <w:b/>
          <w:bCs/>
          <w:iCs/>
          <w:sz w:val="20"/>
          <w:szCs w:val="20"/>
          <w:lang w:val="es-ES" w:eastAsia="es-ES"/>
        </w:rPr>
        <w:lastRenderedPageBreak/>
        <w:t>Sección III. Análisis de la incorporación de la PEG en la planeación, operación y seguimiento del desempeño del programa</w:t>
      </w:r>
      <w:bookmarkEnd w:id="127"/>
    </w:p>
    <w:p w14:paraId="26FC87C4" w14:textId="77777777" w:rsidR="0081715E" w:rsidRPr="0081715E" w:rsidRDefault="0081715E" w:rsidP="0081715E">
      <w:pPr>
        <w:spacing w:line="259" w:lineRule="auto"/>
        <w:contextualSpacing/>
        <w:jc w:val="both"/>
        <w:rPr>
          <w:rFonts w:cstheme="minorHAnsi"/>
          <w:b/>
          <w:sz w:val="20"/>
          <w:szCs w:val="20"/>
        </w:rPr>
      </w:pPr>
    </w:p>
    <w:p w14:paraId="7D71095A" w14:textId="66EE7E95" w:rsidR="0081715E" w:rsidRPr="00BB4423" w:rsidRDefault="00890779" w:rsidP="0081715E">
      <w:pPr>
        <w:keepNext/>
        <w:numPr>
          <w:ilvl w:val="0"/>
          <w:numId w:val="133"/>
        </w:numPr>
        <w:overflowPunct w:val="0"/>
        <w:autoSpaceDE w:val="0"/>
        <w:autoSpaceDN w:val="0"/>
        <w:adjustRightInd w:val="0"/>
        <w:spacing w:after="160" w:line="259" w:lineRule="auto"/>
        <w:textAlignment w:val="baseline"/>
        <w:outlineLvl w:val="2"/>
        <w:rPr>
          <w:rFonts w:eastAsia="Times New Roman" w:cstheme="minorHAnsi"/>
          <w:b/>
          <w:i/>
          <w:color w:val="9D2349"/>
          <w:sz w:val="20"/>
          <w:szCs w:val="20"/>
          <w:lang w:eastAsia="es-ES"/>
        </w:rPr>
      </w:pPr>
      <w:r>
        <w:rPr>
          <w:rFonts w:eastAsia="Times New Roman" w:cstheme="minorHAnsi"/>
          <w:b/>
          <w:i/>
          <w:color w:val="9D2349"/>
          <w:sz w:val="20"/>
          <w:szCs w:val="20"/>
          <w:lang w:eastAsia="es-ES"/>
        </w:rPr>
        <w:t>Diseño</w:t>
      </w:r>
    </w:p>
    <w:p w14:paraId="7480CAA9" w14:textId="77777777" w:rsidR="0081715E" w:rsidRPr="0081715E" w:rsidRDefault="0081715E" w:rsidP="004C2105">
      <w:pPr>
        <w:numPr>
          <w:ilvl w:val="0"/>
          <w:numId w:val="134"/>
        </w:numPr>
        <w:spacing w:after="160" w:line="259" w:lineRule="auto"/>
        <w:contextualSpacing/>
        <w:jc w:val="both"/>
        <w:rPr>
          <w:rFonts w:cstheme="minorHAnsi"/>
          <w:b/>
          <w:sz w:val="20"/>
          <w:szCs w:val="20"/>
        </w:rPr>
      </w:pPr>
      <w:r w:rsidRPr="0081715E">
        <w:rPr>
          <w:rFonts w:cstheme="minorHAnsi"/>
          <w:b/>
          <w:sz w:val="20"/>
          <w:szCs w:val="20"/>
        </w:rPr>
        <w:t>Diagnóstico</w:t>
      </w:r>
    </w:p>
    <w:p w14:paraId="0BEBB719" w14:textId="77777777" w:rsidR="0081715E" w:rsidRPr="0081715E" w:rsidRDefault="0081715E" w:rsidP="0081715E">
      <w:pPr>
        <w:spacing w:after="160" w:line="259" w:lineRule="auto"/>
        <w:ind w:left="720"/>
        <w:contextualSpacing/>
        <w:jc w:val="both"/>
        <w:rPr>
          <w:rFonts w:cstheme="minorHAnsi"/>
          <w:b/>
          <w:sz w:val="20"/>
          <w:szCs w:val="20"/>
        </w:rPr>
      </w:pPr>
    </w:p>
    <w:p w14:paraId="6CDBFDBD" w14:textId="77777777" w:rsidR="0081715E" w:rsidRPr="0081715E" w:rsidRDefault="0081715E" w:rsidP="0081715E">
      <w:pPr>
        <w:spacing w:after="160" w:line="259" w:lineRule="auto"/>
        <w:contextualSpacing/>
        <w:jc w:val="both"/>
        <w:rPr>
          <w:rFonts w:cstheme="minorHAnsi"/>
          <w:sz w:val="20"/>
          <w:szCs w:val="20"/>
        </w:rPr>
      </w:pPr>
      <w:r w:rsidRPr="0081715E">
        <w:rPr>
          <w:rFonts w:cstheme="minorHAnsi"/>
          <w:sz w:val="20"/>
          <w:szCs w:val="20"/>
        </w:rPr>
        <w:t>El propósito de este apartado es disponer de información sobre el diagnóstico del Pp u otro instrumento de planeación equivalente, e identificar su contribución para la igualdad y no discriminación contra las mujeres. Será importante que las respuestas permitan la caracterización de la problemática, conocer las causas de la desigualdad o la discriminación y sus efectos en la sociedad. Para ello, es necesario que existan datos oficiales que sustente la intervención.  Un aspecto a considerar es que el programa debe contar con estimaciones de la población objetivo, desagregada por sexo y por criterios interseccionales, a fin de tener un referente para su intervención.</w:t>
      </w:r>
    </w:p>
    <w:p w14:paraId="4EA23CB0" w14:textId="77777777" w:rsidR="0081715E" w:rsidRPr="0081715E" w:rsidRDefault="0081715E" w:rsidP="0081715E">
      <w:pPr>
        <w:spacing w:after="160" w:line="259" w:lineRule="auto"/>
        <w:contextualSpacing/>
        <w:jc w:val="both"/>
        <w:rPr>
          <w:rFonts w:cstheme="minorHAnsi"/>
          <w:sz w:val="20"/>
          <w:szCs w:val="20"/>
        </w:rPr>
      </w:pPr>
    </w:p>
    <w:p w14:paraId="40FEFDAF" w14:textId="77777777" w:rsidR="0081715E" w:rsidRPr="0081715E" w:rsidRDefault="0081715E" w:rsidP="0081715E">
      <w:pPr>
        <w:spacing w:after="160" w:line="259" w:lineRule="auto"/>
        <w:contextualSpacing/>
        <w:jc w:val="both"/>
        <w:rPr>
          <w:rFonts w:cstheme="minorHAnsi"/>
          <w:sz w:val="20"/>
          <w:szCs w:val="20"/>
        </w:rPr>
      </w:pPr>
      <w:r w:rsidRPr="0081715E">
        <w:rPr>
          <w:rFonts w:cstheme="minorHAnsi"/>
          <w:sz w:val="20"/>
          <w:szCs w:val="20"/>
        </w:rPr>
        <w:t>Consideraciones:</w:t>
      </w:r>
    </w:p>
    <w:p w14:paraId="115702EF" w14:textId="38B15EE6" w:rsidR="0081715E" w:rsidRPr="0081715E" w:rsidRDefault="0081715E" w:rsidP="004C2105">
      <w:pPr>
        <w:numPr>
          <w:ilvl w:val="0"/>
          <w:numId w:val="137"/>
        </w:numPr>
        <w:spacing w:after="160" w:line="259" w:lineRule="auto"/>
        <w:contextualSpacing/>
        <w:jc w:val="both"/>
        <w:rPr>
          <w:rFonts w:cstheme="minorHAnsi"/>
          <w:b/>
          <w:sz w:val="20"/>
          <w:szCs w:val="20"/>
          <w:u w:val="single"/>
        </w:rPr>
      </w:pPr>
      <w:r w:rsidRPr="0081715E">
        <w:rPr>
          <w:rFonts w:cstheme="minorHAnsi"/>
          <w:sz w:val="20"/>
          <w:szCs w:val="20"/>
        </w:rPr>
        <w:t xml:space="preserve">En caso de que la respuesta de la pregunta sea </w:t>
      </w:r>
      <w:r w:rsidR="00317A6F">
        <w:rPr>
          <w:rFonts w:cstheme="minorHAnsi"/>
          <w:sz w:val="20"/>
          <w:szCs w:val="20"/>
        </w:rPr>
        <w:t xml:space="preserve">NO o </w:t>
      </w:r>
      <w:r w:rsidRPr="0081715E">
        <w:rPr>
          <w:rFonts w:cstheme="minorHAnsi"/>
          <w:sz w:val="20"/>
          <w:szCs w:val="20"/>
        </w:rPr>
        <w:t xml:space="preserve">de nivel 2 o menor, la Instancia evaluadora deberá incluir sugerencias puntuales de mejora para el </w:t>
      </w:r>
      <w:r w:rsidRPr="0081715E">
        <w:rPr>
          <w:rFonts w:ascii="Calibri" w:hAnsi="Calibri" w:cs="Calibri"/>
          <w:sz w:val="20"/>
          <w:szCs w:val="20"/>
        </w:rPr>
        <w:t>cumplimiento de los criterios de valoración, las características o atributos que permitan al Pp alcanzar la máxima valoración de la pregunta, como se señala en el apartado “ii” de las Consideraciones Generales.</w:t>
      </w:r>
    </w:p>
    <w:p w14:paraId="73324684" w14:textId="5B1E1246" w:rsidR="003029F8" w:rsidRPr="00890779" w:rsidRDefault="0081715E" w:rsidP="003029F8">
      <w:pPr>
        <w:numPr>
          <w:ilvl w:val="0"/>
          <w:numId w:val="137"/>
        </w:numPr>
        <w:spacing w:after="160" w:line="259" w:lineRule="auto"/>
        <w:contextualSpacing/>
        <w:jc w:val="both"/>
        <w:rPr>
          <w:rFonts w:cstheme="minorHAnsi"/>
          <w:b/>
          <w:sz w:val="20"/>
          <w:szCs w:val="20"/>
          <w:u w:val="single"/>
        </w:rPr>
      </w:pPr>
      <w:r w:rsidRPr="0081715E">
        <w:rPr>
          <w:rFonts w:cstheme="minorHAnsi"/>
          <w:sz w:val="20"/>
          <w:szCs w:val="20"/>
        </w:rPr>
        <w:t>Fuentes de información mínimas a utilizar para esta batería de preguntas: diagnóstico, árbol de problemas del Pp, bases de datos del Pp como padrón de la población atendida, documentos normativos, informes, registros administrativos, registros de población atendida o receptores de acciones, reportes específicos del Pp, entre otros.</w:t>
      </w:r>
    </w:p>
    <w:p w14:paraId="2BAFF786" w14:textId="001ACBD0" w:rsidR="001D3FF3" w:rsidRPr="00890779" w:rsidRDefault="001D3FF3" w:rsidP="00890779">
      <w:pPr>
        <w:numPr>
          <w:ilvl w:val="0"/>
          <w:numId w:val="137"/>
        </w:numPr>
        <w:spacing w:after="160" w:line="259" w:lineRule="auto"/>
        <w:jc w:val="both"/>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Se presentarán los anexos correspondientes a cada una de las preguntas que así lo soliciten, </w:t>
      </w:r>
      <w:r w:rsidR="00FE3549">
        <w:rPr>
          <w:rFonts w:ascii="Calibri" w:eastAsia="Times New Roman" w:hAnsi="Calibri" w:cs="Calibri"/>
          <w:sz w:val="20"/>
          <w:szCs w:val="20"/>
          <w:lang w:val="es-ES" w:eastAsia="es-ES"/>
        </w:rPr>
        <w:t>como se señala en el apartado “vi” de las Consideraciones Generales.</w:t>
      </w:r>
    </w:p>
    <w:tbl>
      <w:tblPr>
        <w:tblStyle w:val="Tablaconcuadrcula2"/>
        <w:tblW w:w="5000" w:type="pct"/>
        <w:tblLayout w:type="fixed"/>
        <w:tblLook w:val="04A0" w:firstRow="1" w:lastRow="0" w:firstColumn="1" w:lastColumn="0" w:noHBand="0" w:noVBand="1"/>
      </w:tblPr>
      <w:tblGrid>
        <w:gridCol w:w="6664"/>
        <w:gridCol w:w="561"/>
        <w:gridCol w:w="627"/>
        <w:gridCol w:w="328"/>
        <w:gridCol w:w="328"/>
        <w:gridCol w:w="320"/>
      </w:tblGrid>
      <w:tr w:rsidR="0081715E" w:rsidRPr="0081715E" w14:paraId="19250B94" w14:textId="77777777" w:rsidTr="00765D86">
        <w:trPr>
          <w:trHeight w:val="70"/>
          <w:tblHeader/>
        </w:trPr>
        <w:tc>
          <w:tcPr>
            <w:tcW w:w="3774" w:type="pct"/>
            <w:vMerge w:val="restart"/>
            <w:shd w:val="clear" w:color="auto" w:fill="D4C19C"/>
            <w:vAlign w:val="center"/>
          </w:tcPr>
          <w:p w14:paraId="3AD03857"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Diagnóstico</w:t>
            </w:r>
          </w:p>
        </w:tc>
        <w:tc>
          <w:tcPr>
            <w:tcW w:w="318" w:type="pct"/>
            <w:vMerge w:val="restart"/>
            <w:shd w:val="clear" w:color="auto" w:fill="D4C19C"/>
            <w:vAlign w:val="center"/>
          </w:tcPr>
          <w:p w14:paraId="610E37FF"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No</w:t>
            </w:r>
          </w:p>
        </w:tc>
        <w:tc>
          <w:tcPr>
            <w:tcW w:w="355" w:type="pct"/>
            <w:vMerge w:val="restart"/>
            <w:shd w:val="clear" w:color="auto" w:fill="D4C19C"/>
            <w:vAlign w:val="center"/>
          </w:tcPr>
          <w:p w14:paraId="79871C08"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NA</w:t>
            </w:r>
          </w:p>
        </w:tc>
        <w:tc>
          <w:tcPr>
            <w:tcW w:w="553" w:type="pct"/>
            <w:gridSpan w:val="3"/>
            <w:shd w:val="clear" w:color="auto" w:fill="D4C19C"/>
            <w:vAlign w:val="center"/>
          </w:tcPr>
          <w:p w14:paraId="4F4B5C69" w14:textId="77777777" w:rsidR="0081715E" w:rsidRPr="0058692E" w:rsidRDefault="0081715E" w:rsidP="00AB7D6A">
            <w:pPr>
              <w:pStyle w:val="Prrafodelista"/>
              <w:ind w:left="0"/>
              <w:contextualSpacing/>
              <w:jc w:val="center"/>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Sí</w:t>
            </w:r>
          </w:p>
        </w:tc>
      </w:tr>
      <w:tr w:rsidR="0081715E" w:rsidRPr="0081715E" w14:paraId="376C913C" w14:textId="77777777" w:rsidTr="00765D86">
        <w:trPr>
          <w:trHeight w:val="70"/>
          <w:tblHeader/>
        </w:trPr>
        <w:tc>
          <w:tcPr>
            <w:tcW w:w="3774" w:type="pct"/>
            <w:vMerge/>
            <w:shd w:val="clear" w:color="auto" w:fill="D4C19C"/>
          </w:tcPr>
          <w:p w14:paraId="3D39E1AA"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18" w:type="pct"/>
            <w:vMerge/>
            <w:shd w:val="clear" w:color="auto" w:fill="D4C19C"/>
            <w:vAlign w:val="center"/>
          </w:tcPr>
          <w:p w14:paraId="709319BC"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55" w:type="pct"/>
            <w:vMerge/>
            <w:shd w:val="clear" w:color="auto" w:fill="D4C19C"/>
          </w:tcPr>
          <w:p w14:paraId="564F3F7A"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186" w:type="pct"/>
            <w:shd w:val="clear" w:color="auto" w:fill="D4C19C"/>
            <w:vAlign w:val="center"/>
          </w:tcPr>
          <w:p w14:paraId="394300AA"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1</w:t>
            </w:r>
          </w:p>
        </w:tc>
        <w:tc>
          <w:tcPr>
            <w:tcW w:w="186" w:type="pct"/>
            <w:shd w:val="clear" w:color="auto" w:fill="D4C19C"/>
            <w:vAlign w:val="center"/>
          </w:tcPr>
          <w:p w14:paraId="5A7D4F53"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2</w:t>
            </w:r>
          </w:p>
        </w:tc>
        <w:tc>
          <w:tcPr>
            <w:tcW w:w="182" w:type="pct"/>
            <w:shd w:val="clear" w:color="auto" w:fill="D4C19C"/>
            <w:vAlign w:val="center"/>
          </w:tcPr>
          <w:p w14:paraId="14590DA1"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3</w:t>
            </w:r>
          </w:p>
        </w:tc>
      </w:tr>
      <w:tr w:rsidR="0081715E" w:rsidRPr="0081715E" w14:paraId="26557749" w14:textId="77777777" w:rsidTr="00765D86">
        <w:tc>
          <w:tcPr>
            <w:tcW w:w="3774" w:type="pct"/>
          </w:tcPr>
          <w:p w14:paraId="5B0C8A08" w14:textId="25D8B898" w:rsidR="0081715E" w:rsidRPr="00A836DA" w:rsidRDefault="0081715E" w:rsidP="00937290">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¿En la definición y caracterización del problema se analizan variables e indicadores que permiten conocer la manera diferenciada en la que el problema afecta a las mujeres y a las niñas? </w:t>
            </w:r>
          </w:p>
        </w:tc>
        <w:tc>
          <w:tcPr>
            <w:tcW w:w="318" w:type="pct"/>
            <w:vAlign w:val="center"/>
          </w:tcPr>
          <w:p w14:paraId="0B182994" w14:textId="77777777" w:rsidR="0081715E" w:rsidRPr="0081715E" w:rsidRDefault="0081715E" w:rsidP="0081715E">
            <w:pPr>
              <w:spacing w:after="160" w:line="259" w:lineRule="auto"/>
              <w:ind w:left="31"/>
              <w:jc w:val="center"/>
              <w:rPr>
                <w:rFonts w:cstheme="minorHAnsi"/>
                <w:sz w:val="20"/>
                <w:szCs w:val="20"/>
              </w:rPr>
            </w:pPr>
          </w:p>
        </w:tc>
        <w:tc>
          <w:tcPr>
            <w:tcW w:w="355" w:type="pct"/>
          </w:tcPr>
          <w:p w14:paraId="38FFCFFC" w14:textId="77777777" w:rsidR="0081715E" w:rsidRPr="0081715E" w:rsidRDefault="0081715E" w:rsidP="0081715E">
            <w:pPr>
              <w:spacing w:after="160" w:line="259" w:lineRule="auto"/>
              <w:ind w:left="33"/>
              <w:jc w:val="center"/>
              <w:rPr>
                <w:rFonts w:cstheme="minorHAnsi"/>
                <w:sz w:val="20"/>
                <w:szCs w:val="20"/>
              </w:rPr>
            </w:pPr>
          </w:p>
        </w:tc>
        <w:tc>
          <w:tcPr>
            <w:tcW w:w="186" w:type="pct"/>
            <w:shd w:val="clear" w:color="auto" w:fill="DC3578" w:themeFill="accent6" w:themeFillTint="99"/>
            <w:vAlign w:val="center"/>
          </w:tcPr>
          <w:p w14:paraId="48DAB962" w14:textId="77777777" w:rsidR="0081715E" w:rsidRPr="0081715E" w:rsidRDefault="0081715E" w:rsidP="0081715E">
            <w:pPr>
              <w:spacing w:after="160" w:line="259" w:lineRule="auto"/>
              <w:ind w:left="33"/>
              <w:jc w:val="center"/>
              <w:rPr>
                <w:rFonts w:cstheme="minorHAnsi"/>
                <w:sz w:val="20"/>
                <w:szCs w:val="20"/>
              </w:rPr>
            </w:pPr>
          </w:p>
        </w:tc>
        <w:tc>
          <w:tcPr>
            <w:tcW w:w="186" w:type="pct"/>
            <w:shd w:val="clear" w:color="auto" w:fill="43B198" w:themeFill="accent4" w:themeFillTint="99"/>
            <w:vAlign w:val="center"/>
          </w:tcPr>
          <w:p w14:paraId="0A06BF58" w14:textId="77777777" w:rsidR="0081715E" w:rsidRPr="0081715E" w:rsidRDefault="0081715E" w:rsidP="0081715E">
            <w:pPr>
              <w:spacing w:after="160" w:line="259" w:lineRule="auto"/>
              <w:ind w:left="33"/>
              <w:jc w:val="center"/>
              <w:rPr>
                <w:rFonts w:cstheme="minorHAnsi"/>
                <w:sz w:val="20"/>
                <w:szCs w:val="20"/>
              </w:rPr>
            </w:pPr>
          </w:p>
        </w:tc>
        <w:tc>
          <w:tcPr>
            <w:tcW w:w="182" w:type="pct"/>
            <w:shd w:val="clear" w:color="auto" w:fill="92D050"/>
            <w:vAlign w:val="center"/>
          </w:tcPr>
          <w:p w14:paraId="3FE7452C" w14:textId="77777777" w:rsidR="0081715E" w:rsidRPr="0081715E" w:rsidRDefault="0081715E" w:rsidP="0081715E">
            <w:pPr>
              <w:spacing w:after="160" w:line="259" w:lineRule="auto"/>
              <w:ind w:left="33"/>
              <w:jc w:val="center"/>
              <w:rPr>
                <w:rFonts w:cstheme="minorHAnsi"/>
                <w:sz w:val="20"/>
                <w:szCs w:val="20"/>
              </w:rPr>
            </w:pPr>
          </w:p>
        </w:tc>
      </w:tr>
      <w:tr w:rsidR="0081715E" w:rsidRPr="0081715E" w14:paraId="75FD9FF6" w14:textId="77777777" w:rsidTr="00765D86">
        <w:tc>
          <w:tcPr>
            <w:tcW w:w="3774" w:type="pct"/>
          </w:tcPr>
          <w:p w14:paraId="1759C5E3" w14:textId="77777777" w:rsidR="0081715E" w:rsidRDefault="0081715E" w:rsidP="00FE3549">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¿Existen brechas de desigualdad entre mujeres y hombres en cuanto al problema identificado?</w:t>
            </w:r>
            <w:r w:rsidR="003029F8">
              <w:rPr>
                <w:rFonts w:cstheme="minorHAnsi"/>
                <w:sz w:val="20"/>
                <w:szCs w:val="20"/>
              </w:rPr>
              <w:t xml:space="preserve"> </w:t>
            </w:r>
          </w:p>
          <w:p w14:paraId="37CDFE3E" w14:textId="570E1DB3" w:rsidR="00FE3549" w:rsidRPr="0081715E" w:rsidRDefault="00675791" w:rsidP="00890779">
            <w:pPr>
              <w:spacing w:after="160" w:line="259" w:lineRule="auto"/>
              <w:ind w:left="596"/>
              <w:contextualSpacing/>
              <w:jc w:val="both"/>
              <w:rPr>
                <w:rFonts w:cstheme="minorHAnsi"/>
                <w:sz w:val="20"/>
                <w:szCs w:val="20"/>
              </w:rPr>
            </w:pPr>
            <w:r>
              <w:rPr>
                <w:rFonts w:cstheme="minorHAnsi"/>
                <w:sz w:val="20"/>
                <w:szCs w:val="20"/>
              </w:rPr>
              <w:t>Responder Anexo 1</w:t>
            </w:r>
            <w:r w:rsidR="00FE3549">
              <w:rPr>
                <w:rFonts w:cstheme="minorHAnsi"/>
                <w:sz w:val="20"/>
                <w:szCs w:val="20"/>
              </w:rPr>
              <w:t>, Afectaciones diferenciadas por grupos de población, territorios y medio ambiente</w:t>
            </w:r>
          </w:p>
        </w:tc>
        <w:tc>
          <w:tcPr>
            <w:tcW w:w="318" w:type="pct"/>
            <w:vAlign w:val="center"/>
          </w:tcPr>
          <w:p w14:paraId="749F5860" w14:textId="77777777" w:rsidR="0081715E" w:rsidRPr="0081715E" w:rsidRDefault="0081715E" w:rsidP="0081715E">
            <w:pPr>
              <w:spacing w:after="160" w:line="259" w:lineRule="auto"/>
              <w:ind w:left="33"/>
              <w:jc w:val="center"/>
              <w:rPr>
                <w:rFonts w:cstheme="minorHAnsi"/>
                <w:sz w:val="20"/>
                <w:szCs w:val="20"/>
              </w:rPr>
            </w:pPr>
          </w:p>
        </w:tc>
        <w:tc>
          <w:tcPr>
            <w:tcW w:w="355" w:type="pct"/>
          </w:tcPr>
          <w:p w14:paraId="200E627F" w14:textId="77777777" w:rsidR="0081715E" w:rsidRPr="0081715E" w:rsidRDefault="0081715E" w:rsidP="0081715E">
            <w:pPr>
              <w:spacing w:after="160" w:line="259" w:lineRule="auto"/>
              <w:ind w:left="33"/>
              <w:jc w:val="center"/>
              <w:rPr>
                <w:rFonts w:cstheme="minorHAnsi"/>
                <w:sz w:val="20"/>
                <w:szCs w:val="20"/>
              </w:rPr>
            </w:pPr>
          </w:p>
        </w:tc>
        <w:tc>
          <w:tcPr>
            <w:tcW w:w="186" w:type="pct"/>
            <w:shd w:val="clear" w:color="auto" w:fill="DC3578" w:themeFill="accent6" w:themeFillTint="99"/>
            <w:vAlign w:val="center"/>
          </w:tcPr>
          <w:p w14:paraId="62E57348" w14:textId="77777777" w:rsidR="0081715E" w:rsidRPr="0081715E" w:rsidRDefault="0081715E" w:rsidP="0081715E">
            <w:pPr>
              <w:spacing w:after="160" w:line="259" w:lineRule="auto"/>
              <w:ind w:left="33"/>
              <w:jc w:val="center"/>
              <w:rPr>
                <w:rFonts w:cstheme="minorHAnsi"/>
                <w:sz w:val="20"/>
                <w:szCs w:val="20"/>
              </w:rPr>
            </w:pPr>
          </w:p>
        </w:tc>
        <w:tc>
          <w:tcPr>
            <w:tcW w:w="186" w:type="pct"/>
            <w:shd w:val="clear" w:color="auto" w:fill="43B198" w:themeFill="accent4" w:themeFillTint="99"/>
            <w:vAlign w:val="center"/>
          </w:tcPr>
          <w:p w14:paraId="1784867F" w14:textId="77777777" w:rsidR="0081715E" w:rsidRPr="0081715E" w:rsidRDefault="0081715E" w:rsidP="0081715E">
            <w:pPr>
              <w:spacing w:after="160" w:line="259" w:lineRule="auto"/>
              <w:ind w:left="33"/>
              <w:jc w:val="center"/>
              <w:rPr>
                <w:rFonts w:cstheme="minorHAnsi"/>
                <w:sz w:val="20"/>
                <w:szCs w:val="20"/>
              </w:rPr>
            </w:pPr>
          </w:p>
        </w:tc>
        <w:tc>
          <w:tcPr>
            <w:tcW w:w="182" w:type="pct"/>
            <w:shd w:val="clear" w:color="auto" w:fill="92D050"/>
            <w:vAlign w:val="center"/>
          </w:tcPr>
          <w:p w14:paraId="52287AD8" w14:textId="77777777" w:rsidR="0081715E" w:rsidRPr="0081715E" w:rsidRDefault="0081715E" w:rsidP="0081715E">
            <w:pPr>
              <w:spacing w:after="160" w:line="259" w:lineRule="auto"/>
              <w:ind w:left="33"/>
              <w:jc w:val="center"/>
              <w:rPr>
                <w:rFonts w:cstheme="minorHAnsi"/>
                <w:sz w:val="20"/>
                <w:szCs w:val="20"/>
              </w:rPr>
            </w:pPr>
          </w:p>
        </w:tc>
      </w:tr>
      <w:tr w:rsidR="0081715E" w:rsidRPr="0081715E" w14:paraId="19036093" w14:textId="77777777" w:rsidTr="00765D86">
        <w:tc>
          <w:tcPr>
            <w:tcW w:w="3774" w:type="pct"/>
          </w:tcPr>
          <w:p w14:paraId="11865E15" w14:textId="77777777" w:rsid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Una vez identificadas estas condiciones que son de interés para el programa, ¿se exploran las causas y los efectos que éstas tienen en la sociedad o las diferencias para mujeres y hombres? </w:t>
            </w:r>
          </w:p>
          <w:p w14:paraId="1DEE8500" w14:textId="7E48CE5B" w:rsidR="00FE3549" w:rsidRPr="0081715E" w:rsidRDefault="00FE3549" w:rsidP="00890779">
            <w:pPr>
              <w:spacing w:after="160" w:line="259" w:lineRule="auto"/>
              <w:ind w:left="596"/>
              <w:contextualSpacing/>
              <w:jc w:val="both"/>
              <w:rPr>
                <w:rFonts w:cstheme="minorHAnsi"/>
                <w:sz w:val="20"/>
                <w:szCs w:val="20"/>
              </w:rPr>
            </w:pPr>
            <w:r>
              <w:rPr>
                <w:rFonts w:cstheme="minorHAnsi"/>
                <w:sz w:val="20"/>
                <w:szCs w:val="20"/>
              </w:rPr>
              <w:t xml:space="preserve">Responder </w:t>
            </w:r>
            <w:r w:rsidR="00675791">
              <w:rPr>
                <w:rFonts w:cstheme="minorHAnsi"/>
                <w:sz w:val="20"/>
                <w:szCs w:val="20"/>
              </w:rPr>
              <w:t>Anexo 2</w:t>
            </w:r>
            <w:r>
              <w:rPr>
                <w:rFonts w:cstheme="minorHAnsi"/>
                <w:sz w:val="20"/>
                <w:szCs w:val="20"/>
              </w:rPr>
              <w:t>. Arbol del Problema</w:t>
            </w:r>
          </w:p>
        </w:tc>
        <w:tc>
          <w:tcPr>
            <w:tcW w:w="318" w:type="pct"/>
            <w:vAlign w:val="center"/>
          </w:tcPr>
          <w:p w14:paraId="62710260" w14:textId="77777777" w:rsidR="0081715E" w:rsidRPr="0081715E" w:rsidRDefault="0081715E" w:rsidP="0081715E">
            <w:pPr>
              <w:spacing w:after="160" w:line="259" w:lineRule="auto"/>
              <w:ind w:left="33"/>
              <w:jc w:val="center"/>
              <w:rPr>
                <w:rFonts w:cstheme="minorHAnsi"/>
                <w:sz w:val="20"/>
                <w:szCs w:val="20"/>
              </w:rPr>
            </w:pPr>
          </w:p>
        </w:tc>
        <w:tc>
          <w:tcPr>
            <w:tcW w:w="355" w:type="pct"/>
          </w:tcPr>
          <w:p w14:paraId="2475119E" w14:textId="77777777" w:rsidR="0081715E" w:rsidRPr="0081715E" w:rsidRDefault="0081715E" w:rsidP="0081715E">
            <w:pPr>
              <w:spacing w:after="160" w:line="259" w:lineRule="auto"/>
              <w:ind w:left="33"/>
              <w:jc w:val="center"/>
              <w:rPr>
                <w:rFonts w:cstheme="minorHAnsi"/>
                <w:sz w:val="20"/>
                <w:szCs w:val="20"/>
              </w:rPr>
            </w:pPr>
          </w:p>
        </w:tc>
        <w:tc>
          <w:tcPr>
            <w:tcW w:w="186" w:type="pct"/>
            <w:shd w:val="clear" w:color="auto" w:fill="DC3578" w:themeFill="accent6" w:themeFillTint="99"/>
            <w:vAlign w:val="center"/>
          </w:tcPr>
          <w:p w14:paraId="3A318DBA" w14:textId="77777777" w:rsidR="0081715E" w:rsidRPr="0081715E" w:rsidRDefault="0081715E" w:rsidP="0081715E">
            <w:pPr>
              <w:spacing w:after="160" w:line="259" w:lineRule="auto"/>
              <w:ind w:left="33"/>
              <w:jc w:val="center"/>
              <w:rPr>
                <w:rFonts w:cstheme="minorHAnsi"/>
                <w:sz w:val="20"/>
                <w:szCs w:val="20"/>
              </w:rPr>
            </w:pPr>
          </w:p>
        </w:tc>
        <w:tc>
          <w:tcPr>
            <w:tcW w:w="186" w:type="pct"/>
            <w:shd w:val="clear" w:color="auto" w:fill="43B198" w:themeFill="accent4" w:themeFillTint="99"/>
            <w:vAlign w:val="center"/>
          </w:tcPr>
          <w:p w14:paraId="1A16DC4F" w14:textId="77777777" w:rsidR="0081715E" w:rsidRPr="0081715E" w:rsidRDefault="0081715E" w:rsidP="0081715E">
            <w:pPr>
              <w:spacing w:after="160" w:line="259" w:lineRule="auto"/>
              <w:ind w:left="33"/>
              <w:jc w:val="center"/>
              <w:rPr>
                <w:rFonts w:cstheme="minorHAnsi"/>
                <w:sz w:val="20"/>
                <w:szCs w:val="20"/>
              </w:rPr>
            </w:pPr>
          </w:p>
        </w:tc>
        <w:tc>
          <w:tcPr>
            <w:tcW w:w="182" w:type="pct"/>
            <w:shd w:val="clear" w:color="auto" w:fill="92D050"/>
            <w:vAlign w:val="center"/>
          </w:tcPr>
          <w:p w14:paraId="7A0E7DF7" w14:textId="77777777" w:rsidR="0081715E" w:rsidRPr="0081715E" w:rsidRDefault="0081715E" w:rsidP="0081715E">
            <w:pPr>
              <w:spacing w:after="160" w:line="259" w:lineRule="auto"/>
              <w:ind w:left="33"/>
              <w:jc w:val="center"/>
              <w:rPr>
                <w:rFonts w:cstheme="minorHAnsi"/>
                <w:sz w:val="20"/>
                <w:szCs w:val="20"/>
              </w:rPr>
            </w:pPr>
          </w:p>
        </w:tc>
      </w:tr>
      <w:tr w:rsidR="0081715E" w:rsidRPr="0081715E" w14:paraId="4964EA02" w14:textId="77777777" w:rsidTr="00765D86">
        <w:tc>
          <w:tcPr>
            <w:tcW w:w="3774" w:type="pct"/>
          </w:tcPr>
          <w:p w14:paraId="04B9C4F2" w14:textId="77777777" w:rsid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¿La estimación de la población objetivo se desagrega por sexo y por criterios interseccionales? </w:t>
            </w:r>
          </w:p>
          <w:p w14:paraId="319C93FC" w14:textId="03265CB5" w:rsidR="003B0250" w:rsidRPr="0081715E" w:rsidRDefault="003B0250" w:rsidP="00890779">
            <w:pPr>
              <w:numPr>
                <w:ilvl w:val="0"/>
                <w:numId w:val="126"/>
              </w:numPr>
              <w:spacing w:after="160" w:line="259" w:lineRule="auto"/>
              <w:ind w:left="596"/>
              <w:contextualSpacing/>
              <w:jc w:val="both"/>
              <w:rPr>
                <w:rFonts w:cstheme="minorHAnsi"/>
                <w:sz w:val="20"/>
                <w:szCs w:val="20"/>
              </w:rPr>
            </w:pPr>
            <w:r>
              <w:rPr>
                <w:rFonts w:cstheme="minorHAnsi"/>
                <w:sz w:val="20"/>
                <w:szCs w:val="20"/>
              </w:rPr>
              <w:t xml:space="preserve">Responder </w:t>
            </w:r>
            <w:bookmarkStart w:id="128" w:name="RANGE!A1:S29"/>
            <w:r w:rsidR="00675791" w:rsidRPr="00675791">
              <w:rPr>
                <w:rFonts w:cstheme="minorHAnsi"/>
                <w:sz w:val="20"/>
                <w:szCs w:val="20"/>
              </w:rPr>
              <w:t xml:space="preserve">Anexo </w:t>
            </w:r>
            <w:r w:rsidR="00675791">
              <w:rPr>
                <w:rFonts w:cstheme="minorHAnsi"/>
                <w:sz w:val="20"/>
                <w:szCs w:val="20"/>
              </w:rPr>
              <w:t>4</w:t>
            </w:r>
            <w:r w:rsidRPr="00890779">
              <w:rPr>
                <w:rFonts w:cstheme="minorHAnsi"/>
                <w:sz w:val="20"/>
                <w:szCs w:val="20"/>
              </w:rPr>
              <w:t xml:space="preserve">. </w:t>
            </w:r>
            <w:bookmarkEnd w:id="128"/>
            <w:r w:rsidR="00890779">
              <w:rPr>
                <w:rFonts w:cstheme="minorHAnsi"/>
                <w:sz w:val="20"/>
                <w:szCs w:val="20"/>
              </w:rPr>
              <w:t>Identificación de poblaciones</w:t>
            </w:r>
          </w:p>
        </w:tc>
        <w:tc>
          <w:tcPr>
            <w:tcW w:w="318" w:type="pct"/>
            <w:vAlign w:val="center"/>
          </w:tcPr>
          <w:p w14:paraId="5EE6074E" w14:textId="77777777" w:rsidR="0081715E" w:rsidRPr="0081715E" w:rsidRDefault="0081715E" w:rsidP="0081715E">
            <w:pPr>
              <w:spacing w:after="160" w:line="259" w:lineRule="auto"/>
              <w:ind w:left="33"/>
              <w:jc w:val="center"/>
              <w:rPr>
                <w:rFonts w:cstheme="minorHAnsi"/>
                <w:sz w:val="20"/>
                <w:szCs w:val="20"/>
              </w:rPr>
            </w:pPr>
          </w:p>
        </w:tc>
        <w:tc>
          <w:tcPr>
            <w:tcW w:w="355" w:type="pct"/>
          </w:tcPr>
          <w:p w14:paraId="39B33698" w14:textId="77777777" w:rsidR="0081715E" w:rsidRPr="0081715E" w:rsidRDefault="0081715E" w:rsidP="0081715E">
            <w:pPr>
              <w:spacing w:after="160" w:line="259" w:lineRule="auto"/>
              <w:ind w:left="33"/>
              <w:jc w:val="center"/>
              <w:rPr>
                <w:rFonts w:cstheme="minorHAnsi"/>
                <w:sz w:val="20"/>
                <w:szCs w:val="20"/>
              </w:rPr>
            </w:pPr>
          </w:p>
        </w:tc>
        <w:tc>
          <w:tcPr>
            <w:tcW w:w="186" w:type="pct"/>
            <w:shd w:val="clear" w:color="auto" w:fill="DC3578" w:themeFill="accent6" w:themeFillTint="99"/>
            <w:vAlign w:val="center"/>
          </w:tcPr>
          <w:p w14:paraId="2B423757" w14:textId="77777777" w:rsidR="0081715E" w:rsidRPr="0081715E" w:rsidRDefault="0081715E" w:rsidP="0081715E">
            <w:pPr>
              <w:spacing w:after="160" w:line="259" w:lineRule="auto"/>
              <w:ind w:left="33"/>
              <w:jc w:val="center"/>
              <w:rPr>
                <w:rFonts w:cstheme="minorHAnsi"/>
                <w:sz w:val="20"/>
                <w:szCs w:val="20"/>
              </w:rPr>
            </w:pPr>
          </w:p>
        </w:tc>
        <w:tc>
          <w:tcPr>
            <w:tcW w:w="186" w:type="pct"/>
            <w:shd w:val="clear" w:color="auto" w:fill="43B198" w:themeFill="accent4" w:themeFillTint="99"/>
            <w:vAlign w:val="center"/>
          </w:tcPr>
          <w:p w14:paraId="2651E172" w14:textId="77777777" w:rsidR="0081715E" w:rsidRPr="0081715E" w:rsidRDefault="0081715E" w:rsidP="0081715E">
            <w:pPr>
              <w:spacing w:after="160" w:line="259" w:lineRule="auto"/>
              <w:ind w:left="33"/>
              <w:jc w:val="center"/>
              <w:rPr>
                <w:rFonts w:cstheme="minorHAnsi"/>
                <w:sz w:val="20"/>
                <w:szCs w:val="20"/>
              </w:rPr>
            </w:pPr>
          </w:p>
        </w:tc>
        <w:tc>
          <w:tcPr>
            <w:tcW w:w="182" w:type="pct"/>
            <w:shd w:val="clear" w:color="auto" w:fill="92D050"/>
            <w:vAlign w:val="center"/>
          </w:tcPr>
          <w:p w14:paraId="2E4287EA" w14:textId="77777777" w:rsidR="0081715E" w:rsidRPr="0081715E" w:rsidRDefault="0081715E" w:rsidP="0081715E">
            <w:pPr>
              <w:spacing w:after="160" w:line="259" w:lineRule="auto"/>
              <w:ind w:left="33"/>
              <w:jc w:val="center"/>
              <w:rPr>
                <w:rFonts w:cstheme="minorHAnsi"/>
                <w:sz w:val="20"/>
                <w:szCs w:val="20"/>
              </w:rPr>
            </w:pPr>
          </w:p>
        </w:tc>
      </w:tr>
      <w:tr w:rsidR="0081715E" w:rsidRPr="0081715E" w14:paraId="60E9956E" w14:textId="77777777" w:rsidTr="00765D86">
        <w:tc>
          <w:tcPr>
            <w:tcW w:w="3774" w:type="pct"/>
          </w:tcPr>
          <w:p w14:paraId="3F722BF0"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¿El diagnóstico presenta información que justifica el hecho de que el Programa presupuestario lleve a cabo Acciones Afirmativas en favor de mujeres o niñas?</w:t>
            </w:r>
          </w:p>
        </w:tc>
        <w:tc>
          <w:tcPr>
            <w:tcW w:w="318" w:type="pct"/>
            <w:vAlign w:val="center"/>
          </w:tcPr>
          <w:p w14:paraId="1A0C6E88" w14:textId="77777777" w:rsidR="0081715E" w:rsidRPr="0081715E" w:rsidRDefault="0081715E" w:rsidP="0081715E">
            <w:pPr>
              <w:spacing w:after="160" w:line="259" w:lineRule="auto"/>
              <w:ind w:left="33"/>
              <w:jc w:val="center"/>
              <w:rPr>
                <w:rFonts w:cstheme="minorHAnsi"/>
                <w:sz w:val="20"/>
                <w:szCs w:val="20"/>
              </w:rPr>
            </w:pPr>
          </w:p>
        </w:tc>
        <w:tc>
          <w:tcPr>
            <w:tcW w:w="355" w:type="pct"/>
          </w:tcPr>
          <w:p w14:paraId="69F910CD" w14:textId="77777777" w:rsidR="0081715E" w:rsidRPr="0081715E" w:rsidRDefault="0081715E" w:rsidP="0081715E">
            <w:pPr>
              <w:spacing w:after="160" w:line="259" w:lineRule="auto"/>
              <w:ind w:left="33"/>
              <w:jc w:val="center"/>
              <w:rPr>
                <w:rFonts w:cstheme="minorHAnsi"/>
                <w:sz w:val="20"/>
                <w:szCs w:val="20"/>
              </w:rPr>
            </w:pPr>
          </w:p>
        </w:tc>
        <w:tc>
          <w:tcPr>
            <w:tcW w:w="186" w:type="pct"/>
            <w:shd w:val="clear" w:color="auto" w:fill="DC3578" w:themeFill="accent6" w:themeFillTint="99"/>
            <w:vAlign w:val="center"/>
          </w:tcPr>
          <w:p w14:paraId="1306678F" w14:textId="77777777" w:rsidR="0081715E" w:rsidRPr="0081715E" w:rsidRDefault="0081715E" w:rsidP="0081715E">
            <w:pPr>
              <w:spacing w:after="160" w:line="259" w:lineRule="auto"/>
              <w:ind w:left="33"/>
              <w:jc w:val="center"/>
              <w:rPr>
                <w:rFonts w:cstheme="minorHAnsi"/>
                <w:sz w:val="20"/>
                <w:szCs w:val="20"/>
              </w:rPr>
            </w:pPr>
          </w:p>
        </w:tc>
        <w:tc>
          <w:tcPr>
            <w:tcW w:w="186" w:type="pct"/>
            <w:shd w:val="clear" w:color="auto" w:fill="43B198" w:themeFill="accent4" w:themeFillTint="99"/>
            <w:vAlign w:val="center"/>
          </w:tcPr>
          <w:p w14:paraId="77BF9FAE" w14:textId="77777777" w:rsidR="0081715E" w:rsidRPr="0081715E" w:rsidRDefault="0081715E" w:rsidP="0081715E">
            <w:pPr>
              <w:spacing w:after="160" w:line="259" w:lineRule="auto"/>
              <w:ind w:left="33"/>
              <w:jc w:val="center"/>
              <w:rPr>
                <w:rFonts w:cstheme="minorHAnsi"/>
                <w:sz w:val="20"/>
                <w:szCs w:val="20"/>
              </w:rPr>
            </w:pPr>
          </w:p>
        </w:tc>
        <w:tc>
          <w:tcPr>
            <w:tcW w:w="182" w:type="pct"/>
            <w:shd w:val="clear" w:color="auto" w:fill="92D050"/>
            <w:vAlign w:val="center"/>
          </w:tcPr>
          <w:p w14:paraId="0D5DC209" w14:textId="77777777" w:rsidR="0081715E" w:rsidRPr="0081715E" w:rsidRDefault="0081715E" w:rsidP="0081715E">
            <w:pPr>
              <w:spacing w:after="160" w:line="259" w:lineRule="auto"/>
              <w:ind w:left="33"/>
              <w:jc w:val="center"/>
              <w:rPr>
                <w:rFonts w:cstheme="minorHAnsi"/>
                <w:sz w:val="20"/>
                <w:szCs w:val="20"/>
              </w:rPr>
            </w:pPr>
          </w:p>
        </w:tc>
      </w:tr>
      <w:tr w:rsidR="0081715E" w:rsidRPr="0081715E" w14:paraId="52CE685F" w14:textId="77777777" w:rsidTr="00765D86">
        <w:tc>
          <w:tcPr>
            <w:tcW w:w="3774" w:type="pct"/>
          </w:tcPr>
          <w:p w14:paraId="7C1685B5"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¿Existe evidencia que sustente el tipo de intervención adoptado por el programa en materia de género? </w:t>
            </w:r>
          </w:p>
        </w:tc>
        <w:tc>
          <w:tcPr>
            <w:tcW w:w="318" w:type="pct"/>
            <w:vAlign w:val="center"/>
          </w:tcPr>
          <w:p w14:paraId="07146E6A" w14:textId="77777777" w:rsidR="0081715E" w:rsidRPr="0081715E" w:rsidRDefault="0081715E" w:rsidP="0081715E">
            <w:pPr>
              <w:spacing w:after="160" w:line="259" w:lineRule="auto"/>
              <w:ind w:left="33"/>
              <w:jc w:val="center"/>
              <w:rPr>
                <w:rFonts w:cstheme="minorHAnsi"/>
                <w:sz w:val="20"/>
                <w:szCs w:val="20"/>
              </w:rPr>
            </w:pPr>
          </w:p>
        </w:tc>
        <w:tc>
          <w:tcPr>
            <w:tcW w:w="355" w:type="pct"/>
          </w:tcPr>
          <w:p w14:paraId="35DC7D26" w14:textId="77777777" w:rsidR="0081715E" w:rsidRPr="0081715E" w:rsidRDefault="0081715E" w:rsidP="0081715E">
            <w:pPr>
              <w:spacing w:after="160" w:line="259" w:lineRule="auto"/>
              <w:ind w:left="33"/>
              <w:jc w:val="center"/>
              <w:rPr>
                <w:rFonts w:cstheme="minorHAnsi"/>
                <w:sz w:val="20"/>
                <w:szCs w:val="20"/>
              </w:rPr>
            </w:pPr>
          </w:p>
        </w:tc>
        <w:tc>
          <w:tcPr>
            <w:tcW w:w="186" w:type="pct"/>
            <w:shd w:val="clear" w:color="auto" w:fill="DC3578" w:themeFill="accent6" w:themeFillTint="99"/>
            <w:vAlign w:val="center"/>
          </w:tcPr>
          <w:p w14:paraId="66B9EDD3" w14:textId="77777777" w:rsidR="0081715E" w:rsidRPr="0081715E" w:rsidRDefault="0081715E" w:rsidP="0081715E">
            <w:pPr>
              <w:spacing w:after="160" w:line="259" w:lineRule="auto"/>
              <w:ind w:left="33"/>
              <w:jc w:val="center"/>
              <w:rPr>
                <w:rFonts w:cstheme="minorHAnsi"/>
                <w:sz w:val="20"/>
                <w:szCs w:val="20"/>
              </w:rPr>
            </w:pPr>
          </w:p>
        </w:tc>
        <w:tc>
          <w:tcPr>
            <w:tcW w:w="186" w:type="pct"/>
            <w:shd w:val="clear" w:color="auto" w:fill="43B198" w:themeFill="accent4" w:themeFillTint="99"/>
            <w:vAlign w:val="center"/>
          </w:tcPr>
          <w:p w14:paraId="05E59B63" w14:textId="77777777" w:rsidR="0081715E" w:rsidRPr="0081715E" w:rsidRDefault="0081715E" w:rsidP="0081715E">
            <w:pPr>
              <w:spacing w:after="160" w:line="259" w:lineRule="auto"/>
              <w:ind w:left="33"/>
              <w:jc w:val="center"/>
              <w:rPr>
                <w:rFonts w:cstheme="minorHAnsi"/>
                <w:sz w:val="20"/>
                <w:szCs w:val="20"/>
              </w:rPr>
            </w:pPr>
          </w:p>
        </w:tc>
        <w:tc>
          <w:tcPr>
            <w:tcW w:w="182" w:type="pct"/>
            <w:shd w:val="clear" w:color="auto" w:fill="92D050"/>
            <w:vAlign w:val="center"/>
          </w:tcPr>
          <w:p w14:paraId="5486CF60" w14:textId="77777777" w:rsidR="0081715E" w:rsidRPr="0081715E" w:rsidRDefault="0081715E" w:rsidP="0081715E">
            <w:pPr>
              <w:spacing w:after="160" w:line="259" w:lineRule="auto"/>
              <w:ind w:left="33"/>
              <w:jc w:val="center"/>
              <w:rPr>
                <w:rFonts w:cstheme="minorHAnsi"/>
                <w:sz w:val="20"/>
                <w:szCs w:val="20"/>
              </w:rPr>
            </w:pPr>
          </w:p>
        </w:tc>
      </w:tr>
    </w:tbl>
    <w:p w14:paraId="5386DDD3" w14:textId="77777777" w:rsidR="0081715E" w:rsidRPr="0081715E" w:rsidRDefault="0081715E" w:rsidP="0081715E">
      <w:pPr>
        <w:spacing w:after="160" w:line="259" w:lineRule="auto"/>
        <w:contextualSpacing/>
        <w:jc w:val="center"/>
        <w:rPr>
          <w:rFonts w:cstheme="minorHAnsi"/>
          <w:b/>
          <w:sz w:val="20"/>
          <w:szCs w:val="20"/>
        </w:rPr>
      </w:pPr>
    </w:p>
    <w:p w14:paraId="77F8D545" w14:textId="77777777" w:rsidR="0081715E" w:rsidRPr="0081715E" w:rsidRDefault="0081715E" w:rsidP="0081715E">
      <w:pPr>
        <w:spacing w:after="160" w:line="259" w:lineRule="auto"/>
        <w:rPr>
          <w:rFonts w:cstheme="minorHAnsi"/>
          <w:b/>
          <w:sz w:val="20"/>
          <w:szCs w:val="20"/>
        </w:rPr>
      </w:pPr>
      <w:r w:rsidRPr="0081715E">
        <w:rPr>
          <w:rFonts w:cstheme="minorHAnsi"/>
          <w:b/>
          <w:sz w:val="20"/>
          <w:szCs w:val="20"/>
        </w:rPr>
        <w:br w:type="page"/>
      </w:r>
    </w:p>
    <w:p w14:paraId="201AAE4E" w14:textId="56F80C65" w:rsidR="0081715E" w:rsidRPr="0081715E" w:rsidRDefault="0036068B" w:rsidP="00373559">
      <w:pPr>
        <w:numPr>
          <w:ilvl w:val="0"/>
          <w:numId w:val="145"/>
        </w:numPr>
        <w:spacing w:after="160" w:line="259" w:lineRule="auto"/>
        <w:contextualSpacing/>
        <w:jc w:val="both"/>
        <w:rPr>
          <w:rFonts w:cstheme="minorHAnsi"/>
          <w:b/>
          <w:sz w:val="20"/>
          <w:szCs w:val="20"/>
        </w:rPr>
      </w:pPr>
      <w:r>
        <w:rPr>
          <w:rFonts w:cstheme="minorHAnsi"/>
          <w:b/>
          <w:sz w:val="20"/>
          <w:szCs w:val="20"/>
        </w:rPr>
        <w:lastRenderedPageBreak/>
        <w:t>Otros documentos de Diseño</w:t>
      </w:r>
    </w:p>
    <w:p w14:paraId="3A9DB217" w14:textId="77777777" w:rsidR="0081715E" w:rsidRPr="0081715E" w:rsidRDefault="0081715E" w:rsidP="0081715E">
      <w:pPr>
        <w:spacing w:after="160" w:line="259" w:lineRule="auto"/>
        <w:ind w:left="720"/>
        <w:contextualSpacing/>
        <w:jc w:val="both"/>
        <w:rPr>
          <w:rFonts w:cstheme="minorHAnsi"/>
          <w:b/>
          <w:sz w:val="20"/>
          <w:szCs w:val="20"/>
        </w:rPr>
      </w:pPr>
    </w:p>
    <w:p w14:paraId="4EC5E855" w14:textId="77777777" w:rsidR="0081715E" w:rsidRPr="0081715E" w:rsidRDefault="0081715E" w:rsidP="0081715E">
      <w:pPr>
        <w:spacing w:after="160" w:line="259" w:lineRule="auto"/>
        <w:contextualSpacing/>
        <w:jc w:val="both"/>
        <w:rPr>
          <w:rFonts w:cstheme="minorHAnsi"/>
          <w:sz w:val="20"/>
          <w:szCs w:val="20"/>
        </w:rPr>
      </w:pPr>
      <w:r w:rsidRPr="0081715E">
        <w:rPr>
          <w:rFonts w:cstheme="minorHAnsi"/>
          <w:sz w:val="20"/>
          <w:szCs w:val="20"/>
        </w:rPr>
        <w:t xml:space="preserve">La importancia de este apartado estriba en identificar la arquitectura del programa evaluado con el propósito de comprobar que existe congruencia entre lo establecido en el diagnóstico y el diseño del programa, y si sus objetivos mencionan su aportación al problema de género. </w:t>
      </w:r>
    </w:p>
    <w:p w14:paraId="196EE5C4" w14:textId="77777777" w:rsidR="0081715E" w:rsidRPr="0081715E" w:rsidRDefault="0081715E" w:rsidP="0081715E">
      <w:pPr>
        <w:spacing w:after="160" w:line="259" w:lineRule="auto"/>
        <w:contextualSpacing/>
        <w:jc w:val="both"/>
        <w:rPr>
          <w:rFonts w:cstheme="minorHAnsi"/>
          <w:sz w:val="20"/>
          <w:szCs w:val="20"/>
        </w:rPr>
      </w:pPr>
    </w:p>
    <w:p w14:paraId="4E713E5C" w14:textId="77777777" w:rsidR="0081715E" w:rsidRPr="0081715E" w:rsidRDefault="0081715E" w:rsidP="0081715E">
      <w:pPr>
        <w:spacing w:after="160" w:line="259" w:lineRule="auto"/>
        <w:contextualSpacing/>
        <w:jc w:val="both"/>
        <w:rPr>
          <w:rFonts w:cstheme="minorHAnsi"/>
          <w:sz w:val="20"/>
          <w:szCs w:val="20"/>
        </w:rPr>
      </w:pPr>
      <w:r w:rsidRPr="0081715E">
        <w:rPr>
          <w:rFonts w:cstheme="minorHAnsi"/>
          <w:sz w:val="20"/>
          <w:szCs w:val="20"/>
        </w:rPr>
        <w:t>Además, se espera conocer si el diseño del Programa ha involucrado procesos de participación igualitaria entre mujeres y hombres, para su configuración, si dispone de un programa anual que considere la promoción de la igualdad entre mujeres y hombres, y si la definición de la población potencial consideró la PEG.</w:t>
      </w:r>
    </w:p>
    <w:p w14:paraId="69722510" w14:textId="77777777" w:rsidR="0081715E" w:rsidRPr="0081715E" w:rsidRDefault="0081715E" w:rsidP="0081715E">
      <w:pPr>
        <w:spacing w:after="160" w:line="259" w:lineRule="auto"/>
        <w:contextualSpacing/>
        <w:jc w:val="both"/>
        <w:rPr>
          <w:rFonts w:cstheme="minorHAnsi"/>
          <w:sz w:val="20"/>
          <w:szCs w:val="20"/>
        </w:rPr>
      </w:pPr>
    </w:p>
    <w:p w14:paraId="5B04C841" w14:textId="77777777" w:rsidR="0081715E" w:rsidRPr="0081715E" w:rsidRDefault="0081715E" w:rsidP="0081715E">
      <w:pPr>
        <w:spacing w:after="160" w:line="259" w:lineRule="auto"/>
        <w:contextualSpacing/>
        <w:jc w:val="both"/>
        <w:rPr>
          <w:rFonts w:cstheme="minorHAnsi"/>
          <w:sz w:val="20"/>
          <w:szCs w:val="20"/>
        </w:rPr>
      </w:pPr>
      <w:r w:rsidRPr="0081715E">
        <w:rPr>
          <w:rFonts w:cstheme="minorHAnsi"/>
          <w:sz w:val="20"/>
          <w:szCs w:val="20"/>
        </w:rPr>
        <w:t>Consideraciones:</w:t>
      </w:r>
    </w:p>
    <w:p w14:paraId="61833F9A" w14:textId="5F059DAD" w:rsidR="0081715E" w:rsidRPr="0081715E" w:rsidRDefault="0081715E" w:rsidP="004C2105">
      <w:pPr>
        <w:numPr>
          <w:ilvl w:val="0"/>
          <w:numId w:val="138"/>
        </w:numPr>
        <w:spacing w:after="160" w:line="259" w:lineRule="auto"/>
        <w:contextualSpacing/>
        <w:jc w:val="both"/>
        <w:rPr>
          <w:rFonts w:cstheme="minorHAnsi"/>
          <w:b/>
          <w:sz w:val="20"/>
          <w:szCs w:val="20"/>
          <w:u w:val="single"/>
        </w:rPr>
      </w:pPr>
      <w:r w:rsidRPr="0081715E">
        <w:rPr>
          <w:rFonts w:cstheme="minorHAnsi"/>
          <w:sz w:val="20"/>
          <w:szCs w:val="20"/>
        </w:rPr>
        <w:t>En caso de que la respuesta de la pregunta sea</w:t>
      </w:r>
      <w:r w:rsidR="0036068B">
        <w:rPr>
          <w:rFonts w:cstheme="minorHAnsi"/>
          <w:sz w:val="20"/>
          <w:szCs w:val="20"/>
        </w:rPr>
        <w:t xml:space="preserve"> NO</w:t>
      </w:r>
      <w:r w:rsidR="00CD10B0">
        <w:rPr>
          <w:rFonts w:cstheme="minorHAnsi"/>
          <w:sz w:val="20"/>
          <w:szCs w:val="20"/>
        </w:rPr>
        <w:t xml:space="preserve"> o</w:t>
      </w:r>
      <w:r w:rsidRPr="0081715E">
        <w:rPr>
          <w:rFonts w:cstheme="minorHAnsi"/>
          <w:sz w:val="20"/>
          <w:szCs w:val="20"/>
        </w:rPr>
        <w:t xml:space="preserve"> de nivel 2 o menor, la Instancia evaluadora deberá incluir sugerencias puntuales de mejora para el </w:t>
      </w:r>
      <w:r w:rsidRPr="0081715E">
        <w:rPr>
          <w:rFonts w:ascii="Calibri" w:hAnsi="Calibri" w:cs="Calibri"/>
          <w:sz w:val="20"/>
          <w:szCs w:val="20"/>
        </w:rPr>
        <w:t>cumplimiento de los criterios de valoración, las características o atributos que permitan al Pp alcanzar la máxima valoración de la pregunta, como se señala en el apartado “ii” de las Consideraciones Generales.</w:t>
      </w:r>
    </w:p>
    <w:p w14:paraId="30FE98A8" w14:textId="696AD9CD" w:rsidR="00100F59" w:rsidRPr="00890779" w:rsidRDefault="0081715E" w:rsidP="00C94302">
      <w:pPr>
        <w:numPr>
          <w:ilvl w:val="0"/>
          <w:numId w:val="138"/>
        </w:numPr>
        <w:spacing w:after="160" w:line="259" w:lineRule="auto"/>
        <w:contextualSpacing/>
        <w:jc w:val="both"/>
        <w:rPr>
          <w:rFonts w:cstheme="minorHAnsi"/>
          <w:b/>
          <w:sz w:val="20"/>
          <w:szCs w:val="20"/>
          <w:u w:val="single"/>
        </w:rPr>
      </w:pPr>
      <w:r w:rsidRPr="0081715E">
        <w:rPr>
          <w:rFonts w:cstheme="minorHAnsi"/>
          <w:sz w:val="20"/>
          <w:szCs w:val="20"/>
        </w:rPr>
        <w:t>Fuentes de información mínimas a utilizar para esta batería de preguntas: diagnóstico del Pp, diagnósticos con relación a los temas de intervención del Pp, informes sobre el Pp o de los problemas que éste atiende, MIR del Pp, minutas de reuniones con actores de la sociedad civil, programa Anual de Trabajo o documento de planeación afín, registro de comunicaciones con actores de la sociedad civil, reglas de operación o documentos normativos del programa, etc.</w:t>
      </w:r>
    </w:p>
    <w:p w14:paraId="4332886E" w14:textId="129238B1" w:rsidR="00870B86" w:rsidRPr="00890779" w:rsidRDefault="00870B86" w:rsidP="00890779">
      <w:pPr>
        <w:numPr>
          <w:ilvl w:val="0"/>
          <w:numId w:val="138"/>
        </w:numPr>
        <w:spacing w:after="160" w:line="259" w:lineRule="auto"/>
        <w:jc w:val="both"/>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Se presentarán los anexos correspondientes a cada una de las preguntas que así lo soliciten, como se señala en el apartado “vi” de las Consideraciones Generales.</w:t>
      </w:r>
    </w:p>
    <w:tbl>
      <w:tblPr>
        <w:tblStyle w:val="Tablaconcuadrcula2"/>
        <w:tblW w:w="5000" w:type="pct"/>
        <w:tblLayout w:type="fixed"/>
        <w:tblLook w:val="04A0" w:firstRow="1" w:lastRow="0" w:firstColumn="1" w:lastColumn="0" w:noHBand="0" w:noVBand="1"/>
      </w:tblPr>
      <w:tblGrid>
        <w:gridCol w:w="6662"/>
        <w:gridCol w:w="563"/>
        <w:gridCol w:w="623"/>
        <w:gridCol w:w="330"/>
        <w:gridCol w:w="330"/>
        <w:gridCol w:w="320"/>
      </w:tblGrid>
      <w:tr w:rsidR="0081715E" w:rsidRPr="0081715E" w14:paraId="32ECB605" w14:textId="77777777" w:rsidTr="0058692E">
        <w:trPr>
          <w:trHeight w:val="227"/>
          <w:tblHeader/>
        </w:trPr>
        <w:tc>
          <w:tcPr>
            <w:tcW w:w="3773" w:type="pct"/>
            <w:vMerge w:val="restart"/>
            <w:shd w:val="clear" w:color="auto" w:fill="D4C19C"/>
            <w:vAlign w:val="center"/>
          </w:tcPr>
          <w:p w14:paraId="0A84B947"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br w:type="page"/>
              <w:t>Diseño del Programa</w:t>
            </w:r>
          </w:p>
        </w:tc>
        <w:tc>
          <w:tcPr>
            <w:tcW w:w="319" w:type="pct"/>
            <w:vMerge w:val="restart"/>
            <w:shd w:val="clear" w:color="auto" w:fill="D4C19C"/>
            <w:vAlign w:val="center"/>
          </w:tcPr>
          <w:p w14:paraId="20C48E25"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No</w:t>
            </w:r>
          </w:p>
        </w:tc>
        <w:tc>
          <w:tcPr>
            <w:tcW w:w="353" w:type="pct"/>
            <w:vMerge w:val="restart"/>
            <w:shd w:val="clear" w:color="auto" w:fill="D4C19C"/>
            <w:vAlign w:val="center"/>
          </w:tcPr>
          <w:p w14:paraId="1D4E079B" w14:textId="77777777" w:rsidR="0058692E" w:rsidRDefault="0058692E" w:rsidP="0058692E">
            <w:pPr>
              <w:pStyle w:val="Prrafodelista"/>
              <w:ind w:left="0"/>
              <w:contextualSpacing/>
              <w:jc w:val="center"/>
              <w:rPr>
                <w:rFonts w:asciiTheme="minorHAnsi" w:eastAsiaTheme="minorHAnsi" w:hAnsiTheme="minorHAnsi" w:cstheme="minorHAnsi"/>
                <w:b/>
                <w:lang w:val="es-MX" w:eastAsia="en-US"/>
              </w:rPr>
            </w:pPr>
          </w:p>
          <w:p w14:paraId="5AF7E12D" w14:textId="636B0FE7" w:rsidR="0081715E" w:rsidRPr="0058692E" w:rsidRDefault="0058692E" w:rsidP="0058692E">
            <w:pPr>
              <w:pStyle w:val="Prrafodelista"/>
              <w:ind w:left="0"/>
              <w:contextualSpacing/>
              <w:jc w:val="center"/>
              <w:rPr>
                <w:rFonts w:asciiTheme="minorHAnsi" w:eastAsiaTheme="minorHAnsi" w:hAnsiTheme="minorHAnsi" w:cstheme="minorHAnsi"/>
                <w:b/>
                <w:lang w:val="es-MX" w:eastAsia="en-US"/>
              </w:rPr>
            </w:pPr>
            <w:r>
              <w:rPr>
                <w:rFonts w:asciiTheme="minorHAnsi" w:eastAsiaTheme="minorHAnsi" w:hAnsiTheme="minorHAnsi" w:cstheme="minorHAnsi"/>
                <w:b/>
                <w:lang w:val="es-MX" w:eastAsia="en-US"/>
              </w:rPr>
              <w:t>NA</w:t>
            </w:r>
          </w:p>
          <w:p w14:paraId="2F8DE182" w14:textId="2EB46E4A" w:rsidR="0058692E" w:rsidRPr="0058692E" w:rsidRDefault="0058692E" w:rsidP="0058692E">
            <w:pPr>
              <w:pStyle w:val="Prrafodelista"/>
              <w:ind w:left="0"/>
              <w:contextualSpacing/>
              <w:jc w:val="center"/>
              <w:rPr>
                <w:rFonts w:asciiTheme="minorHAnsi" w:eastAsiaTheme="minorHAnsi" w:hAnsiTheme="minorHAnsi" w:cstheme="minorHAnsi"/>
                <w:b/>
                <w:lang w:val="es-MX" w:eastAsia="en-US"/>
              </w:rPr>
            </w:pPr>
          </w:p>
        </w:tc>
        <w:tc>
          <w:tcPr>
            <w:tcW w:w="555" w:type="pct"/>
            <w:gridSpan w:val="3"/>
            <w:shd w:val="clear" w:color="auto" w:fill="D4C19C"/>
            <w:vAlign w:val="center"/>
          </w:tcPr>
          <w:p w14:paraId="7110F750" w14:textId="77777777" w:rsidR="0081715E" w:rsidRPr="0058692E" w:rsidRDefault="0081715E" w:rsidP="00C1623D">
            <w:pPr>
              <w:pStyle w:val="Prrafodelista"/>
              <w:ind w:left="0"/>
              <w:contextualSpacing/>
              <w:jc w:val="center"/>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Sí</w:t>
            </w:r>
          </w:p>
        </w:tc>
      </w:tr>
      <w:tr w:rsidR="0081715E" w:rsidRPr="0081715E" w14:paraId="4CC313A6" w14:textId="77777777" w:rsidTr="0058692E">
        <w:trPr>
          <w:trHeight w:val="70"/>
          <w:tblHeader/>
        </w:trPr>
        <w:tc>
          <w:tcPr>
            <w:tcW w:w="3773" w:type="pct"/>
            <w:vMerge/>
            <w:shd w:val="clear" w:color="auto" w:fill="D4C19C"/>
          </w:tcPr>
          <w:p w14:paraId="3E0F9E55"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19" w:type="pct"/>
            <w:vMerge/>
            <w:shd w:val="clear" w:color="auto" w:fill="D4C19C"/>
            <w:vAlign w:val="center"/>
          </w:tcPr>
          <w:p w14:paraId="7839E56A"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53" w:type="pct"/>
            <w:vMerge/>
            <w:shd w:val="clear" w:color="auto" w:fill="D4C19C"/>
          </w:tcPr>
          <w:p w14:paraId="6022F8BC"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187" w:type="pct"/>
            <w:shd w:val="clear" w:color="auto" w:fill="D4C19C"/>
            <w:vAlign w:val="center"/>
          </w:tcPr>
          <w:p w14:paraId="38AD2D6C"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1</w:t>
            </w:r>
          </w:p>
        </w:tc>
        <w:tc>
          <w:tcPr>
            <w:tcW w:w="187" w:type="pct"/>
            <w:shd w:val="clear" w:color="auto" w:fill="D4C19C"/>
            <w:vAlign w:val="center"/>
          </w:tcPr>
          <w:p w14:paraId="66B45C01"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2</w:t>
            </w:r>
          </w:p>
        </w:tc>
        <w:tc>
          <w:tcPr>
            <w:tcW w:w="181" w:type="pct"/>
            <w:shd w:val="clear" w:color="auto" w:fill="D4C19C"/>
            <w:vAlign w:val="center"/>
          </w:tcPr>
          <w:p w14:paraId="303A6F0D"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3</w:t>
            </w:r>
          </w:p>
        </w:tc>
      </w:tr>
      <w:tr w:rsidR="0081715E" w:rsidRPr="0081715E" w14:paraId="7FC14FF6" w14:textId="77777777" w:rsidTr="00765D86">
        <w:trPr>
          <w:trHeight w:val="418"/>
        </w:trPr>
        <w:tc>
          <w:tcPr>
            <w:tcW w:w="3773" w:type="pct"/>
          </w:tcPr>
          <w:p w14:paraId="7E69D0CA" w14:textId="77777777" w:rsid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¿En los objetivos del Programa presupuestario se identifica claramente la perspectiva de género?  </w:t>
            </w:r>
          </w:p>
          <w:p w14:paraId="72D59D8B" w14:textId="39630A45" w:rsidR="00C86946" w:rsidRPr="0081715E" w:rsidRDefault="00675791" w:rsidP="00890779">
            <w:pPr>
              <w:spacing w:after="160" w:line="259" w:lineRule="auto"/>
              <w:ind w:left="596"/>
              <w:contextualSpacing/>
              <w:jc w:val="both"/>
              <w:rPr>
                <w:rFonts w:cstheme="minorHAnsi"/>
                <w:sz w:val="20"/>
                <w:szCs w:val="20"/>
              </w:rPr>
            </w:pPr>
            <w:r>
              <w:rPr>
                <w:rFonts w:cstheme="minorHAnsi"/>
                <w:sz w:val="20"/>
                <w:szCs w:val="20"/>
              </w:rPr>
              <w:t>Responder Anexo 3</w:t>
            </w:r>
            <w:r w:rsidR="00C86946">
              <w:rPr>
                <w:rFonts w:cstheme="minorHAnsi"/>
                <w:sz w:val="20"/>
                <w:szCs w:val="20"/>
              </w:rPr>
              <w:t>. Árbol de O</w:t>
            </w:r>
            <w:r w:rsidR="00713387">
              <w:rPr>
                <w:rFonts w:cstheme="minorHAnsi"/>
                <w:sz w:val="20"/>
                <w:szCs w:val="20"/>
              </w:rPr>
              <w:t>bjetivo</w:t>
            </w:r>
          </w:p>
        </w:tc>
        <w:tc>
          <w:tcPr>
            <w:tcW w:w="319" w:type="pct"/>
          </w:tcPr>
          <w:p w14:paraId="0809E053"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7DEF8952"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tcPr>
          <w:p w14:paraId="6973FF54"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tcPr>
          <w:p w14:paraId="22173320"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tcPr>
          <w:p w14:paraId="6F1124E5" w14:textId="77777777" w:rsidR="0081715E" w:rsidRPr="0081715E" w:rsidRDefault="0081715E" w:rsidP="0081715E">
            <w:pPr>
              <w:spacing w:after="160" w:line="259" w:lineRule="auto"/>
              <w:jc w:val="center"/>
              <w:rPr>
                <w:rFonts w:cstheme="minorHAnsi"/>
                <w:sz w:val="20"/>
                <w:szCs w:val="20"/>
              </w:rPr>
            </w:pPr>
          </w:p>
        </w:tc>
      </w:tr>
      <w:tr w:rsidR="0081715E" w:rsidRPr="0081715E" w14:paraId="38D5E6A3" w14:textId="77777777" w:rsidTr="00765D86">
        <w:tc>
          <w:tcPr>
            <w:tcW w:w="3773" w:type="pct"/>
          </w:tcPr>
          <w:p w14:paraId="36258A6D"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¿Los documentos del programa utilizan lenguaje incluyente y no sexista? </w:t>
            </w:r>
          </w:p>
        </w:tc>
        <w:tc>
          <w:tcPr>
            <w:tcW w:w="319" w:type="pct"/>
          </w:tcPr>
          <w:p w14:paraId="593C4D64"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7971CE57"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tcPr>
          <w:p w14:paraId="1E05D7B8"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tcPr>
          <w:p w14:paraId="613167E9"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tcPr>
          <w:p w14:paraId="3F6C4D15" w14:textId="77777777" w:rsidR="0081715E" w:rsidRPr="0081715E" w:rsidRDefault="0081715E" w:rsidP="0081715E">
            <w:pPr>
              <w:spacing w:after="160" w:line="259" w:lineRule="auto"/>
              <w:jc w:val="center"/>
              <w:rPr>
                <w:rFonts w:cstheme="minorHAnsi"/>
                <w:sz w:val="20"/>
                <w:szCs w:val="20"/>
              </w:rPr>
            </w:pPr>
          </w:p>
        </w:tc>
      </w:tr>
      <w:tr w:rsidR="0081715E" w:rsidRPr="0081715E" w14:paraId="16466963" w14:textId="77777777" w:rsidTr="00765D86">
        <w:tc>
          <w:tcPr>
            <w:tcW w:w="3773" w:type="pct"/>
          </w:tcPr>
          <w:p w14:paraId="00FDC40D"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¿Los documentos de planeación y operación del programa, como son, las ROP, la MIR, los Manuales o los Lineamientos específicos incluyen perspectiva de género?</w:t>
            </w:r>
          </w:p>
        </w:tc>
        <w:tc>
          <w:tcPr>
            <w:tcW w:w="319" w:type="pct"/>
          </w:tcPr>
          <w:p w14:paraId="2256C91E"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766E45AF"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tcPr>
          <w:p w14:paraId="7F744258"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tcPr>
          <w:p w14:paraId="2A2224A1"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tcPr>
          <w:p w14:paraId="7AE3F54C" w14:textId="77777777" w:rsidR="0081715E" w:rsidRPr="0081715E" w:rsidRDefault="0081715E" w:rsidP="0081715E">
            <w:pPr>
              <w:spacing w:after="160" w:line="259" w:lineRule="auto"/>
              <w:jc w:val="center"/>
              <w:rPr>
                <w:rFonts w:cstheme="minorHAnsi"/>
                <w:sz w:val="20"/>
                <w:szCs w:val="20"/>
              </w:rPr>
            </w:pPr>
          </w:p>
        </w:tc>
      </w:tr>
      <w:tr w:rsidR="0081715E" w:rsidRPr="0081715E" w14:paraId="018ED6C8" w14:textId="77777777" w:rsidTr="00765D86">
        <w:tc>
          <w:tcPr>
            <w:tcW w:w="3773" w:type="pct"/>
          </w:tcPr>
          <w:p w14:paraId="221A88DC" w14:textId="77777777" w:rsid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¿El programa asegura que, en sus estimaciones o datos estadísticos, estén desagregados por sexo, para caracterizar y cuantificar con PEG a la población potencial y objetivo? </w:t>
            </w:r>
          </w:p>
          <w:p w14:paraId="2645A959" w14:textId="046F14D9" w:rsidR="00713387" w:rsidRPr="0081715E" w:rsidRDefault="00713387" w:rsidP="00890779">
            <w:pPr>
              <w:spacing w:after="160" w:line="259" w:lineRule="auto"/>
              <w:ind w:left="596"/>
              <w:contextualSpacing/>
              <w:jc w:val="both"/>
              <w:rPr>
                <w:rFonts w:cstheme="minorHAnsi"/>
                <w:sz w:val="20"/>
                <w:szCs w:val="20"/>
              </w:rPr>
            </w:pPr>
            <w:r>
              <w:rPr>
                <w:rFonts w:cstheme="minorHAnsi"/>
                <w:sz w:val="20"/>
                <w:szCs w:val="20"/>
              </w:rPr>
              <w:t xml:space="preserve">Responder Anexo </w:t>
            </w:r>
            <w:r w:rsidR="00675791">
              <w:rPr>
                <w:rFonts w:cstheme="minorHAnsi"/>
                <w:sz w:val="20"/>
                <w:szCs w:val="20"/>
              </w:rPr>
              <w:t>4</w:t>
            </w:r>
            <w:r>
              <w:rPr>
                <w:rFonts w:cstheme="minorHAnsi"/>
                <w:sz w:val="20"/>
                <w:szCs w:val="20"/>
              </w:rPr>
              <w:t xml:space="preserve">. </w:t>
            </w:r>
            <w:r w:rsidR="00890779">
              <w:rPr>
                <w:rFonts w:cstheme="minorHAnsi"/>
                <w:sz w:val="20"/>
                <w:szCs w:val="20"/>
              </w:rPr>
              <w:t>Identificación de poblaciones</w:t>
            </w:r>
          </w:p>
        </w:tc>
        <w:tc>
          <w:tcPr>
            <w:tcW w:w="319" w:type="pct"/>
          </w:tcPr>
          <w:p w14:paraId="597E7F84"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64EED008"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tcPr>
          <w:p w14:paraId="38AF9E05"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tcPr>
          <w:p w14:paraId="444DFADC"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tcPr>
          <w:p w14:paraId="7E9DA9FA" w14:textId="77777777" w:rsidR="0081715E" w:rsidRPr="0081715E" w:rsidRDefault="0081715E" w:rsidP="0081715E">
            <w:pPr>
              <w:spacing w:after="160" w:line="259" w:lineRule="auto"/>
              <w:jc w:val="center"/>
              <w:rPr>
                <w:rFonts w:cstheme="minorHAnsi"/>
                <w:sz w:val="20"/>
                <w:szCs w:val="20"/>
              </w:rPr>
            </w:pPr>
          </w:p>
        </w:tc>
      </w:tr>
      <w:tr w:rsidR="0081715E" w:rsidRPr="0081715E" w14:paraId="747A42F7" w14:textId="77777777" w:rsidTr="00765D86">
        <w:tc>
          <w:tcPr>
            <w:tcW w:w="3773" w:type="pct"/>
          </w:tcPr>
          <w:p w14:paraId="5FD26CFA"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¿El Pp cuenta con un Programa Anual de Trabajo que incorpore objetivos orientados a promover la igualdad de género y no discriminación hacia las mujeres? </w:t>
            </w:r>
          </w:p>
        </w:tc>
        <w:tc>
          <w:tcPr>
            <w:tcW w:w="319" w:type="pct"/>
          </w:tcPr>
          <w:p w14:paraId="26ABA71D"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2236BEE1" w14:textId="77777777" w:rsidR="0081715E" w:rsidRPr="0081715E" w:rsidRDefault="0081715E" w:rsidP="0081715E">
            <w:pPr>
              <w:spacing w:after="160" w:line="259" w:lineRule="auto"/>
              <w:ind w:left="349"/>
              <w:jc w:val="both"/>
              <w:rPr>
                <w:rFonts w:cstheme="minorHAnsi"/>
                <w:sz w:val="20"/>
                <w:szCs w:val="20"/>
              </w:rPr>
            </w:pPr>
          </w:p>
        </w:tc>
        <w:tc>
          <w:tcPr>
            <w:tcW w:w="187" w:type="pct"/>
            <w:shd w:val="clear" w:color="auto" w:fill="DC3578" w:themeFill="accent6" w:themeFillTint="99"/>
          </w:tcPr>
          <w:p w14:paraId="2945922F" w14:textId="77777777" w:rsidR="0081715E" w:rsidRPr="0081715E" w:rsidRDefault="0081715E" w:rsidP="0081715E">
            <w:pPr>
              <w:spacing w:after="160" w:line="259" w:lineRule="auto"/>
              <w:ind w:left="349"/>
              <w:jc w:val="both"/>
              <w:rPr>
                <w:rFonts w:cstheme="minorHAnsi"/>
                <w:sz w:val="20"/>
                <w:szCs w:val="20"/>
              </w:rPr>
            </w:pPr>
          </w:p>
        </w:tc>
        <w:tc>
          <w:tcPr>
            <w:tcW w:w="187" w:type="pct"/>
            <w:shd w:val="clear" w:color="auto" w:fill="43B198" w:themeFill="accent4" w:themeFillTint="99"/>
          </w:tcPr>
          <w:p w14:paraId="6D05E3BF" w14:textId="77777777" w:rsidR="0081715E" w:rsidRPr="0081715E" w:rsidRDefault="0081715E" w:rsidP="0081715E">
            <w:pPr>
              <w:spacing w:after="160" w:line="259" w:lineRule="auto"/>
              <w:ind w:left="349"/>
              <w:jc w:val="both"/>
              <w:rPr>
                <w:rFonts w:cstheme="minorHAnsi"/>
                <w:sz w:val="20"/>
                <w:szCs w:val="20"/>
              </w:rPr>
            </w:pPr>
          </w:p>
        </w:tc>
        <w:tc>
          <w:tcPr>
            <w:tcW w:w="181" w:type="pct"/>
            <w:shd w:val="clear" w:color="auto" w:fill="92D050"/>
          </w:tcPr>
          <w:p w14:paraId="15FF0BF4" w14:textId="77777777" w:rsidR="0081715E" w:rsidRPr="0081715E" w:rsidRDefault="0081715E" w:rsidP="0081715E">
            <w:pPr>
              <w:spacing w:after="160" w:line="259" w:lineRule="auto"/>
              <w:ind w:left="349"/>
              <w:jc w:val="both"/>
              <w:rPr>
                <w:rFonts w:cstheme="minorHAnsi"/>
                <w:sz w:val="20"/>
                <w:szCs w:val="20"/>
              </w:rPr>
            </w:pPr>
          </w:p>
        </w:tc>
      </w:tr>
      <w:tr w:rsidR="0081715E" w:rsidRPr="0081715E" w14:paraId="698E9705" w14:textId="77777777" w:rsidTr="00765D86">
        <w:tc>
          <w:tcPr>
            <w:tcW w:w="3773" w:type="pct"/>
          </w:tcPr>
          <w:p w14:paraId="1167E7D5"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¿La revisión periódica de la consistencia del programa incluye un proceso participativo con perspectiva de género, con actores de la sociedad civil o personas que pueden formar parte de la población objetivo del programa?</w:t>
            </w:r>
          </w:p>
        </w:tc>
        <w:tc>
          <w:tcPr>
            <w:tcW w:w="319" w:type="pct"/>
          </w:tcPr>
          <w:p w14:paraId="5A3591A5"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54215AC8" w14:textId="77777777" w:rsidR="0081715E" w:rsidRPr="0081715E" w:rsidRDefault="0081715E" w:rsidP="0081715E">
            <w:pPr>
              <w:spacing w:after="160" w:line="259" w:lineRule="auto"/>
              <w:ind w:left="349"/>
              <w:jc w:val="both"/>
              <w:rPr>
                <w:rFonts w:cstheme="minorHAnsi"/>
                <w:sz w:val="20"/>
                <w:szCs w:val="20"/>
              </w:rPr>
            </w:pPr>
          </w:p>
        </w:tc>
        <w:tc>
          <w:tcPr>
            <w:tcW w:w="187" w:type="pct"/>
            <w:shd w:val="clear" w:color="auto" w:fill="DC3578" w:themeFill="accent6" w:themeFillTint="99"/>
          </w:tcPr>
          <w:p w14:paraId="1EA47D74" w14:textId="77777777" w:rsidR="0081715E" w:rsidRPr="0081715E" w:rsidRDefault="0081715E" w:rsidP="0081715E">
            <w:pPr>
              <w:spacing w:after="160" w:line="259" w:lineRule="auto"/>
              <w:ind w:left="349"/>
              <w:jc w:val="both"/>
              <w:rPr>
                <w:rFonts w:cstheme="minorHAnsi"/>
                <w:sz w:val="20"/>
                <w:szCs w:val="20"/>
              </w:rPr>
            </w:pPr>
          </w:p>
        </w:tc>
        <w:tc>
          <w:tcPr>
            <w:tcW w:w="187" w:type="pct"/>
            <w:shd w:val="clear" w:color="auto" w:fill="43B198" w:themeFill="accent4" w:themeFillTint="99"/>
          </w:tcPr>
          <w:p w14:paraId="276D99F8" w14:textId="77777777" w:rsidR="0081715E" w:rsidRPr="0081715E" w:rsidRDefault="0081715E" w:rsidP="0081715E">
            <w:pPr>
              <w:spacing w:after="160" w:line="259" w:lineRule="auto"/>
              <w:ind w:left="349"/>
              <w:jc w:val="both"/>
              <w:rPr>
                <w:rFonts w:cstheme="minorHAnsi"/>
                <w:sz w:val="20"/>
                <w:szCs w:val="20"/>
              </w:rPr>
            </w:pPr>
          </w:p>
        </w:tc>
        <w:tc>
          <w:tcPr>
            <w:tcW w:w="181" w:type="pct"/>
            <w:shd w:val="clear" w:color="auto" w:fill="92D050"/>
          </w:tcPr>
          <w:p w14:paraId="32B875DE" w14:textId="77777777" w:rsidR="0081715E" w:rsidRPr="0081715E" w:rsidRDefault="0081715E" w:rsidP="0081715E">
            <w:pPr>
              <w:spacing w:after="160" w:line="259" w:lineRule="auto"/>
              <w:ind w:left="349"/>
              <w:jc w:val="both"/>
              <w:rPr>
                <w:rFonts w:cstheme="minorHAnsi"/>
                <w:sz w:val="20"/>
                <w:szCs w:val="20"/>
              </w:rPr>
            </w:pPr>
          </w:p>
        </w:tc>
      </w:tr>
    </w:tbl>
    <w:p w14:paraId="1E447EB3" w14:textId="77777777" w:rsidR="0081715E" w:rsidRPr="0081715E" w:rsidRDefault="0081715E" w:rsidP="0081715E">
      <w:pPr>
        <w:spacing w:line="259" w:lineRule="auto"/>
        <w:ind w:left="284"/>
        <w:contextualSpacing/>
        <w:jc w:val="both"/>
        <w:rPr>
          <w:rFonts w:cstheme="minorHAnsi"/>
          <w:b/>
          <w:sz w:val="20"/>
          <w:szCs w:val="20"/>
        </w:rPr>
      </w:pPr>
    </w:p>
    <w:p w14:paraId="44BD5160" w14:textId="77777777" w:rsidR="0081715E" w:rsidRPr="0081715E" w:rsidRDefault="0081715E" w:rsidP="0081715E">
      <w:pPr>
        <w:spacing w:after="160" w:line="259" w:lineRule="auto"/>
        <w:rPr>
          <w:rFonts w:cstheme="minorHAnsi"/>
          <w:b/>
          <w:sz w:val="20"/>
          <w:szCs w:val="20"/>
        </w:rPr>
      </w:pPr>
      <w:r w:rsidRPr="0081715E">
        <w:rPr>
          <w:rFonts w:cstheme="minorHAnsi"/>
          <w:b/>
          <w:sz w:val="20"/>
          <w:szCs w:val="20"/>
        </w:rPr>
        <w:br w:type="page"/>
      </w:r>
    </w:p>
    <w:p w14:paraId="2910BE0E" w14:textId="57B485E3" w:rsidR="0081715E" w:rsidRPr="00BB4423" w:rsidRDefault="0081715E" w:rsidP="00BB4423">
      <w:pPr>
        <w:keepNext/>
        <w:numPr>
          <w:ilvl w:val="0"/>
          <w:numId w:val="133"/>
        </w:numPr>
        <w:overflowPunct w:val="0"/>
        <w:autoSpaceDE w:val="0"/>
        <w:autoSpaceDN w:val="0"/>
        <w:adjustRightInd w:val="0"/>
        <w:spacing w:after="160" w:line="259" w:lineRule="auto"/>
        <w:textAlignment w:val="baseline"/>
        <w:outlineLvl w:val="2"/>
        <w:rPr>
          <w:rFonts w:eastAsia="Times New Roman" w:cstheme="minorHAnsi"/>
          <w:b/>
          <w:i/>
          <w:color w:val="9D2349"/>
          <w:sz w:val="20"/>
          <w:szCs w:val="20"/>
          <w:lang w:eastAsia="es-ES"/>
        </w:rPr>
      </w:pPr>
      <w:bookmarkStart w:id="129" w:name="_Toc65498352"/>
      <w:r w:rsidRPr="0081715E">
        <w:rPr>
          <w:rFonts w:eastAsia="Times New Roman" w:cstheme="minorHAnsi"/>
          <w:b/>
          <w:i/>
          <w:color w:val="9D2349"/>
          <w:sz w:val="20"/>
          <w:szCs w:val="20"/>
          <w:lang w:eastAsia="es-ES"/>
        </w:rPr>
        <w:lastRenderedPageBreak/>
        <w:t>Operación</w:t>
      </w:r>
      <w:bookmarkEnd w:id="129"/>
    </w:p>
    <w:p w14:paraId="0257DF4E" w14:textId="77777777" w:rsidR="0081715E" w:rsidRPr="0081715E" w:rsidRDefault="0081715E" w:rsidP="004C2105">
      <w:pPr>
        <w:numPr>
          <w:ilvl w:val="0"/>
          <w:numId w:val="138"/>
        </w:numPr>
        <w:spacing w:after="160" w:line="259" w:lineRule="auto"/>
        <w:contextualSpacing/>
        <w:jc w:val="both"/>
        <w:rPr>
          <w:rFonts w:cstheme="minorHAnsi"/>
          <w:b/>
          <w:sz w:val="20"/>
          <w:szCs w:val="20"/>
        </w:rPr>
      </w:pPr>
      <w:r w:rsidRPr="0081715E">
        <w:rPr>
          <w:rFonts w:cstheme="minorHAnsi"/>
          <w:b/>
          <w:sz w:val="20"/>
          <w:szCs w:val="20"/>
        </w:rPr>
        <w:t>Bienes o servicios</w:t>
      </w:r>
    </w:p>
    <w:p w14:paraId="001E5A01" w14:textId="77777777" w:rsidR="0081715E" w:rsidRPr="0081715E" w:rsidRDefault="0081715E" w:rsidP="0081715E">
      <w:pPr>
        <w:spacing w:after="160" w:line="259" w:lineRule="auto"/>
        <w:ind w:left="720"/>
        <w:contextualSpacing/>
        <w:jc w:val="both"/>
        <w:rPr>
          <w:rFonts w:cstheme="minorHAnsi"/>
          <w:b/>
          <w:sz w:val="20"/>
          <w:szCs w:val="20"/>
        </w:rPr>
      </w:pPr>
    </w:p>
    <w:p w14:paraId="276F815A" w14:textId="77777777" w:rsidR="0081715E" w:rsidRPr="0081715E" w:rsidRDefault="0081715E" w:rsidP="0081715E">
      <w:pPr>
        <w:spacing w:after="200"/>
        <w:contextualSpacing/>
        <w:jc w:val="both"/>
        <w:rPr>
          <w:rFonts w:cstheme="minorHAnsi"/>
          <w:sz w:val="20"/>
          <w:szCs w:val="20"/>
        </w:rPr>
      </w:pPr>
      <w:r w:rsidRPr="0081715E">
        <w:rPr>
          <w:rFonts w:cstheme="minorHAnsi"/>
          <w:sz w:val="20"/>
          <w:szCs w:val="20"/>
        </w:rPr>
        <w:t>En este apartado se espera identificar estrategias que contribuyan a la igualdad de género, eviten la adopción o reproducción de roles o que tomen en cuenta la división desigual del trabajo no remunerado. Estas estrategias pueden estar enunciadas en los documentos reglamentarios del programa.  Dada la relevancia de la etapa de operación del Pp, se considera necesario precisar los componentes que entrega el programa a la población beneficiaria.</w:t>
      </w:r>
    </w:p>
    <w:p w14:paraId="7BC231E1" w14:textId="77777777" w:rsidR="0081715E" w:rsidRPr="0081715E" w:rsidRDefault="0081715E" w:rsidP="0081715E">
      <w:pPr>
        <w:spacing w:after="200"/>
        <w:contextualSpacing/>
        <w:jc w:val="both"/>
        <w:rPr>
          <w:rFonts w:cstheme="minorHAnsi"/>
          <w:sz w:val="20"/>
          <w:szCs w:val="20"/>
        </w:rPr>
      </w:pPr>
    </w:p>
    <w:p w14:paraId="64006CA9" w14:textId="77777777" w:rsidR="0081715E" w:rsidRPr="0081715E" w:rsidRDefault="0081715E" w:rsidP="0081715E">
      <w:pPr>
        <w:spacing w:after="160" w:line="259" w:lineRule="auto"/>
        <w:contextualSpacing/>
        <w:jc w:val="both"/>
        <w:rPr>
          <w:rFonts w:cstheme="minorHAnsi"/>
          <w:sz w:val="20"/>
          <w:szCs w:val="20"/>
        </w:rPr>
      </w:pPr>
      <w:r w:rsidRPr="0081715E">
        <w:rPr>
          <w:rFonts w:cstheme="minorHAnsi"/>
          <w:sz w:val="20"/>
          <w:szCs w:val="20"/>
        </w:rPr>
        <w:t>Consideraciones:</w:t>
      </w:r>
    </w:p>
    <w:p w14:paraId="7F558D32" w14:textId="56CC8C5E" w:rsidR="0081715E" w:rsidRPr="0081715E" w:rsidRDefault="0081715E" w:rsidP="004C2105">
      <w:pPr>
        <w:numPr>
          <w:ilvl w:val="0"/>
          <w:numId w:val="139"/>
        </w:numPr>
        <w:autoSpaceDE w:val="0"/>
        <w:autoSpaceDN w:val="0"/>
        <w:adjustRightInd w:val="0"/>
        <w:spacing w:after="200" w:line="259" w:lineRule="auto"/>
        <w:contextualSpacing/>
        <w:jc w:val="both"/>
        <w:rPr>
          <w:rFonts w:cstheme="minorHAnsi"/>
          <w:sz w:val="20"/>
          <w:szCs w:val="20"/>
        </w:rPr>
      </w:pPr>
      <w:r w:rsidRPr="0081715E">
        <w:rPr>
          <w:rFonts w:cstheme="minorHAnsi"/>
          <w:sz w:val="20"/>
          <w:szCs w:val="20"/>
        </w:rPr>
        <w:t>En caso de que la respuesta de la pregunta sea</w:t>
      </w:r>
      <w:r w:rsidR="00CD10B0">
        <w:rPr>
          <w:rFonts w:cstheme="minorHAnsi"/>
          <w:sz w:val="20"/>
          <w:szCs w:val="20"/>
        </w:rPr>
        <w:t xml:space="preserve"> No o</w:t>
      </w:r>
      <w:r w:rsidRPr="0081715E">
        <w:rPr>
          <w:rFonts w:cstheme="minorHAnsi"/>
          <w:sz w:val="20"/>
          <w:szCs w:val="20"/>
        </w:rPr>
        <w:t xml:space="preserve"> de nivel 2 o menor, la Instancia evaluadora deberá incluir sugerencias puntuales de mejora para el </w:t>
      </w:r>
      <w:r w:rsidRPr="0081715E">
        <w:rPr>
          <w:rFonts w:ascii="Calibri" w:hAnsi="Calibri" w:cs="Calibri"/>
          <w:sz w:val="20"/>
          <w:szCs w:val="20"/>
        </w:rPr>
        <w:t>cumplimiento de los criterios de valoración, las características o atributos que permitan al Pp alcanzar la máxima valoración de la pregunta, como se señala en el apartado “ii” de las Consideraciones Generales.</w:t>
      </w:r>
    </w:p>
    <w:p w14:paraId="4072FCBE" w14:textId="430322D0" w:rsidR="00870B86" w:rsidRPr="00890779" w:rsidRDefault="0081715E" w:rsidP="00890779">
      <w:pPr>
        <w:numPr>
          <w:ilvl w:val="0"/>
          <w:numId w:val="139"/>
        </w:numPr>
        <w:spacing w:after="160" w:line="259" w:lineRule="auto"/>
        <w:jc w:val="both"/>
        <w:rPr>
          <w:rFonts w:ascii="Calibri" w:eastAsia="Times New Roman" w:hAnsi="Calibri" w:cs="Calibri"/>
          <w:sz w:val="20"/>
          <w:szCs w:val="20"/>
          <w:lang w:val="es-ES" w:eastAsia="es-ES"/>
        </w:rPr>
      </w:pPr>
      <w:r w:rsidRPr="0081715E">
        <w:rPr>
          <w:rFonts w:cstheme="minorHAnsi"/>
          <w:sz w:val="20"/>
          <w:szCs w:val="20"/>
        </w:rPr>
        <w:t>Fuentes de información mínimas a utilizar para esta batería de preguntas: documentos normativos, recomendaciones para el uso incluyente y no sexista del lenguaje, reglas de operación, lineamientos o documentos similares.</w:t>
      </w:r>
    </w:p>
    <w:tbl>
      <w:tblPr>
        <w:tblStyle w:val="Tablaconcuadrcula2"/>
        <w:tblW w:w="5000" w:type="pct"/>
        <w:tblLayout w:type="fixed"/>
        <w:tblLook w:val="04A0" w:firstRow="1" w:lastRow="0" w:firstColumn="1" w:lastColumn="0" w:noHBand="0" w:noVBand="1"/>
      </w:tblPr>
      <w:tblGrid>
        <w:gridCol w:w="6662"/>
        <w:gridCol w:w="563"/>
        <w:gridCol w:w="623"/>
        <w:gridCol w:w="330"/>
        <w:gridCol w:w="330"/>
        <w:gridCol w:w="320"/>
      </w:tblGrid>
      <w:tr w:rsidR="0081715E" w:rsidRPr="0081715E" w14:paraId="2F9C143C" w14:textId="77777777" w:rsidTr="0058692E">
        <w:trPr>
          <w:trHeight w:val="70"/>
        </w:trPr>
        <w:tc>
          <w:tcPr>
            <w:tcW w:w="3773" w:type="pct"/>
            <w:vMerge w:val="restart"/>
            <w:shd w:val="clear" w:color="auto" w:fill="D4C19C"/>
            <w:vAlign w:val="center"/>
          </w:tcPr>
          <w:p w14:paraId="489F4AD7"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Bienes o Servicios</w:t>
            </w:r>
          </w:p>
        </w:tc>
        <w:tc>
          <w:tcPr>
            <w:tcW w:w="319" w:type="pct"/>
            <w:vMerge w:val="restart"/>
            <w:shd w:val="clear" w:color="auto" w:fill="D4C19C"/>
            <w:vAlign w:val="center"/>
          </w:tcPr>
          <w:p w14:paraId="22070195"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No</w:t>
            </w:r>
          </w:p>
        </w:tc>
        <w:tc>
          <w:tcPr>
            <w:tcW w:w="353" w:type="pct"/>
            <w:vMerge w:val="restart"/>
            <w:shd w:val="clear" w:color="auto" w:fill="D4C19C"/>
            <w:vAlign w:val="center"/>
          </w:tcPr>
          <w:p w14:paraId="01D4850D" w14:textId="071A776A"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NA</w:t>
            </w:r>
          </w:p>
        </w:tc>
        <w:tc>
          <w:tcPr>
            <w:tcW w:w="555" w:type="pct"/>
            <w:gridSpan w:val="3"/>
            <w:shd w:val="clear" w:color="auto" w:fill="D4C19C"/>
            <w:vAlign w:val="center"/>
          </w:tcPr>
          <w:p w14:paraId="510107FB" w14:textId="77777777" w:rsidR="0081715E" w:rsidRPr="0058692E" w:rsidRDefault="0081715E" w:rsidP="00C1623D">
            <w:pPr>
              <w:pStyle w:val="Prrafodelista"/>
              <w:ind w:left="0"/>
              <w:contextualSpacing/>
              <w:jc w:val="center"/>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Sí</w:t>
            </w:r>
          </w:p>
        </w:tc>
      </w:tr>
      <w:tr w:rsidR="0081715E" w:rsidRPr="0081715E" w14:paraId="27662F86" w14:textId="77777777" w:rsidTr="00765D86">
        <w:trPr>
          <w:trHeight w:val="70"/>
        </w:trPr>
        <w:tc>
          <w:tcPr>
            <w:tcW w:w="3773" w:type="pct"/>
            <w:vMerge/>
            <w:shd w:val="clear" w:color="auto" w:fill="D4C19C"/>
          </w:tcPr>
          <w:p w14:paraId="11C1096E"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19" w:type="pct"/>
            <w:vMerge/>
            <w:shd w:val="clear" w:color="auto" w:fill="D4C19C"/>
            <w:vAlign w:val="center"/>
          </w:tcPr>
          <w:p w14:paraId="35938D50"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53" w:type="pct"/>
            <w:vMerge/>
            <w:shd w:val="clear" w:color="auto" w:fill="D4C19C"/>
          </w:tcPr>
          <w:p w14:paraId="78A1136C"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187" w:type="pct"/>
            <w:shd w:val="clear" w:color="auto" w:fill="D4C19C"/>
            <w:vAlign w:val="center"/>
          </w:tcPr>
          <w:p w14:paraId="5672FC83"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1</w:t>
            </w:r>
          </w:p>
        </w:tc>
        <w:tc>
          <w:tcPr>
            <w:tcW w:w="187" w:type="pct"/>
            <w:shd w:val="clear" w:color="auto" w:fill="D4C19C"/>
            <w:vAlign w:val="center"/>
          </w:tcPr>
          <w:p w14:paraId="144E052F"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2</w:t>
            </w:r>
          </w:p>
        </w:tc>
        <w:tc>
          <w:tcPr>
            <w:tcW w:w="181" w:type="pct"/>
            <w:shd w:val="clear" w:color="auto" w:fill="D4C19C"/>
            <w:vAlign w:val="center"/>
          </w:tcPr>
          <w:p w14:paraId="10299C84"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3</w:t>
            </w:r>
          </w:p>
        </w:tc>
      </w:tr>
      <w:tr w:rsidR="0081715E" w:rsidRPr="0081715E" w14:paraId="095FB905" w14:textId="77777777" w:rsidTr="00765D86">
        <w:tc>
          <w:tcPr>
            <w:tcW w:w="3773" w:type="pct"/>
          </w:tcPr>
          <w:p w14:paraId="1639EAAB"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¿El programa considera estrategias para reducir las desigualdades o la discriminación de género identificadas?</w:t>
            </w:r>
          </w:p>
        </w:tc>
        <w:tc>
          <w:tcPr>
            <w:tcW w:w="319" w:type="pct"/>
          </w:tcPr>
          <w:p w14:paraId="46EC646F"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75D5C6A5"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25329D5B"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21CB77D0"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15C0328B"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1A8FBD03" w14:textId="77777777" w:rsidTr="00765D86">
        <w:tc>
          <w:tcPr>
            <w:tcW w:w="3773" w:type="pct"/>
          </w:tcPr>
          <w:p w14:paraId="3849A2F9"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¿El programa incluye Acciones Afirmativas para asegurar que las mujeres pueden participar en el programa en condiciones de igualdad con los hombres?</w:t>
            </w:r>
          </w:p>
        </w:tc>
        <w:tc>
          <w:tcPr>
            <w:tcW w:w="319" w:type="pct"/>
          </w:tcPr>
          <w:p w14:paraId="7BFE0019"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5A56B086"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4ABEDED1"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1776E579"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474E1BDD"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00EA326B" w14:textId="77777777" w:rsidTr="00765D86">
        <w:tc>
          <w:tcPr>
            <w:tcW w:w="3773" w:type="pct"/>
          </w:tcPr>
          <w:p w14:paraId="1752D9C2" w14:textId="09371DBA" w:rsidR="0081715E" w:rsidRPr="0081715E" w:rsidRDefault="0081715E" w:rsidP="00890779">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¿El programa incluye Acciones Afirmativas para asegurar que el programa cumple sus metas </w:t>
            </w:r>
            <w:r w:rsidR="003B0250">
              <w:rPr>
                <w:rFonts w:cstheme="minorHAnsi"/>
                <w:sz w:val="20"/>
                <w:szCs w:val="20"/>
              </w:rPr>
              <w:t xml:space="preserve">sin recurrir al uso del </w:t>
            </w:r>
            <w:r w:rsidRPr="0081715E">
              <w:rPr>
                <w:rFonts w:cstheme="minorHAnsi"/>
                <w:sz w:val="20"/>
                <w:szCs w:val="20"/>
              </w:rPr>
              <w:t>trabajo no remunerado de las mujeres?</w:t>
            </w:r>
          </w:p>
        </w:tc>
        <w:tc>
          <w:tcPr>
            <w:tcW w:w="319" w:type="pct"/>
          </w:tcPr>
          <w:p w14:paraId="6078ADC2"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10AED3DB"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1E022D03"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54858542"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21562585"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46B71DD0" w14:textId="77777777" w:rsidTr="00765D86">
        <w:tc>
          <w:tcPr>
            <w:tcW w:w="3773" w:type="pct"/>
          </w:tcPr>
          <w:p w14:paraId="339CD0D8"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¿El acceso a los bienes o servicios que el programa otorga no reproducen estereotipos de género?</w:t>
            </w:r>
          </w:p>
        </w:tc>
        <w:tc>
          <w:tcPr>
            <w:tcW w:w="319" w:type="pct"/>
          </w:tcPr>
          <w:p w14:paraId="2204BB20"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2A8B72A3"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42B9954B"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64A137AC"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17E1A657"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5ECF4746" w14:textId="77777777" w:rsidTr="00765D86">
        <w:tc>
          <w:tcPr>
            <w:tcW w:w="3773" w:type="pct"/>
          </w:tcPr>
          <w:p w14:paraId="79FF95F7"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¿Las acciones derivadas del programa consideran la división desigual de mujeres y hombres del trabajo no remunerado? </w:t>
            </w:r>
          </w:p>
        </w:tc>
        <w:tc>
          <w:tcPr>
            <w:tcW w:w="319" w:type="pct"/>
          </w:tcPr>
          <w:p w14:paraId="5D292A07"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0F3E2DC8"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5F6EFFF6"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405E63F2"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002D241E" w14:textId="77777777" w:rsidR="0081715E" w:rsidRPr="0081715E" w:rsidRDefault="0081715E" w:rsidP="0081715E">
            <w:pPr>
              <w:spacing w:after="160" w:line="259" w:lineRule="auto"/>
              <w:ind w:left="349"/>
              <w:jc w:val="center"/>
              <w:rPr>
                <w:rFonts w:cstheme="minorHAnsi"/>
                <w:sz w:val="20"/>
                <w:szCs w:val="20"/>
              </w:rPr>
            </w:pPr>
          </w:p>
        </w:tc>
      </w:tr>
    </w:tbl>
    <w:p w14:paraId="50EE20FF" w14:textId="77777777" w:rsidR="0081715E" w:rsidRPr="0081715E" w:rsidRDefault="0081715E" w:rsidP="0081715E">
      <w:pPr>
        <w:spacing w:after="160" w:line="259" w:lineRule="auto"/>
        <w:rPr>
          <w:rFonts w:cstheme="minorHAnsi"/>
          <w:b/>
          <w:sz w:val="20"/>
          <w:szCs w:val="20"/>
        </w:rPr>
      </w:pPr>
    </w:p>
    <w:p w14:paraId="5A74B352" w14:textId="77777777" w:rsidR="0081715E" w:rsidRPr="0081715E" w:rsidRDefault="0081715E" w:rsidP="0081715E">
      <w:pPr>
        <w:spacing w:after="160" w:line="259" w:lineRule="auto"/>
        <w:rPr>
          <w:rFonts w:cstheme="minorHAnsi"/>
          <w:b/>
          <w:sz w:val="20"/>
          <w:szCs w:val="20"/>
        </w:rPr>
      </w:pPr>
      <w:r w:rsidRPr="0081715E">
        <w:rPr>
          <w:rFonts w:cstheme="minorHAnsi"/>
          <w:b/>
          <w:sz w:val="20"/>
          <w:szCs w:val="20"/>
        </w:rPr>
        <w:br w:type="page"/>
      </w:r>
    </w:p>
    <w:p w14:paraId="6E7722A8" w14:textId="7C86B1FC" w:rsidR="00BB4423" w:rsidRDefault="0081715E" w:rsidP="00373559">
      <w:pPr>
        <w:numPr>
          <w:ilvl w:val="0"/>
          <w:numId w:val="146"/>
        </w:numPr>
        <w:spacing w:after="160" w:line="259" w:lineRule="auto"/>
        <w:contextualSpacing/>
        <w:jc w:val="both"/>
        <w:rPr>
          <w:rFonts w:cstheme="minorHAnsi"/>
          <w:b/>
          <w:sz w:val="20"/>
          <w:szCs w:val="20"/>
        </w:rPr>
      </w:pPr>
      <w:r w:rsidRPr="0081715E">
        <w:rPr>
          <w:rFonts w:cstheme="minorHAnsi"/>
          <w:b/>
          <w:sz w:val="20"/>
          <w:szCs w:val="20"/>
        </w:rPr>
        <w:lastRenderedPageBreak/>
        <w:t>Criterios de elegibilidad</w:t>
      </w:r>
    </w:p>
    <w:p w14:paraId="5667134C" w14:textId="77777777" w:rsidR="00373559" w:rsidRPr="00BB4423" w:rsidRDefault="00373559" w:rsidP="00373559">
      <w:pPr>
        <w:spacing w:after="160" w:line="259" w:lineRule="auto"/>
        <w:ind w:left="720"/>
        <w:contextualSpacing/>
        <w:jc w:val="both"/>
        <w:rPr>
          <w:rFonts w:cstheme="minorHAnsi"/>
          <w:b/>
          <w:sz w:val="20"/>
          <w:szCs w:val="20"/>
        </w:rPr>
      </w:pPr>
    </w:p>
    <w:p w14:paraId="6D36E681" w14:textId="77777777" w:rsidR="0081715E" w:rsidRPr="0081715E" w:rsidRDefault="0081715E" w:rsidP="0081715E">
      <w:pPr>
        <w:spacing w:after="120" w:line="259" w:lineRule="auto"/>
        <w:jc w:val="both"/>
        <w:rPr>
          <w:rFonts w:cstheme="minorHAnsi"/>
          <w:sz w:val="20"/>
          <w:szCs w:val="20"/>
        </w:rPr>
      </w:pPr>
      <w:r w:rsidRPr="0081715E">
        <w:rPr>
          <w:rFonts w:cstheme="minorHAnsi"/>
          <w:sz w:val="20"/>
          <w:szCs w:val="20"/>
        </w:rPr>
        <w:t>Se espera que la instancia evaluadora identifique si los criterios para el otorgamiento de bienes o servicios consideran las diferencias entre mujeres y hombres, la división desigual del trabajo no remunerado o utilizan lenguaje incluyente y no sexista. En los casos en que la instancia evaluadora observe que se presenten sesgos de género, deberá señalarlos en los resultados del análisis.</w:t>
      </w:r>
    </w:p>
    <w:p w14:paraId="6E35E5B0" w14:textId="77777777" w:rsidR="0081715E" w:rsidRPr="0081715E" w:rsidRDefault="0081715E" w:rsidP="0081715E">
      <w:pPr>
        <w:spacing w:after="160" w:line="259" w:lineRule="auto"/>
        <w:contextualSpacing/>
        <w:jc w:val="both"/>
        <w:rPr>
          <w:rFonts w:cstheme="minorHAnsi"/>
          <w:sz w:val="20"/>
          <w:szCs w:val="20"/>
        </w:rPr>
      </w:pPr>
      <w:bookmarkStart w:id="130" w:name="_Hlk65257896"/>
      <w:r w:rsidRPr="0081715E">
        <w:rPr>
          <w:rFonts w:cstheme="minorHAnsi"/>
          <w:sz w:val="20"/>
          <w:szCs w:val="20"/>
        </w:rPr>
        <w:t>Consideraciones:</w:t>
      </w:r>
    </w:p>
    <w:p w14:paraId="24B97079" w14:textId="1BA9EC28" w:rsidR="0081715E" w:rsidRPr="0081715E" w:rsidRDefault="0081715E" w:rsidP="004C2105">
      <w:pPr>
        <w:numPr>
          <w:ilvl w:val="0"/>
          <w:numId w:val="140"/>
        </w:numPr>
        <w:autoSpaceDE w:val="0"/>
        <w:autoSpaceDN w:val="0"/>
        <w:adjustRightInd w:val="0"/>
        <w:spacing w:after="200" w:line="259" w:lineRule="auto"/>
        <w:contextualSpacing/>
        <w:jc w:val="both"/>
        <w:rPr>
          <w:rFonts w:cstheme="minorHAnsi"/>
          <w:sz w:val="20"/>
          <w:szCs w:val="20"/>
        </w:rPr>
      </w:pPr>
      <w:r w:rsidRPr="0081715E">
        <w:rPr>
          <w:rFonts w:cstheme="minorHAnsi"/>
          <w:sz w:val="20"/>
          <w:szCs w:val="20"/>
        </w:rPr>
        <w:t xml:space="preserve">En caso de que la respuesta de la pregunta sea </w:t>
      </w:r>
      <w:r w:rsidR="0036068B">
        <w:rPr>
          <w:rFonts w:cstheme="minorHAnsi"/>
          <w:sz w:val="20"/>
          <w:szCs w:val="20"/>
        </w:rPr>
        <w:t>NO</w:t>
      </w:r>
      <w:r w:rsidR="00CD10B0">
        <w:rPr>
          <w:rFonts w:cstheme="minorHAnsi"/>
          <w:sz w:val="20"/>
          <w:szCs w:val="20"/>
        </w:rPr>
        <w:t xml:space="preserve"> o </w:t>
      </w:r>
      <w:r w:rsidRPr="0081715E">
        <w:rPr>
          <w:rFonts w:cstheme="minorHAnsi"/>
          <w:sz w:val="20"/>
          <w:szCs w:val="20"/>
        </w:rPr>
        <w:t xml:space="preserve">de nivel 2 o menor, la Instancia evaluadora deberá incluir sugerencias puntuales de mejora para el </w:t>
      </w:r>
      <w:r w:rsidRPr="0081715E">
        <w:rPr>
          <w:rFonts w:ascii="Calibri" w:hAnsi="Calibri" w:cs="Calibri"/>
          <w:sz w:val="20"/>
          <w:szCs w:val="20"/>
        </w:rPr>
        <w:t>cumplimiento de los criterios de valoración, las características o atributos que permitan al Pp alcanzar la máxima valoración de la pregunta, como se señala en el apartado “ii” de las Consideraciones Generales.</w:t>
      </w:r>
    </w:p>
    <w:p w14:paraId="027F5C5D" w14:textId="2B0C53A5" w:rsidR="00F574DE" w:rsidRPr="00890779" w:rsidRDefault="0081715E" w:rsidP="00890779">
      <w:pPr>
        <w:numPr>
          <w:ilvl w:val="0"/>
          <w:numId w:val="140"/>
        </w:numPr>
        <w:spacing w:after="160" w:line="259" w:lineRule="auto"/>
        <w:jc w:val="both"/>
        <w:rPr>
          <w:rFonts w:ascii="Calibri" w:eastAsia="Times New Roman" w:hAnsi="Calibri" w:cs="Calibri"/>
          <w:sz w:val="20"/>
          <w:szCs w:val="20"/>
          <w:lang w:val="es-ES" w:eastAsia="es-ES"/>
        </w:rPr>
      </w:pPr>
      <w:r w:rsidRPr="0081715E">
        <w:rPr>
          <w:rFonts w:cstheme="minorHAnsi"/>
          <w:sz w:val="20"/>
          <w:szCs w:val="20"/>
        </w:rPr>
        <w:t>Fuentes de información mínimas a utilizar para esta batería de preguntas: documentos normativos, recomendaciones para el uso incluyente y no sexista del lenguaje, reglas de operación, lineamientos o documentos similares.</w:t>
      </w:r>
      <w:bookmarkEnd w:id="130"/>
    </w:p>
    <w:tbl>
      <w:tblPr>
        <w:tblStyle w:val="Tablaconcuadrcula2"/>
        <w:tblW w:w="5000" w:type="pct"/>
        <w:tblBorders>
          <w:bottom w:val="none" w:sz="0" w:space="0" w:color="auto"/>
        </w:tblBorders>
        <w:tblLayout w:type="fixed"/>
        <w:tblLook w:val="04A0" w:firstRow="1" w:lastRow="0" w:firstColumn="1" w:lastColumn="0" w:noHBand="0" w:noVBand="1"/>
      </w:tblPr>
      <w:tblGrid>
        <w:gridCol w:w="6662"/>
        <w:gridCol w:w="570"/>
        <w:gridCol w:w="623"/>
        <w:gridCol w:w="330"/>
        <w:gridCol w:w="330"/>
        <w:gridCol w:w="313"/>
      </w:tblGrid>
      <w:tr w:rsidR="0081715E" w:rsidRPr="0081715E" w14:paraId="28971DC8" w14:textId="77777777" w:rsidTr="00765D86">
        <w:trPr>
          <w:trHeight w:val="70"/>
        </w:trPr>
        <w:tc>
          <w:tcPr>
            <w:tcW w:w="3773" w:type="pct"/>
            <w:vMerge w:val="restart"/>
            <w:shd w:val="clear" w:color="auto" w:fill="D4C19C"/>
            <w:vAlign w:val="center"/>
          </w:tcPr>
          <w:p w14:paraId="282B02F0"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Criterios de Elegibilidad</w:t>
            </w:r>
          </w:p>
        </w:tc>
        <w:tc>
          <w:tcPr>
            <w:tcW w:w="319" w:type="pct"/>
            <w:vMerge w:val="restart"/>
            <w:shd w:val="clear" w:color="auto" w:fill="D4C19C"/>
            <w:vAlign w:val="center"/>
          </w:tcPr>
          <w:p w14:paraId="151C8C27"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No</w:t>
            </w:r>
          </w:p>
        </w:tc>
        <w:tc>
          <w:tcPr>
            <w:tcW w:w="353" w:type="pct"/>
            <w:vMerge w:val="restart"/>
            <w:shd w:val="clear" w:color="auto" w:fill="D4C19C"/>
            <w:vAlign w:val="center"/>
          </w:tcPr>
          <w:p w14:paraId="03397B47"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NA</w:t>
            </w:r>
          </w:p>
        </w:tc>
        <w:tc>
          <w:tcPr>
            <w:tcW w:w="555" w:type="pct"/>
            <w:gridSpan w:val="3"/>
            <w:shd w:val="clear" w:color="auto" w:fill="D4C19C"/>
            <w:vAlign w:val="center"/>
          </w:tcPr>
          <w:p w14:paraId="4F3B14BB" w14:textId="77777777" w:rsidR="0081715E" w:rsidRPr="0058692E" w:rsidRDefault="0081715E" w:rsidP="00C1623D">
            <w:pPr>
              <w:pStyle w:val="Prrafodelista"/>
              <w:ind w:left="0"/>
              <w:contextualSpacing/>
              <w:jc w:val="center"/>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Sí</w:t>
            </w:r>
          </w:p>
        </w:tc>
      </w:tr>
      <w:tr w:rsidR="0081715E" w:rsidRPr="0081715E" w14:paraId="105C9C39" w14:textId="77777777" w:rsidTr="00765D86">
        <w:trPr>
          <w:trHeight w:val="70"/>
        </w:trPr>
        <w:tc>
          <w:tcPr>
            <w:tcW w:w="3773" w:type="pct"/>
            <w:vMerge/>
            <w:shd w:val="clear" w:color="auto" w:fill="D4C19C"/>
          </w:tcPr>
          <w:p w14:paraId="485E55F3"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19" w:type="pct"/>
            <w:vMerge/>
            <w:shd w:val="clear" w:color="auto" w:fill="D4C19C"/>
            <w:vAlign w:val="center"/>
          </w:tcPr>
          <w:p w14:paraId="66143260"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53" w:type="pct"/>
            <w:vMerge/>
            <w:shd w:val="clear" w:color="auto" w:fill="D4C19C"/>
          </w:tcPr>
          <w:p w14:paraId="2FDD8AAE"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187" w:type="pct"/>
            <w:shd w:val="clear" w:color="auto" w:fill="D4C19C"/>
            <w:vAlign w:val="center"/>
          </w:tcPr>
          <w:p w14:paraId="611E0E13"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1</w:t>
            </w:r>
          </w:p>
        </w:tc>
        <w:tc>
          <w:tcPr>
            <w:tcW w:w="187" w:type="pct"/>
            <w:shd w:val="clear" w:color="auto" w:fill="D4C19C"/>
            <w:vAlign w:val="center"/>
          </w:tcPr>
          <w:p w14:paraId="590ED913"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2</w:t>
            </w:r>
          </w:p>
        </w:tc>
        <w:tc>
          <w:tcPr>
            <w:tcW w:w="181" w:type="pct"/>
            <w:shd w:val="clear" w:color="auto" w:fill="D4C19C"/>
            <w:vAlign w:val="center"/>
          </w:tcPr>
          <w:p w14:paraId="29AA9681"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3</w:t>
            </w:r>
          </w:p>
        </w:tc>
      </w:tr>
      <w:tr w:rsidR="0081715E" w:rsidRPr="0081715E" w14:paraId="7ACFC162" w14:textId="77777777" w:rsidTr="00765D86">
        <w:tblPrEx>
          <w:tblBorders>
            <w:bottom w:val="single" w:sz="4" w:space="0" w:color="auto"/>
          </w:tblBorders>
        </w:tblPrEx>
        <w:tc>
          <w:tcPr>
            <w:tcW w:w="3771" w:type="pct"/>
          </w:tcPr>
          <w:p w14:paraId="4BE1E384"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¿Los documentos donde se establecen los criterios de elegibilidad o de acceso a los bienes o servicios que otorga el programa, utilizan lenguaje incluyente y no sexista? </w:t>
            </w:r>
          </w:p>
        </w:tc>
        <w:tc>
          <w:tcPr>
            <w:tcW w:w="323" w:type="pct"/>
          </w:tcPr>
          <w:p w14:paraId="33E20A42" w14:textId="77777777" w:rsidR="0081715E" w:rsidRPr="0081715E" w:rsidRDefault="0081715E" w:rsidP="0081715E">
            <w:pPr>
              <w:spacing w:after="160" w:line="259" w:lineRule="auto"/>
              <w:ind w:left="349"/>
              <w:jc w:val="both"/>
              <w:rPr>
                <w:rFonts w:cstheme="minorHAnsi"/>
                <w:sz w:val="20"/>
                <w:szCs w:val="20"/>
              </w:rPr>
            </w:pPr>
          </w:p>
        </w:tc>
        <w:tc>
          <w:tcPr>
            <w:tcW w:w="352" w:type="pct"/>
          </w:tcPr>
          <w:p w14:paraId="01B04E83" w14:textId="77777777" w:rsidR="0081715E" w:rsidRPr="0081715E" w:rsidRDefault="0081715E" w:rsidP="0081715E">
            <w:pPr>
              <w:spacing w:after="160" w:line="259" w:lineRule="auto"/>
              <w:ind w:left="349"/>
              <w:jc w:val="center"/>
              <w:rPr>
                <w:rFonts w:cstheme="minorHAnsi"/>
                <w:sz w:val="20"/>
                <w:szCs w:val="20"/>
              </w:rPr>
            </w:pPr>
          </w:p>
        </w:tc>
        <w:tc>
          <w:tcPr>
            <w:tcW w:w="186" w:type="pct"/>
            <w:shd w:val="clear" w:color="auto" w:fill="DC3578" w:themeFill="accent6" w:themeFillTint="99"/>
            <w:vAlign w:val="center"/>
          </w:tcPr>
          <w:p w14:paraId="63C0A478" w14:textId="77777777" w:rsidR="0081715E" w:rsidRPr="0081715E" w:rsidRDefault="0081715E" w:rsidP="0081715E">
            <w:pPr>
              <w:spacing w:after="160" w:line="259" w:lineRule="auto"/>
              <w:ind w:left="349"/>
              <w:jc w:val="center"/>
              <w:rPr>
                <w:rFonts w:cstheme="minorHAnsi"/>
                <w:sz w:val="20"/>
                <w:szCs w:val="20"/>
              </w:rPr>
            </w:pPr>
          </w:p>
        </w:tc>
        <w:tc>
          <w:tcPr>
            <w:tcW w:w="186" w:type="pct"/>
            <w:shd w:val="clear" w:color="auto" w:fill="43B198" w:themeFill="accent4" w:themeFillTint="99"/>
            <w:vAlign w:val="center"/>
          </w:tcPr>
          <w:p w14:paraId="7072883A" w14:textId="77777777" w:rsidR="0081715E" w:rsidRPr="0081715E" w:rsidRDefault="0081715E" w:rsidP="0081715E">
            <w:pPr>
              <w:spacing w:after="160" w:line="259" w:lineRule="auto"/>
              <w:ind w:left="349"/>
              <w:jc w:val="center"/>
              <w:rPr>
                <w:rFonts w:cstheme="minorHAnsi"/>
                <w:sz w:val="20"/>
                <w:szCs w:val="20"/>
              </w:rPr>
            </w:pPr>
          </w:p>
        </w:tc>
        <w:tc>
          <w:tcPr>
            <w:tcW w:w="183" w:type="pct"/>
            <w:shd w:val="clear" w:color="auto" w:fill="92D050"/>
            <w:vAlign w:val="center"/>
          </w:tcPr>
          <w:p w14:paraId="74E11AD8"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51A50027" w14:textId="77777777" w:rsidTr="00765D86">
        <w:tblPrEx>
          <w:tblBorders>
            <w:bottom w:val="single" w:sz="4" w:space="0" w:color="auto"/>
          </w:tblBorders>
        </w:tblPrEx>
        <w:tc>
          <w:tcPr>
            <w:tcW w:w="3771" w:type="pct"/>
          </w:tcPr>
          <w:p w14:paraId="0F3AC29E"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¿El programa incluye Acciones Afirmativas para asegurar que las mujeres tengan acceso prioritario a los bienes y servicios del programa?</w:t>
            </w:r>
          </w:p>
        </w:tc>
        <w:tc>
          <w:tcPr>
            <w:tcW w:w="323" w:type="pct"/>
          </w:tcPr>
          <w:p w14:paraId="5C48DE2B" w14:textId="77777777" w:rsidR="0081715E" w:rsidRPr="0081715E" w:rsidRDefault="0081715E" w:rsidP="0081715E">
            <w:pPr>
              <w:spacing w:after="160" w:line="259" w:lineRule="auto"/>
              <w:ind w:left="349"/>
              <w:jc w:val="both"/>
              <w:rPr>
                <w:rFonts w:cstheme="minorHAnsi"/>
                <w:sz w:val="20"/>
                <w:szCs w:val="20"/>
              </w:rPr>
            </w:pPr>
          </w:p>
        </w:tc>
        <w:tc>
          <w:tcPr>
            <w:tcW w:w="352" w:type="pct"/>
          </w:tcPr>
          <w:p w14:paraId="72800F5B" w14:textId="77777777" w:rsidR="0081715E" w:rsidRPr="0081715E" w:rsidRDefault="0081715E" w:rsidP="0081715E">
            <w:pPr>
              <w:spacing w:after="160" w:line="259" w:lineRule="auto"/>
              <w:ind w:left="349"/>
              <w:jc w:val="center"/>
              <w:rPr>
                <w:rFonts w:cstheme="minorHAnsi"/>
                <w:sz w:val="20"/>
                <w:szCs w:val="20"/>
              </w:rPr>
            </w:pPr>
          </w:p>
        </w:tc>
        <w:tc>
          <w:tcPr>
            <w:tcW w:w="186" w:type="pct"/>
            <w:shd w:val="clear" w:color="auto" w:fill="DC3578" w:themeFill="accent6" w:themeFillTint="99"/>
            <w:vAlign w:val="center"/>
          </w:tcPr>
          <w:p w14:paraId="35D9F9F0" w14:textId="77777777" w:rsidR="0081715E" w:rsidRPr="0081715E" w:rsidRDefault="0081715E" w:rsidP="0081715E">
            <w:pPr>
              <w:spacing w:after="160" w:line="259" w:lineRule="auto"/>
              <w:ind w:left="349"/>
              <w:jc w:val="center"/>
              <w:rPr>
                <w:rFonts w:cstheme="minorHAnsi"/>
                <w:sz w:val="20"/>
                <w:szCs w:val="20"/>
              </w:rPr>
            </w:pPr>
          </w:p>
        </w:tc>
        <w:tc>
          <w:tcPr>
            <w:tcW w:w="186" w:type="pct"/>
            <w:shd w:val="clear" w:color="auto" w:fill="43B198" w:themeFill="accent4" w:themeFillTint="99"/>
            <w:vAlign w:val="center"/>
          </w:tcPr>
          <w:p w14:paraId="06564AFA" w14:textId="77777777" w:rsidR="0081715E" w:rsidRPr="0081715E" w:rsidRDefault="0081715E" w:rsidP="0081715E">
            <w:pPr>
              <w:spacing w:after="160" w:line="259" w:lineRule="auto"/>
              <w:ind w:left="349"/>
              <w:jc w:val="center"/>
              <w:rPr>
                <w:rFonts w:cstheme="minorHAnsi"/>
                <w:sz w:val="20"/>
                <w:szCs w:val="20"/>
              </w:rPr>
            </w:pPr>
          </w:p>
        </w:tc>
        <w:tc>
          <w:tcPr>
            <w:tcW w:w="183" w:type="pct"/>
            <w:shd w:val="clear" w:color="auto" w:fill="92D050"/>
            <w:vAlign w:val="center"/>
          </w:tcPr>
          <w:p w14:paraId="378703AE"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550A658B" w14:textId="77777777" w:rsidTr="00765D86">
        <w:tblPrEx>
          <w:tblBorders>
            <w:bottom w:val="single" w:sz="4" w:space="0" w:color="auto"/>
          </w:tblBorders>
        </w:tblPrEx>
        <w:tc>
          <w:tcPr>
            <w:tcW w:w="3771" w:type="pct"/>
          </w:tcPr>
          <w:p w14:paraId="4203BF1F"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¿El programa asegura que los requisitos para la elegibilidad no sean discriminatorios para las mujeres?</w:t>
            </w:r>
          </w:p>
        </w:tc>
        <w:tc>
          <w:tcPr>
            <w:tcW w:w="323" w:type="pct"/>
          </w:tcPr>
          <w:p w14:paraId="24C7D1C5" w14:textId="77777777" w:rsidR="0081715E" w:rsidRPr="0081715E" w:rsidRDefault="0081715E" w:rsidP="0081715E">
            <w:pPr>
              <w:spacing w:after="160" w:line="259" w:lineRule="auto"/>
              <w:ind w:left="349"/>
              <w:jc w:val="both"/>
              <w:rPr>
                <w:rFonts w:cstheme="minorHAnsi"/>
                <w:sz w:val="20"/>
                <w:szCs w:val="20"/>
              </w:rPr>
            </w:pPr>
          </w:p>
        </w:tc>
        <w:tc>
          <w:tcPr>
            <w:tcW w:w="352" w:type="pct"/>
          </w:tcPr>
          <w:p w14:paraId="20C72D50" w14:textId="77777777" w:rsidR="0081715E" w:rsidRPr="0081715E" w:rsidRDefault="0081715E" w:rsidP="0081715E">
            <w:pPr>
              <w:spacing w:after="160" w:line="259" w:lineRule="auto"/>
              <w:ind w:left="349"/>
              <w:jc w:val="center"/>
              <w:rPr>
                <w:rFonts w:cstheme="minorHAnsi"/>
                <w:sz w:val="20"/>
                <w:szCs w:val="20"/>
              </w:rPr>
            </w:pPr>
          </w:p>
        </w:tc>
        <w:tc>
          <w:tcPr>
            <w:tcW w:w="186" w:type="pct"/>
            <w:shd w:val="clear" w:color="auto" w:fill="DC3578" w:themeFill="accent6" w:themeFillTint="99"/>
            <w:vAlign w:val="center"/>
          </w:tcPr>
          <w:p w14:paraId="14221920" w14:textId="77777777" w:rsidR="0081715E" w:rsidRPr="0081715E" w:rsidRDefault="0081715E" w:rsidP="0081715E">
            <w:pPr>
              <w:spacing w:after="160" w:line="259" w:lineRule="auto"/>
              <w:ind w:left="349"/>
              <w:jc w:val="center"/>
              <w:rPr>
                <w:rFonts w:cstheme="minorHAnsi"/>
                <w:sz w:val="20"/>
                <w:szCs w:val="20"/>
              </w:rPr>
            </w:pPr>
          </w:p>
        </w:tc>
        <w:tc>
          <w:tcPr>
            <w:tcW w:w="186" w:type="pct"/>
            <w:shd w:val="clear" w:color="auto" w:fill="43B198" w:themeFill="accent4" w:themeFillTint="99"/>
            <w:vAlign w:val="center"/>
          </w:tcPr>
          <w:p w14:paraId="7B2AA9E7" w14:textId="77777777" w:rsidR="0081715E" w:rsidRPr="0081715E" w:rsidRDefault="0081715E" w:rsidP="0081715E">
            <w:pPr>
              <w:spacing w:after="160" w:line="259" w:lineRule="auto"/>
              <w:ind w:left="349"/>
              <w:jc w:val="center"/>
              <w:rPr>
                <w:rFonts w:cstheme="minorHAnsi"/>
                <w:sz w:val="20"/>
                <w:szCs w:val="20"/>
              </w:rPr>
            </w:pPr>
          </w:p>
        </w:tc>
        <w:tc>
          <w:tcPr>
            <w:tcW w:w="183" w:type="pct"/>
            <w:shd w:val="clear" w:color="auto" w:fill="92D050"/>
            <w:vAlign w:val="center"/>
          </w:tcPr>
          <w:p w14:paraId="2EC4F57C"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625F30A3" w14:textId="77777777" w:rsidTr="00765D86">
        <w:tblPrEx>
          <w:tblBorders>
            <w:bottom w:val="single" w:sz="4" w:space="0" w:color="auto"/>
          </w:tblBorders>
        </w:tblPrEx>
        <w:tc>
          <w:tcPr>
            <w:tcW w:w="3771" w:type="pct"/>
          </w:tcPr>
          <w:p w14:paraId="0AE67AFD"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¿Los criterios de elegibilidad o de acceso a los bienes o servicios que otorga el programa no presentan sesgos de género en torno a las desventajas que podrían presentar algunas mujeres para acceder al programa?</w:t>
            </w:r>
          </w:p>
        </w:tc>
        <w:tc>
          <w:tcPr>
            <w:tcW w:w="323" w:type="pct"/>
          </w:tcPr>
          <w:p w14:paraId="4708E831" w14:textId="77777777" w:rsidR="0081715E" w:rsidRPr="0081715E" w:rsidRDefault="0081715E" w:rsidP="0081715E">
            <w:pPr>
              <w:spacing w:after="160" w:line="259" w:lineRule="auto"/>
              <w:ind w:left="349"/>
              <w:jc w:val="both"/>
              <w:rPr>
                <w:rFonts w:cstheme="minorHAnsi"/>
                <w:sz w:val="20"/>
                <w:szCs w:val="20"/>
              </w:rPr>
            </w:pPr>
          </w:p>
        </w:tc>
        <w:tc>
          <w:tcPr>
            <w:tcW w:w="352" w:type="pct"/>
          </w:tcPr>
          <w:p w14:paraId="3BC0870D" w14:textId="77777777" w:rsidR="0081715E" w:rsidRPr="0081715E" w:rsidRDefault="0081715E" w:rsidP="0081715E">
            <w:pPr>
              <w:spacing w:after="160" w:line="259" w:lineRule="auto"/>
              <w:ind w:left="349"/>
              <w:jc w:val="center"/>
              <w:rPr>
                <w:rFonts w:cstheme="minorHAnsi"/>
                <w:sz w:val="20"/>
                <w:szCs w:val="20"/>
              </w:rPr>
            </w:pPr>
          </w:p>
        </w:tc>
        <w:tc>
          <w:tcPr>
            <w:tcW w:w="186" w:type="pct"/>
            <w:shd w:val="clear" w:color="auto" w:fill="DC3578" w:themeFill="accent6" w:themeFillTint="99"/>
            <w:vAlign w:val="center"/>
          </w:tcPr>
          <w:p w14:paraId="6409E319" w14:textId="77777777" w:rsidR="0081715E" w:rsidRPr="0081715E" w:rsidRDefault="0081715E" w:rsidP="0081715E">
            <w:pPr>
              <w:spacing w:after="160" w:line="259" w:lineRule="auto"/>
              <w:ind w:left="349"/>
              <w:jc w:val="center"/>
              <w:rPr>
                <w:rFonts w:cstheme="minorHAnsi"/>
                <w:sz w:val="20"/>
                <w:szCs w:val="20"/>
              </w:rPr>
            </w:pPr>
          </w:p>
        </w:tc>
        <w:tc>
          <w:tcPr>
            <w:tcW w:w="186" w:type="pct"/>
            <w:shd w:val="clear" w:color="auto" w:fill="43B198" w:themeFill="accent4" w:themeFillTint="99"/>
            <w:vAlign w:val="center"/>
          </w:tcPr>
          <w:p w14:paraId="6A5A2D11" w14:textId="77777777" w:rsidR="0081715E" w:rsidRPr="0081715E" w:rsidRDefault="0081715E" w:rsidP="0081715E">
            <w:pPr>
              <w:spacing w:after="160" w:line="259" w:lineRule="auto"/>
              <w:ind w:left="349"/>
              <w:jc w:val="center"/>
              <w:rPr>
                <w:rFonts w:cstheme="minorHAnsi"/>
                <w:sz w:val="20"/>
                <w:szCs w:val="20"/>
              </w:rPr>
            </w:pPr>
          </w:p>
        </w:tc>
        <w:tc>
          <w:tcPr>
            <w:tcW w:w="183" w:type="pct"/>
            <w:shd w:val="clear" w:color="auto" w:fill="92D050"/>
            <w:vAlign w:val="center"/>
          </w:tcPr>
          <w:p w14:paraId="207FD01A" w14:textId="77777777" w:rsidR="0081715E" w:rsidRPr="0081715E" w:rsidRDefault="0081715E" w:rsidP="0081715E">
            <w:pPr>
              <w:spacing w:after="160" w:line="259" w:lineRule="auto"/>
              <w:ind w:left="349"/>
              <w:jc w:val="center"/>
              <w:rPr>
                <w:rFonts w:cstheme="minorHAnsi"/>
                <w:sz w:val="20"/>
                <w:szCs w:val="20"/>
              </w:rPr>
            </w:pPr>
          </w:p>
        </w:tc>
      </w:tr>
    </w:tbl>
    <w:p w14:paraId="78D9CA15" w14:textId="77777777" w:rsidR="0081715E" w:rsidRPr="0081715E" w:rsidRDefault="0081715E" w:rsidP="0081715E">
      <w:pPr>
        <w:spacing w:line="259" w:lineRule="auto"/>
        <w:contextualSpacing/>
        <w:jc w:val="both"/>
        <w:rPr>
          <w:rFonts w:cstheme="minorHAnsi"/>
          <w:sz w:val="20"/>
          <w:szCs w:val="20"/>
        </w:rPr>
      </w:pPr>
    </w:p>
    <w:p w14:paraId="562A84E8" w14:textId="77777777" w:rsidR="0081715E" w:rsidRPr="0081715E" w:rsidRDefault="0081715E" w:rsidP="0081715E">
      <w:pPr>
        <w:spacing w:after="160" w:line="259" w:lineRule="auto"/>
        <w:rPr>
          <w:rFonts w:cstheme="minorHAnsi"/>
          <w:sz w:val="20"/>
          <w:szCs w:val="20"/>
        </w:rPr>
      </w:pPr>
      <w:r w:rsidRPr="0081715E">
        <w:rPr>
          <w:rFonts w:cstheme="minorHAnsi"/>
          <w:sz w:val="20"/>
          <w:szCs w:val="20"/>
        </w:rPr>
        <w:br w:type="page"/>
      </w:r>
    </w:p>
    <w:p w14:paraId="3839AD18" w14:textId="18350FED" w:rsidR="0081715E" w:rsidRDefault="0081715E" w:rsidP="00373559">
      <w:pPr>
        <w:numPr>
          <w:ilvl w:val="0"/>
          <w:numId w:val="147"/>
        </w:numPr>
        <w:spacing w:after="160" w:line="259" w:lineRule="auto"/>
        <w:contextualSpacing/>
        <w:jc w:val="both"/>
        <w:rPr>
          <w:rFonts w:cstheme="minorHAnsi"/>
          <w:b/>
          <w:sz w:val="20"/>
          <w:szCs w:val="20"/>
        </w:rPr>
      </w:pPr>
      <w:r w:rsidRPr="0081715E">
        <w:rPr>
          <w:rFonts w:cstheme="minorHAnsi"/>
          <w:b/>
          <w:sz w:val="20"/>
          <w:szCs w:val="20"/>
        </w:rPr>
        <w:lastRenderedPageBreak/>
        <w:t>Mecanismos documentados de selección</w:t>
      </w:r>
    </w:p>
    <w:p w14:paraId="46B0B0B8" w14:textId="77777777" w:rsidR="00373559" w:rsidRPr="0081715E" w:rsidRDefault="00373559" w:rsidP="00373559">
      <w:pPr>
        <w:spacing w:after="160" w:line="259" w:lineRule="auto"/>
        <w:ind w:left="720"/>
        <w:contextualSpacing/>
        <w:jc w:val="both"/>
        <w:rPr>
          <w:rFonts w:cstheme="minorHAnsi"/>
          <w:b/>
          <w:sz w:val="20"/>
          <w:szCs w:val="20"/>
        </w:rPr>
      </w:pPr>
    </w:p>
    <w:p w14:paraId="17B25261" w14:textId="77777777" w:rsidR="0081715E" w:rsidRPr="0081715E" w:rsidRDefault="0081715E" w:rsidP="0081715E">
      <w:pPr>
        <w:spacing w:after="120" w:line="259" w:lineRule="auto"/>
        <w:jc w:val="both"/>
        <w:rPr>
          <w:rFonts w:cstheme="minorHAnsi"/>
          <w:sz w:val="20"/>
          <w:szCs w:val="20"/>
        </w:rPr>
      </w:pPr>
      <w:r w:rsidRPr="0081715E">
        <w:rPr>
          <w:rFonts w:cstheme="minorHAnsi"/>
          <w:sz w:val="20"/>
          <w:szCs w:val="20"/>
        </w:rPr>
        <w:t>En este apartado se espera obtener información sobre las condiciones a partir de las cuales el programa otorga los bienes o servicios, si el Pp implementa Acciones Afirmativas  para el acceso y aprovechamiento de los apoyos por parte de las mujeres y niñas con mayores desventajas, si considera mujeres que acumulan desventajas, las limitaciones derivadas del trabajo no remunerado que ellas realizan u otras situaciones de vulnerabilidad, y si los requisitos de selección no representen una limitante para las mujeres candidatas para acceder a los beneficios del Programa.</w:t>
      </w:r>
    </w:p>
    <w:p w14:paraId="2F0F12DB" w14:textId="77777777" w:rsidR="0081715E" w:rsidRPr="0081715E" w:rsidRDefault="0081715E" w:rsidP="0081715E">
      <w:pPr>
        <w:spacing w:line="259" w:lineRule="auto"/>
        <w:jc w:val="both"/>
        <w:rPr>
          <w:rFonts w:cstheme="minorHAnsi"/>
          <w:sz w:val="20"/>
          <w:szCs w:val="20"/>
        </w:rPr>
      </w:pPr>
      <w:r w:rsidRPr="0081715E">
        <w:rPr>
          <w:rFonts w:cstheme="minorHAnsi"/>
          <w:sz w:val="20"/>
          <w:szCs w:val="20"/>
        </w:rPr>
        <w:t>Para argumentar las respuestas, se deberán señalar los aspectos normativos o de implementación que determinan que los bienes y servicios que otorga el programa sean entregados de manera diferenciada tomando en consideración condiciones de desventaja o vulnerabilidad dentro de la población beneficiaria.</w:t>
      </w:r>
    </w:p>
    <w:p w14:paraId="70531733" w14:textId="77777777" w:rsidR="0081715E" w:rsidRPr="0081715E" w:rsidRDefault="0081715E" w:rsidP="0081715E">
      <w:pPr>
        <w:spacing w:after="160" w:line="259" w:lineRule="auto"/>
        <w:contextualSpacing/>
        <w:jc w:val="both"/>
        <w:rPr>
          <w:rFonts w:cstheme="minorHAnsi"/>
          <w:sz w:val="20"/>
          <w:szCs w:val="20"/>
        </w:rPr>
      </w:pPr>
    </w:p>
    <w:p w14:paraId="3EADEFD8" w14:textId="77777777" w:rsidR="0081715E" w:rsidRPr="0081715E" w:rsidRDefault="0081715E" w:rsidP="0081715E">
      <w:pPr>
        <w:spacing w:after="160" w:line="259" w:lineRule="auto"/>
        <w:contextualSpacing/>
        <w:jc w:val="both"/>
        <w:rPr>
          <w:rFonts w:cstheme="minorHAnsi"/>
          <w:sz w:val="20"/>
          <w:szCs w:val="20"/>
        </w:rPr>
      </w:pPr>
      <w:r w:rsidRPr="0081715E">
        <w:rPr>
          <w:rFonts w:cstheme="minorHAnsi"/>
          <w:sz w:val="20"/>
          <w:szCs w:val="20"/>
        </w:rPr>
        <w:t>Consideraciones:</w:t>
      </w:r>
    </w:p>
    <w:p w14:paraId="31D71619" w14:textId="2BC6A7DC" w:rsidR="0081715E" w:rsidRPr="0081715E" w:rsidRDefault="0081715E" w:rsidP="004C2105">
      <w:pPr>
        <w:numPr>
          <w:ilvl w:val="0"/>
          <w:numId w:val="141"/>
        </w:numPr>
        <w:autoSpaceDE w:val="0"/>
        <w:autoSpaceDN w:val="0"/>
        <w:adjustRightInd w:val="0"/>
        <w:spacing w:after="200" w:line="259" w:lineRule="auto"/>
        <w:contextualSpacing/>
        <w:jc w:val="both"/>
        <w:rPr>
          <w:rFonts w:cstheme="minorHAnsi"/>
          <w:sz w:val="20"/>
          <w:szCs w:val="20"/>
        </w:rPr>
      </w:pPr>
      <w:r w:rsidRPr="0081715E">
        <w:rPr>
          <w:rFonts w:cstheme="minorHAnsi"/>
          <w:sz w:val="20"/>
          <w:szCs w:val="20"/>
        </w:rPr>
        <w:t xml:space="preserve">En caso de que la respuesta de la pregunta sea </w:t>
      </w:r>
      <w:r w:rsidR="00CD10B0">
        <w:rPr>
          <w:rFonts w:cstheme="minorHAnsi"/>
          <w:sz w:val="20"/>
          <w:szCs w:val="20"/>
        </w:rPr>
        <w:t>N</w:t>
      </w:r>
      <w:r w:rsidR="0036068B">
        <w:rPr>
          <w:rFonts w:cstheme="minorHAnsi"/>
          <w:sz w:val="20"/>
          <w:szCs w:val="20"/>
        </w:rPr>
        <w:t>O</w:t>
      </w:r>
      <w:r w:rsidR="00CD10B0">
        <w:rPr>
          <w:rFonts w:cstheme="minorHAnsi"/>
          <w:sz w:val="20"/>
          <w:szCs w:val="20"/>
        </w:rPr>
        <w:t xml:space="preserve"> </w:t>
      </w:r>
      <w:r w:rsidRPr="0081715E">
        <w:rPr>
          <w:rFonts w:cstheme="minorHAnsi"/>
          <w:sz w:val="20"/>
          <w:szCs w:val="20"/>
        </w:rPr>
        <w:t xml:space="preserve">de nivel 2 o menor, la Instancia evaluadora deberá incluir sugerencias puntuales de mejora para el </w:t>
      </w:r>
      <w:r w:rsidRPr="0081715E">
        <w:rPr>
          <w:rFonts w:ascii="Calibri" w:hAnsi="Calibri" w:cs="Calibri"/>
          <w:sz w:val="20"/>
          <w:szCs w:val="20"/>
        </w:rPr>
        <w:t>cumplimiento de los criterios de valoración, las características o atributos que permitan al Pp alcanzar la máxima valoración de la pregunta, como se señala en el apartado “ii” de las Consideraciones Generales.</w:t>
      </w:r>
    </w:p>
    <w:p w14:paraId="26B5925A" w14:textId="19AAE3AB" w:rsidR="00F574DE" w:rsidRPr="00890779" w:rsidRDefault="0081715E" w:rsidP="00890779">
      <w:pPr>
        <w:numPr>
          <w:ilvl w:val="0"/>
          <w:numId w:val="141"/>
        </w:numPr>
        <w:spacing w:after="160" w:line="259" w:lineRule="auto"/>
        <w:jc w:val="both"/>
        <w:rPr>
          <w:rFonts w:ascii="Calibri" w:eastAsia="Times New Roman" w:hAnsi="Calibri" w:cs="Calibri"/>
          <w:sz w:val="20"/>
          <w:szCs w:val="20"/>
          <w:lang w:val="es-ES" w:eastAsia="es-ES"/>
        </w:rPr>
      </w:pPr>
      <w:r w:rsidRPr="0081715E">
        <w:rPr>
          <w:rFonts w:cstheme="minorHAnsi"/>
          <w:sz w:val="20"/>
          <w:szCs w:val="20"/>
        </w:rPr>
        <w:t>Fuentes de información mínimas a utilizar para esta batería de preguntas: documentos normativos, recomendaciones para el uso incluyente y no sexista del lenguaje, reglas de operación, lineamientos o documentos similares.</w:t>
      </w:r>
    </w:p>
    <w:tbl>
      <w:tblPr>
        <w:tblStyle w:val="Tablaconcuadrcula2"/>
        <w:tblW w:w="5000" w:type="pct"/>
        <w:tblLayout w:type="fixed"/>
        <w:tblLook w:val="04A0" w:firstRow="1" w:lastRow="0" w:firstColumn="1" w:lastColumn="0" w:noHBand="0" w:noVBand="1"/>
      </w:tblPr>
      <w:tblGrid>
        <w:gridCol w:w="6662"/>
        <w:gridCol w:w="563"/>
        <w:gridCol w:w="623"/>
        <w:gridCol w:w="330"/>
        <w:gridCol w:w="330"/>
        <w:gridCol w:w="320"/>
      </w:tblGrid>
      <w:tr w:rsidR="0081715E" w:rsidRPr="0081715E" w14:paraId="5462C0D0" w14:textId="77777777" w:rsidTr="00765D86">
        <w:trPr>
          <w:trHeight w:val="70"/>
        </w:trPr>
        <w:tc>
          <w:tcPr>
            <w:tcW w:w="3773" w:type="pct"/>
            <w:vMerge w:val="restart"/>
            <w:shd w:val="clear" w:color="auto" w:fill="D4C19C"/>
            <w:vAlign w:val="center"/>
          </w:tcPr>
          <w:p w14:paraId="31404958"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Mecanismos documentados de selección</w:t>
            </w:r>
          </w:p>
        </w:tc>
        <w:tc>
          <w:tcPr>
            <w:tcW w:w="319" w:type="pct"/>
            <w:vMerge w:val="restart"/>
            <w:shd w:val="clear" w:color="auto" w:fill="D4C19C"/>
            <w:vAlign w:val="center"/>
          </w:tcPr>
          <w:p w14:paraId="0A4A7855"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No</w:t>
            </w:r>
          </w:p>
        </w:tc>
        <w:tc>
          <w:tcPr>
            <w:tcW w:w="353" w:type="pct"/>
            <w:vMerge w:val="restart"/>
            <w:shd w:val="clear" w:color="auto" w:fill="D4C19C"/>
            <w:vAlign w:val="center"/>
          </w:tcPr>
          <w:p w14:paraId="65F713AB" w14:textId="77777777" w:rsidR="0081715E" w:rsidRPr="0058692E" w:rsidRDefault="0081715E" w:rsidP="00C94302">
            <w:pPr>
              <w:pStyle w:val="Prrafodelista"/>
              <w:ind w:left="0"/>
              <w:contextualSpacing/>
              <w:jc w:val="center"/>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NA</w:t>
            </w:r>
          </w:p>
        </w:tc>
        <w:tc>
          <w:tcPr>
            <w:tcW w:w="555" w:type="pct"/>
            <w:gridSpan w:val="3"/>
            <w:shd w:val="clear" w:color="auto" w:fill="D4C19C"/>
            <w:vAlign w:val="center"/>
          </w:tcPr>
          <w:p w14:paraId="52BA6934" w14:textId="77777777" w:rsidR="0081715E" w:rsidRPr="0058692E" w:rsidRDefault="0081715E" w:rsidP="00C1623D">
            <w:pPr>
              <w:pStyle w:val="Prrafodelista"/>
              <w:ind w:left="0"/>
              <w:contextualSpacing/>
              <w:jc w:val="center"/>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Sí</w:t>
            </w:r>
          </w:p>
        </w:tc>
      </w:tr>
      <w:tr w:rsidR="0081715E" w:rsidRPr="0081715E" w14:paraId="3F100BD6" w14:textId="77777777" w:rsidTr="00765D86">
        <w:trPr>
          <w:trHeight w:val="70"/>
        </w:trPr>
        <w:tc>
          <w:tcPr>
            <w:tcW w:w="3773" w:type="pct"/>
            <w:vMerge/>
            <w:shd w:val="clear" w:color="auto" w:fill="D4C19C"/>
          </w:tcPr>
          <w:p w14:paraId="6B8BCBFE"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19" w:type="pct"/>
            <w:vMerge/>
            <w:shd w:val="clear" w:color="auto" w:fill="D4C19C"/>
            <w:vAlign w:val="center"/>
          </w:tcPr>
          <w:p w14:paraId="6D1DC6B5"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53" w:type="pct"/>
            <w:vMerge/>
            <w:shd w:val="clear" w:color="auto" w:fill="D4C19C"/>
          </w:tcPr>
          <w:p w14:paraId="2A5CFC46"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187" w:type="pct"/>
            <w:shd w:val="clear" w:color="auto" w:fill="D4C19C"/>
            <w:vAlign w:val="center"/>
          </w:tcPr>
          <w:p w14:paraId="4C46E045"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1</w:t>
            </w:r>
          </w:p>
        </w:tc>
        <w:tc>
          <w:tcPr>
            <w:tcW w:w="187" w:type="pct"/>
            <w:shd w:val="clear" w:color="auto" w:fill="D4C19C"/>
            <w:vAlign w:val="center"/>
          </w:tcPr>
          <w:p w14:paraId="5616A4E9"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2</w:t>
            </w:r>
          </w:p>
        </w:tc>
        <w:tc>
          <w:tcPr>
            <w:tcW w:w="181" w:type="pct"/>
            <w:shd w:val="clear" w:color="auto" w:fill="D4C19C"/>
            <w:vAlign w:val="center"/>
          </w:tcPr>
          <w:p w14:paraId="3DC1636C"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3</w:t>
            </w:r>
          </w:p>
        </w:tc>
      </w:tr>
      <w:tr w:rsidR="0081715E" w:rsidRPr="0081715E" w14:paraId="1365F8C4" w14:textId="77777777" w:rsidTr="00765D86">
        <w:tc>
          <w:tcPr>
            <w:tcW w:w="3773" w:type="pct"/>
            <w:vAlign w:val="center"/>
          </w:tcPr>
          <w:p w14:paraId="65A2F645" w14:textId="65EB1EC6" w:rsidR="0081715E" w:rsidRPr="0081715E" w:rsidRDefault="0081715E" w:rsidP="0036068B">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¿Se integran Acciones Afirmativas que permitan que las mujeres o las niñas tengan condiciones preferenciales para el acceso y aprovechamiento</w:t>
            </w:r>
            <w:r w:rsidR="0036068B">
              <w:rPr>
                <w:rFonts w:cstheme="minorHAnsi"/>
                <w:sz w:val="20"/>
                <w:szCs w:val="20"/>
              </w:rPr>
              <w:t xml:space="preserve"> de los bienes o servicios producidos por el programa</w:t>
            </w:r>
            <w:r w:rsidRPr="0081715E">
              <w:rPr>
                <w:rFonts w:cstheme="minorHAnsi"/>
                <w:sz w:val="20"/>
                <w:szCs w:val="20"/>
              </w:rPr>
              <w:t>?</w:t>
            </w:r>
          </w:p>
        </w:tc>
        <w:tc>
          <w:tcPr>
            <w:tcW w:w="319" w:type="pct"/>
          </w:tcPr>
          <w:p w14:paraId="37CE93A0" w14:textId="77777777" w:rsidR="0081715E" w:rsidRPr="0081715E" w:rsidRDefault="0081715E" w:rsidP="0081715E">
            <w:pPr>
              <w:spacing w:after="160" w:line="259" w:lineRule="auto"/>
              <w:ind w:left="349"/>
              <w:jc w:val="center"/>
              <w:rPr>
                <w:rFonts w:cstheme="minorHAnsi"/>
                <w:sz w:val="20"/>
                <w:szCs w:val="20"/>
              </w:rPr>
            </w:pPr>
          </w:p>
        </w:tc>
        <w:tc>
          <w:tcPr>
            <w:tcW w:w="353" w:type="pct"/>
          </w:tcPr>
          <w:p w14:paraId="0B0243CF"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70F01824"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45DB02E8"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7E0B526C"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63E39F98" w14:textId="77777777" w:rsidTr="00765D86">
        <w:trPr>
          <w:trHeight w:val="466"/>
        </w:trPr>
        <w:tc>
          <w:tcPr>
            <w:tcW w:w="3773" w:type="pct"/>
            <w:vAlign w:val="center"/>
          </w:tcPr>
          <w:p w14:paraId="4A0530AC"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¿El programa prioriza a la población objetivo femenina que acumula desventajas?</w:t>
            </w:r>
          </w:p>
        </w:tc>
        <w:tc>
          <w:tcPr>
            <w:tcW w:w="319" w:type="pct"/>
          </w:tcPr>
          <w:p w14:paraId="44291C89" w14:textId="77777777" w:rsidR="0081715E" w:rsidRPr="0081715E" w:rsidRDefault="0081715E" w:rsidP="0081715E">
            <w:pPr>
              <w:spacing w:after="160" w:line="259" w:lineRule="auto"/>
              <w:ind w:left="349"/>
              <w:jc w:val="center"/>
              <w:rPr>
                <w:rFonts w:cstheme="minorHAnsi"/>
                <w:sz w:val="20"/>
                <w:szCs w:val="20"/>
              </w:rPr>
            </w:pPr>
          </w:p>
        </w:tc>
        <w:tc>
          <w:tcPr>
            <w:tcW w:w="353" w:type="pct"/>
          </w:tcPr>
          <w:p w14:paraId="78389CBE"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2EE21139"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31BB7646"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7FB5289A"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69B18923" w14:textId="77777777" w:rsidTr="00765D86">
        <w:trPr>
          <w:trHeight w:val="427"/>
        </w:trPr>
        <w:tc>
          <w:tcPr>
            <w:tcW w:w="3773" w:type="pct"/>
            <w:vAlign w:val="center"/>
          </w:tcPr>
          <w:p w14:paraId="2E6E699B"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¿Se privilegian determinadas condiciones interseccionales en la población objetivo?</w:t>
            </w:r>
          </w:p>
        </w:tc>
        <w:tc>
          <w:tcPr>
            <w:tcW w:w="319" w:type="pct"/>
          </w:tcPr>
          <w:p w14:paraId="5CD61B8D" w14:textId="77777777" w:rsidR="0081715E" w:rsidRPr="0081715E" w:rsidRDefault="0081715E" w:rsidP="0081715E">
            <w:pPr>
              <w:spacing w:after="160" w:line="259" w:lineRule="auto"/>
              <w:ind w:left="349"/>
              <w:jc w:val="center"/>
              <w:rPr>
                <w:rFonts w:cstheme="minorHAnsi"/>
                <w:sz w:val="20"/>
                <w:szCs w:val="20"/>
              </w:rPr>
            </w:pPr>
          </w:p>
        </w:tc>
        <w:tc>
          <w:tcPr>
            <w:tcW w:w="353" w:type="pct"/>
          </w:tcPr>
          <w:p w14:paraId="1CEBCB90"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1CED16E6"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4E944940"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29CAF1F8"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7FA2FBE5" w14:textId="77777777" w:rsidTr="00765D86">
        <w:tc>
          <w:tcPr>
            <w:tcW w:w="3773" w:type="pct"/>
            <w:vAlign w:val="center"/>
          </w:tcPr>
          <w:p w14:paraId="5AE6FFF2"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¿El programa implementa estrategias para facilitar el acceso a los beneficios del programa a mujeres con limitaciones derivadas del trabajo no remunerado o vinculadas a situaciones de vulnerabilidad?</w:t>
            </w:r>
          </w:p>
        </w:tc>
        <w:tc>
          <w:tcPr>
            <w:tcW w:w="319" w:type="pct"/>
          </w:tcPr>
          <w:p w14:paraId="6AF5C6E5" w14:textId="77777777" w:rsidR="0081715E" w:rsidRPr="0081715E" w:rsidRDefault="0081715E" w:rsidP="0081715E">
            <w:pPr>
              <w:spacing w:after="160" w:line="259" w:lineRule="auto"/>
              <w:ind w:left="349"/>
              <w:jc w:val="center"/>
              <w:rPr>
                <w:rFonts w:cstheme="minorHAnsi"/>
                <w:sz w:val="20"/>
                <w:szCs w:val="20"/>
              </w:rPr>
            </w:pPr>
          </w:p>
        </w:tc>
        <w:tc>
          <w:tcPr>
            <w:tcW w:w="353" w:type="pct"/>
          </w:tcPr>
          <w:p w14:paraId="71DC332D"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27A44C72"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65157812"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03AC2F66"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5E1071B5" w14:textId="77777777" w:rsidTr="00765D86">
        <w:tc>
          <w:tcPr>
            <w:tcW w:w="3773" w:type="pct"/>
            <w:vAlign w:val="center"/>
          </w:tcPr>
          <w:p w14:paraId="2AA687F7"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¿Los requisitos de selección no representan una limitante para las mujeres candidatas a los beneficios del programa?</w:t>
            </w:r>
          </w:p>
        </w:tc>
        <w:tc>
          <w:tcPr>
            <w:tcW w:w="319" w:type="pct"/>
          </w:tcPr>
          <w:p w14:paraId="51BAC74D" w14:textId="77777777" w:rsidR="0081715E" w:rsidRPr="0081715E" w:rsidRDefault="0081715E" w:rsidP="0081715E">
            <w:pPr>
              <w:spacing w:after="160" w:line="259" w:lineRule="auto"/>
              <w:ind w:left="349"/>
              <w:jc w:val="center"/>
              <w:rPr>
                <w:rFonts w:cstheme="minorHAnsi"/>
                <w:sz w:val="20"/>
                <w:szCs w:val="20"/>
              </w:rPr>
            </w:pPr>
          </w:p>
        </w:tc>
        <w:tc>
          <w:tcPr>
            <w:tcW w:w="353" w:type="pct"/>
          </w:tcPr>
          <w:p w14:paraId="057CB423"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1C174A0E"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4480BC6C"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19C96410" w14:textId="77777777" w:rsidR="0081715E" w:rsidRPr="0081715E" w:rsidRDefault="0081715E" w:rsidP="0081715E">
            <w:pPr>
              <w:spacing w:after="160" w:line="259" w:lineRule="auto"/>
              <w:ind w:left="349"/>
              <w:jc w:val="center"/>
              <w:rPr>
                <w:rFonts w:cstheme="minorHAnsi"/>
                <w:sz w:val="20"/>
                <w:szCs w:val="20"/>
              </w:rPr>
            </w:pPr>
          </w:p>
        </w:tc>
      </w:tr>
    </w:tbl>
    <w:p w14:paraId="37E719ED" w14:textId="77777777" w:rsidR="0081715E" w:rsidRPr="0081715E" w:rsidRDefault="0081715E" w:rsidP="0081715E">
      <w:pPr>
        <w:spacing w:line="259" w:lineRule="auto"/>
        <w:contextualSpacing/>
        <w:jc w:val="both"/>
        <w:rPr>
          <w:rFonts w:cstheme="minorHAnsi"/>
          <w:b/>
          <w:sz w:val="20"/>
          <w:szCs w:val="20"/>
        </w:rPr>
      </w:pPr>
    </w:p>
    <w:p w14:paraId="37DA6586" w14:textId="77777777" w:rsidR="0081715E" w:rsidRPr="0081715E" w:rsidRDefault="0081715E" w:rsidP="0081715E">
      <w:pPr>
        <w:spacing w:after="160" w:line="259" w:lineRule="auto"/>
        <w:rPr>
          <w:rFonts w:cstheme="minorHAnsi"/>
          <w:b/>
          <w:sz w:val="20"/>
          <w:szCs w:val="20"/>
        </w:rPr>
      </w:pPr>
      <w:r w:rsidRPr="0081715E">
        <w:rPr>
          <w:rFonts w:cstheme="minorHAnsi"/>
          <w:b/>
          <w:sz w:val="20"/>
          <w:szCs w:val="20"/>
        </w:rPr>
        <w:br w:type="page"/>
      </w:r>
    </w:p>
    <w:p w14:paraId="5075AA02" w14:textId="46001955" w:rsidR="0081715E" w:rsidRDefault="0081715E" w:rsidP="00373559">
      <w:pPr>
        <w:numPr>
          <w:ilvl w:val="0"/>
          <w:numId w:val="148"/>
        </w:numPr>
        <w:spacing w:after="160" w:line="259" w:lineRule="auto"/>
        <w:contextualSpacing/>
        <w:jc w:val="both"/>
        <w:rPr>
          <w:rFonts w:cstheme="minorHAnsi"/>
          <w:b/>
          <w:sz w:val="20"/>
          <w:szCs w:val="20"/>
        </w:rPr>
      </w:pPr>
      <w:r w:rsidRPr="0081715E">
        <w:rPr>
          <w:rFonts w:cstheme="minorHAnsi"/>
          <w:b/>
          <w:sz w:val="20"/>
          <w:szCs w:val="20"/>
        </w:rPr>
        <w:lastRenderedPageBreak/>
        <w:t>Mecanismos de implementación y efectos diferenciados</w:t>
      </w:r>
    </w:p>
    <w:p w14:paraId="0CD8BB02" w14:textId="77777777" w:rsidR="00373559" w:rsidRPr="0081715E" w:rsidRDefault="00373559" w:rsidP="00373559">
      <w:pPr>
        <w:spacing w:after="160" w:line="259" w:lineRule="auto"/>
        <w:ind w:left="502"/>
        <w:contextualSpacing/>
        <w:jc w:val="both"/>
        <w:rPr>
          <w:rFonts w:cstheme="minorHAnsi"/>
          <w:b/>
          <w:sz w:val="20"/>
          <w:szCs w:val="20"/>
        </w:rPr>
      </w:pPr>
    </w:p>
    <w:p w14:paraId="4D07F0E2" w14:textId="77777777" w:rsidR="0081715E" w:rsidRPr="0081715E" w:rsidRDefault="0081715E" w:rsidP="0081715E">
      <w:pPr>
        <w:spacing w:after="160" w:line="259" w:lineRule="auto"/>
        <w:jc w:val="both"/>
        <w:rPr>
          <w:rFonts w:cstheme="minorHAnsi"/>
          <w:sz w:val="20"/>
          <w:szCs w:val="20"/>
        </w:rPr>
      </w:pPr>
      <w:r w:rsidRPr="0081715E">
        <w:rPr>
          <w:rFonts w:cstheme="minorHAnsi"/>
          <w:sz w:val="20"/>
          <w:szCs w:val="20"/>
        </w:rPr>
        <w:t>En esta parte se espera saber si la Unidad Responsable de la operación del programa ha solicitado o recibido capacitación con la finalidad de incorporar la PEG en la atención a la población beneficiaria, considerando el trato igualitario a mujeres y hombres, y si cuenta con infraestructura adecuada. Se espera que las condiciones para el otorgamiento de apoyos no generen riesgos de violencia contra las mujeres ni cargas de trabajo adicionales.</w:t>
      </w:r>
    </w:p>
    <w:p w14:paraId="44B0E5FE" w14:textId="77777777" w:rsidR="0081715E" w:rsidRPr="0081715E" w:rsidRDefault="0081715E" w:rsidP="0081715E">
      <w:pPr>
        <w:spacing w:line="259" w:lineRule="auto"/>
        <w:jc w:val="both"/>
        <w:rPr>
          <w:rFonts w:cstheme="minorHAnsi"/>
          <w:sz w:val="20"/>
          <w:szCs w:val="20"/>
        </w:rPr>
      </w:pPr>
      <w:r w:rsidRPr="0081715E">
        <w:rPr>
          <w:rFonts w:cstheme="minorHAnsi"/>
          <w:sz w:val="20"/>
          <w:szCs w:val="20"/>
        </w:rPr>
        <w:t>Se documentará la estrategia de capacitación con enfoque de género orientada a generar en el personal las capacidades y sensibilidad para la operación del Pp con PEG, señalando los programas definidos y sus estrategias de formación.</w:t>
      </w:r>
    </w:p>
    <w:p w14:paraId="51741D96" w14:textId="77777777" w:rsidR="0081715E" w:rsidRPr="0081715E" w:rsidRDefault="0081715E" w:rsidP="0081715E">
      <w:pPr>
        <w:spacing w:line="259" w:lineRule="auto"/>
        <w:jc w:val="both"/>
        <w:rPr>
          <w:rFonts w:cstheme="minorHAnsi"/>
          <w:sz w:val="20"/>
          <w:szCs w:val="20"/>
        </w:rPr>
      </w:pPr>
    </w:p>
    <w:p w14:paraId="6E9FD4F0" w14:textId="77777777" w:rsidR="0081715E" w:rsidRPr="0081715E" w:rsidRDefault="0081715E" w:rsidP="0081715E">
      <w:pPr>
        <w:spacing w:after="160" w:line="259" w:lineRule="auto"/>
        <w:contextualSpacing/>
        <w:jc w:val="both"/>
        <w:rPr>
          <w:rFonts w:cstheme="minorHAnsi"/>
          <w:sz w:val="20"/>
          <w:szCs w:val="20"/>
        </w:rPr>
      </w:pPr>
      <w:r w:rsidRPr="0081715E">
        <w:rPr>
          <w:rFonts w:cstheme="minorHAnsi"/>
          <w:sz w:val="20"/>
          <w:szCs w:val="20"/>
        </w:rPr>
        <w:t>Consideraciones:</w:t>
      </w:r>
    </w:p>
    <w:p w14:paraId="04B8E60A" w14:textId="1047BE2C" w:rsidR="0081715E" w:rsidRPr="0081715E" w:rsidRDefault="0081715E" w:rsidP="004C2105">
      <w:pPr>
        <w:numPr>
          <w:ilvl w:val="0"/>
          <w:numId w:val="142"/>
        </w:numPr>
        <w:autoSpaceDE w:val="0"/>
        <w:autoSpaceDN w:val="0"/>
        <w:adjustRightInd w:val="0"/>
        <w:spacing w:after="200" w:line="259" w:lineRule="auto"/>
        <w:contextualSpacing/>
        <w:jc w:val="both"/>
        <w:rPr>
          <w:rFonts w:cstheme="minorHAnsi"/>
          <w:sz w:val="20"/>
          <w:szCs w:val="20"/>
        </w:rPr>
      </w:pPr>
      <w:r w:rsidRPr="0081715E">
        <w:rPr>
          <w:rFonts w:cstheme="minorHAnsi"/>
          <w:sz w:val="20"/>
          <w:szCs w:val="20"/>
        </w:rPr>
        <w:t>En caso de que la respuesta de la pregunta sea</w:t>
      </w:r>
      <w:r w:rsidR="00CD10B0">
        <w:rPr>
          <w:rFonts w:cstheme="minorHAnsi"/>
          <w:sz w:val="20"/>
          <w:szCs w:val="20"/>
        </w:rPr>
        <w:t xml:space="preserve"> N</w:t>
      </w:r>
      <w:r w:rsidR="00F342C7">
        <w:rPr>
          <w:rFonts w:cstheme="minorHAnsi"/>
          <w:sz w:val="20"/>
          <w:szCs w:val="20"/>
        </w:rPr>
        <w:t>O</w:t>
      </w:r>
      <w:r w:rsidR="00CD10B0">
        <w:rPr>
          <w:rFonts w:cstheme="minorHAnsi"/>
          <w:sz w:val="20"/>
          <w:szCs w:val="20"/>
        </w:rPr>
        <w:t xml:space="preserve"> o</w:t>
      </w:r>
      <w:r w:rsidRPr="0081715E">
        <w:rPr>
          <w:rFonts w:cstheme="minorHAnsi"/>
          <w:sz w:val="20"/>
          <w:szCs w:val="20"/>
        </w:rPr>
        <w:t xml:space="preserve"> de nivel 2 o menor, la Instancia evaluadora deberá incluir sugerencias puntuales de mejora para el </w:t>
      </w:r>
      <w:r w:rsidRPr="0081715E">
        <w:rPr>
          <w:rFonts w:ascii="Calibri" w:hAnsi="Calibri" w:cs="Calibri"/>
          <w:sz w:val="20"/>
          <w:szCs w:val="20"/>
        </w:rPr>
        <w:t>cumplimiento de los criterios de valoración, las características o atributos que permitan al Pp alcanzar la máxima valoración de la pregunta, como se señala en el apartado “ii” de las Consideraciones Generales.</w:t>
      </w:r>
    </w:p>
    <w:p w14:paraId="5BE89F4A" w14:textId="3B77DDC8" w:rsidR="0081715E" w:rsidRPr="00C94302" w:rsidRDefault="0081715E" w:rsidP="00C94302">
      <w:pPr>
        <w:numPr>
          <w:ilvl w:val="0"/>
          <w:numId w:val="142"/>
        </w:numPr>
        <w:autoSpaceDE w:val="0"/>
        <w:autoSpaceDN w:val="0"/>
        <w:adjustRightInd w:val="0"/>
        <w:spacing w:after="200" w:line="259" w:lineRule="auto"/>
        <w:contextualSpacing/>
        <w:jc w:val="both"/>
        <w:rPr>
          <w:rFonts w:cstheme="minorHAnsi"/>
          <w:sz w:val="20"/>
          <w:szCs w:val="20"/>
        </w:rPr>
      </w:pPr>
      <w:r w:rsidRPr="0081715E">
        <w:rPr>
          <w:rFonts w:cstheme="minorHAnsi"/>
          <w:sz w:val="20"/>
          <w:szCs w:val="20"/>
        </w:rPr>
        <w:t>Fuentes de información mínimas a utilizar para esta batería de preguntas: documentos normativos, recomendaciones para el uso incluyente y no sexista del lenguaje, reglas de operación, lineamientos o documentos similares.</w:t>
      </w:r>
    </w:p>
    <w:tbl>
      <w:tblPr>
        <w:tblStyle w:val="Tablaconcuadrcula2"/>
        <w:tblW w:w="5000" w:type="pct"/>
        <w:tblLayout w:type="fixed"/>
        <w:tblLook w:val="04A0" w:firstRow="1" w:lastRow="0" w:firstColumn="1" w:lastColumn="0" w:noHBand="0" w:noVBand="1"/>
      </w:tblPr>
      <w:tblGrid>
        <w:gridCol w:w="6662"/>
        <w:gridCol w:w="563"/>
        <w:gridCol w:w="623"/>
        <w:gridCol w:w="330"/>
        <w:gridCol w:w="330"/>
        <w:gridCol w:w="320"/>
      </w:tblGrid>
      <w:tr w:rsidR="0081715E" w:rsidRPr="0081715E" w14:paraId="6E66A5D5" w14:textId="77777777" w:rsidTr="00765D86">
        <w:trPr>
          <w:trHeight w:val="70"/>
          <w:tblHeader/>
        </w:trPr>
        <w:tc>
          <w:tcPr>
            <w:tcW w:w="3773" w:type="pct"/>
            <w:vMerge w:val="restart"/>
            <w:shd w:val="clear" w:color="auto" w:fill="D4C19C"/>
            <w:vAlign w:val="center"/>
          </w:tcPr>
          <w:p w14:paraId="0633CE8D"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Mecanismos de implementación y efectos diferenciados</w:t>
            </w:r>
          </w:p>
        </w:tc>
        <w:tc>
          <w:tcPr>
            <w:tcW w:w="319" w:type="pct"/>
            <w:vMerge w:val="restart"/>
            <w:shd w:val="clear" w:color="auto" w:fill="D4C19C"/>
            <w:vAlign w:val="center"/>
          </w:tcPr>
          <w:p w14:paraId="0C87A395"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No</w:t>
            </w:r>
          </w:p>
        </w:tc>
        <w:tc>
          <w:tcPr>
            <w:tcW w:w="353" w:type="pct"/>
            <w:vMerge w:val="restart"/>
            <w:shd w:val="clear" w:color="auto" w:fill="D4C19C"/>
            <w:vAlign w:val="center"/>
          </w:tcPr>
          <w:p w14:paraId="4A9B52FC"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NA</w:t>
            </w:r>
          </w:p>
        </w:tc>
        <w:tc>
          <w:tcPr>
            <w:tcW w:w="555" w:type="pct"/>
            <w:gridSpan w:val="3"/>
            <w:shd w:val="clear" w:color="auto" w:fill="D4C19C"/>
            <w:vAlign w:val="center"/>
          </w:tcPr>
          <w:p w14:paraId="43CB6ECE" w14:textId="77777777" w:rsidR="0081715E" w:rsidRPr="0058692E" w:rsidRDefault="0081715E" w:rsidP="00C1623D">
            <w:pPr>
              <w:pStyle w:val="Prrafodelista"/>
              <w:ind w:left="0"/>
              <w:contextualSpacing/>
              <w:jc w:val="center"/>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Sí</w:t>
            </w:r>
          </w:p>
        </w:tc>
      </w:tr>
      <w:tr w:rsidR="0081715E" w:rsidRPr="0081715E" w14:paraId="112B070B" w14:textId="77777777" w:rsidTr="00765D86">
        <w:trPr>
          <w:trHeight w:val="70"/>
          <w:tblHeader/>
        </w:trPr>
        <w:tc>
          <w:tcPr>
            <w:tcW w:w="3773" w:type="pct"/>
            <w:vMerge/>
            <w:shd w:val="clear" w:color="auto" w:fill="D4C19C"/>
          </w:tcPr>
          <w:p w14:paraId="72F4C3C7"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19" w:type="pct"/>
            <w:vMerge/>
            <w:shd w:val="clear" w:color="auto" w:fill="D4C19C"/>
            <w:vAlign w:val="center"/>
          </w:tcPr>
          <w:p w14:paraId="33079C9C"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53" w:type="pct"/>
            <w:vMerge/>
            <w:shd w:val="clear" w:color="auto" w:fill="D4C19C"/>
          </w:tcPr>
          <w:p w14:paraId="460FD521"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187" w:type="pct"/>
            <w:shd w:val="clear" w:color="auto" w:fill="D4C19C"/>
            <w:vAlign w:val="center"/>
          </w:tcPr>
          <w:p w14:paraId="68701F43"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1</w:t>
            </w:r>
          </w:p>
        </w:tc>
        <w:tc>
          <w:tcPr>
            <w:tcW w:w="187" w:type="pct"/>
            <w:shd w:val="clear" w:color="auto" w:fill="D4C19C"/>
            <w:vAlign w:val="center"/>
          </w:tcPr>
          <w:p w14:paraId="306C4A19"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2</w:t>
            </w:r>
          </w:p>
        </w:tc>
        <w:tc>
          <w:tcPr>
            <w:tcW w:w="181" w:type="pct"/>
            <w:shd w:val="clear" w:color="auto" w:fill="D4C19C"/>
            <w:vAlign w:val="center"/>
          </w:tcPr>
          <w:p w14:paraId="4563651E"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3</w:t>
            </w:r>
          </w:p>
        </w:tc>
      </w:tr>
      <w:tr w:rsidR="0081715E" w:rsidRPr="0081715E" w14:paraId="1FC4FBAE" w14:textId="77777777" w:rsidTr="00765D86">
        <w:tc>
          <w:tcPr>
            <w:tcW w:w="3773" w:type="pct"/>
          </w:tcPr>
          <w:p w14:paraId="3AB9EDFD"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¿Las condiciones relacionadas con el acceso a los bienes o servicios del programa no generan riesgos ni violencia contra las mujeres? </w:t>
            </w:r>
          </w:p>
        </w:tc>
        <w:tc>
          <w:tcPr>
            <w:tcW w:w="319" w:type="pct"/>
          </w:tcPr>
          <w:p w14:paraId="09EBD735"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37ABCCFE"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54E403B7"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4A6F5C58"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2D368625"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15C4412D" w14:textId="77777777" w:rsidTr="00765D86">
        <w:tc>
          <w:tcPr>
            <w:tcW w:w="3773" w:type="pct"/>
          </w:tcPr>
          <w:p w14:paraId="62F80B90" w14:textId="08E5D01A" w:rsidR="0081715E" w:rsidRPr="0081715E" w:rsidRDefault="0081715E" w:rsidP="00F342C7">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¿Las condiciones relacionadas con el otorgamiento de los </w:t>
            </w:r>
            <w:r w:rsidR="00F342C7">
              <w:rPr>
                <w:rFonts w:cstheme="minorHAnsi"/>
                <w:sz w:val="20"/>
                <w:szCs w:val="20"/>
              </w:rPr>
              <w:t xml:space="preserve">bienes y servicios </w:t>
            </w:r>
            <w:r w:rsidRPr="0081715E">
              <w:rPr>
                <w:rFonts w:cstheme="minorHAnsi"/>
                <w:sz w:val="20"/>
                <w:szCs w:val="20"/>
              </w:rPr>
              <w:t>del programa no generan cargas adicionales de trabajo para las mujeres?</w:t>
            </w:r>
          </w:p>
        </w:tc>
        <w:tc>
          <w:tcPr>
            <w:tcW w:w="319" w:type="pct"/>
          </w:tcPr>
          <w:p w14:paraId="60E08CD8"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21882C23"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00120340"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4E135B22"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579BF9A0"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2FF96C6D" w14:textId="77777777" w:rsidTr="00765D86">
        <w:tc>
          <w:tcPr>
            <w:tcW w:w="3773" w:type="pct"/>
          </w:tcPr>
          <w:p w14:paraId="25050ADB"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¿Existe y opera alguna estrategia para que el personal que opera el programa reciba de manera sistemática capacitación y otros recursos de desarrollo de capacidades institucionales para la implementación del Pp con enfoque de género?  </w:t>
            </w:r>
          </w:p>
        </w:tc>
        <w:tc>
          <w:tcPr>
            <w:tcW w:w="319" w:type="pct"/>
          </w:tcPr>
          <w:p w14:paraId="4D7E2D2E"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7C980B55"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6FF7C2F9"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0EFFB77B"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032EA841" w14:textId="77777777" w:rsidR="0081715E" w:rsidRPr="0081715E" w:rsidRDefault="0081715E" w:rsidP="0081715E">
            <w:pPr>
              <w:spacing w:after="160" w:line="259" w:lineRule="auto"/>
              <w:ind w:left="349"/>
              <w:jc w:val="center"/>
              <w:rPr>
                <w:rFonts w:cstheme="minorHAnsi"/>
                <w:sz w:val="20"/>
                <w:szCs w:val="20"/>
              </w:rPr>
            </w:pPr>
          </w:p>
        </w:tc>
      </w:tr>
      <w:tr w:rsidR="0081715E" w:rsidRPr="0081715E" w14:paraId="458E4991" w14:textId="77777777" w:rsidTr="00765D86">
        <w:tc>
          <w:tcPr>
            <w:tcW w:w="3773" w:type="pct"/>
          </w:tcPr>
          <w:p w14:paraId="0EC16EE4"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¿El programa prevé una estrategia mediante la cual la infraestructura destinada a su implementación coadyuve a que las personas beneficiarias reciban una atención con PEG?</w:t>
            </w:r>
          </w:p>
        </w:tc>
        <w:tc>
          <w:tcPr>
            <w:tcW w:w="319" w:type="pct"/>
          </w:tcPr>
          <w:p w14:paraId="2DC7CA6A"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64AD1714"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DC3578" w:themeFill="accent6" w:themeFillTint="99"/>
            <w:vAlign w:val="center"/>
          </w:tcPr>
          <w:p w14:paraId="5F5B3A8C" w14:textId="77777777" w:rsidR="0081715E" w:rsidRPr="0081715E" w:rsidRDefault="0081715E" w:rsidP="0081715E">
            <w:pPr>
              <w:spacing w:after="160" w:line="259" w:lineRule="auto"/>
              <w:ind w:left="349"/>
              <w:jc w:val="center"/>
              <w:rPr>
                <w:rFonts w:cstheme="minorHAnsi"/>
                <w:sz w:val="20"/>
                <w:szCs w:val="20"/>
              </w:rPr>
            </w:pPr>
          </w:p>
        </w:tc>
        <w:tc>
          <w:tcPr>
            <w:tcW w:w="187" w:type="pct"/>
            <w:shd w:val="clear" w:color="auto" w:fill="43B198" w:themeFill="accent4" w:themeFillTint="99"/>
            <w:vAlign w:val="center"/>
          </w:tcPr>
          <w:p w14:paraId="49E1F65C" w14:textId="77777777" w:rsidR="0081715E" w:rsidRPr="0081715E" w:rsidRDefault="0081715E" w:rsidP="0081715E">
            <w:pPr>
              <w:spacing w:after="160" w:line="259" w:lineRule="auto"/>
              <w:ind w:left="349"/>
              <w:jc w:val="center"/>
              <w:rPr>
                <w:rFonts w:cstheme="minorHAnsi"/>
                <w:sz w:val="20"/>
                <w:szCs w:val="20"/>
              </w:rPr>
            </w:pPr>
          </w:p>
        </w:tc>
        <w:tc>
          <w:tcPr>
            <w:tcW w:w="181" w:type="pct"/>
            <w:shd w:val="clear" w:color="auto" w:fill="92D050"/>
            <w:vAlign w:val="center"/>
          </w:tcPr>
          <w:p w14:paraId="7CB4F7AB" w14:textId="77777777" w:rsidR="0081715E" w:rsidRPr="0081715E" w:rsidRDefault="0081715E" w:rsidP="0081715E">
            <w:pPr>
              <w:spacing w:after="160" w:line="259" w:lineRule="auto"/>
              <w:ind w:left="349"/>
              <w:jc w:val="center"/>
              <w:rPr>
                <w:rFonts w:cstheme="minorHAnsi"/>
                <w:sz w:val="20"/>
                <w:szCs w:val="20"/>
              </w:rPr>
            </w:pPr>
          </w:p>
        </w:tc>
      </w:tr>
    </w:tbl>
    <w:p w14:paraId="7EA90F9F" w14:textId="77777777" w:rsidR="0081715E" w:rsidRPr="0081715E" w:rsidRDefault="0081715E" w:rsidP="0081715E">
      <w:pPr>
        <w:jc w:val="center"/>
        <w:rPr>
          <w:rFonts w:cstheme="minorHAnsi"/>
          <w:bCs/>
          <w:sz w:val="20"/>
          <w:szCs w:val="20"/>
        </w:rPr>
      </w:pPr>
    </w:p>
    <w:p w14:paraId="36C93FB2" w14:textId="77777777" w:rsidR="0081715E" w:rsidRPr="0081715E" w:rsidRDefault="0081715E" w:rsidP="0081715E">
      <w:pPr>
        <w:spacing w:after="160" w:line="259" w:lineRule="auto"/>
        <w:rPr>
          <w:rFonts w:cstheme="minorHAnsi"/>
          <w:bCs/>
          <w:sz w:val="20"/>
          <w:szCs w:val="20"/>
        </w:rPr>
      </w:pPr>
      <w:r w:rsidRPr="0081715E">
        <w:rPr>
          <w:rFonts w:cstheme="minorHAnsi"/>
          <w:bCs/>
          <w:sz w:val="20"/>
          <w:szCs w:val="20"/>
        </w:rPr>
        <w:br w:type="page"/>
      </w:r>
    </w:p>
    <w:p w14:paraId="6FE24027" w14:textId="2D04AAD7" w:rsidR="0081715E" w:rsidRPr="00BB4423" w:rsidRDefault="0081715E" w:rsidP="00BB4423">
      <w:pPr>
        <w:keepNext/>
        <w:numPr>
          <w:ilvl w:val="0"/>
          <w:numId w:val="133"/>
        </w:numPr>
        <w:overflowPunct w:val="0"/>
        <w:autoSpaceDE w:val="0"/>
        <w:autoSpaceDN w:val="0"/>
        <w:adjustRightInd w:val="0"/>
        <w:spacing w:after="160" w:line="259" w:lineRule="auto"/>
        <w:textAlignment w:val="baseline"/>
        <w:outlineLvl w:val="2"/>
        <w:rPr>
          <w:rFonts w:eastAsia="Times New Roman" w:cstheme="minorHAnsi"/>
          <w:b/>
          <w:i/>
          <w:color w:val="9D2349"/>
          <w:sz w:val="20"/>
          <w:szCs w:val="20"/>
          <w:lang w:eastAsia="es-ES"/>
        </w:rPr>
      </w:pPr>
      <w:bookmarkStart w:id="131" w:name="_Toc65498353"/>
      <w:r w:rsidRPr="0081715E">
        <w:rPr>
          <w:rFonts w:eastAsia="Times New Roman" w:cstheme="minorHAnsi"/>
          <w:b/>
          <w:i/>
          <w:color w:val="9D2349"/>
          <w:sz w:val="20"/>
          <w:szCs w:val="20"/>
          <w:lang w:eastAsia="es-ES"/>
        </w:rPr>
        <w:lastRenderedPageBreak/>
        <w:t>Seguimiento del desempeño</w:t>
      </w:r>
      <w:bookmarkEnd w:id="131"/>
    </w:p>
    <w:p w14:paraId="55C40689" w14:textId="6F15E1A5" w:rsidR="0081715E" w:rsidRDefault="0081715E" w:rsidP="00373559">
      <w:pPr>
        <w:numPr>
          <w:ilvl w:val="0"/>
          <w:numId w:val="148"/>
        </w:numPr>
        <w:spacing w:after="160" w:line="259" w:lineRule="auto"/>
        <w:contextualSpacing/>
        <w:jc w:val="both"/>
        <w:rPr>
          <w:rFonts w:cstheme="minorHAnsi"/>
          <w:b/>
          <w:sz w:val="20"/>
          <w:szCs w:val="20"/>
        </w:rPr>
      </w:pPr>
      <w:r w:rsidRPr="0081715E">
        <w:rPr>
          <w:rFonts w:cstheme="minorHAnsi"/>
          <w:b/>
          <w:sz w:val="20"/>
          <w:szCs w:val="20"/>
        </w:rPr>
        <w:t>Resultados</w:t>
      </w:r>
    </w:p>
    <w:p w14:paraId="357E6889" w14:textId="77777777" w:rsidR="00373559" w:rsidRPr="0081715E" w:rsidRDefault="00373559" w:rsidP="00373559">
      <w:pPr>
        <w:spacing w:after="160" w:line="259" w:lineRule="auto"/>
        <w:ind w:left="502"/>
        <w:contextualSpacing/>
        <w:jc w:val="both"/>
        <w:rPr>
          <w:rFonts w:cstheme="minorHAnsi"/>
          <w:b/>
          <w:sz w:val="20"/>
          <w:szCs w:val="20"/>
        </w:rPr>
      </w:pPr>
    </w:p>
    <w:p w14:paraId="5C3BA509" w14:textId="77777777" w:rsidR="0081715E" w:rsidRPr="0081715E" w:rsidRDefault="0081715E" w:rsidP="0081715E">
      <w:pPr>
        <w:jc w:val="both"/>
        <w:rPr>
          <w:rFonts w:cstheme="minorHAnsi"/>
          <w:sz w:val="20"/>
          <w:szCs w:val="20"/>
        </w:rPr>
      </w:pPr>
      <w:r w:rsidRPr="0081715E">
        <w:rPr>
          <w:rFonts w:cstheme="minorHAnsi"/>
          <w:sz w:val="20"/>
          <w:szCs w:val="20"/>
        </w:rPr>
        <w:t>En este apartado se busca identificar si los indicadores del Pp consideran el enfoque de género. Además, si los mecanismos para la difusión de los avances del Pp consideran el efecto diferenciado para mujeres y hombres, o si se realizan consultas sobre el grado de satisfacción de los beneficiarios del programa.</w:t>
      </w:r>
    </w:p>
    <w:p w14:paraId="7737405A" w14:textId="77777777" w:rsidR="0081715E" w:rsidRPr="0081715E" w:rsidRDefault="0081715E" w:rsidP="0081715E">
      <w:pPr>
        <w:jc w:val="both"/>
        <w:rPr>
          <w:rFonts w:cstheme="minorHAnsi"/>
          <w:sz w:val="20"/>
          <w:szCs w:val="20"/>
        </w:rPr>
      </w:pPr>
    </w:p>
    <w:p w14:paraId="1DACC717" w14:textId="77777777" w:rsidR="0081715E" w:rsidRPr="0081715E" w:rsidRDefault="0081715E" w:rsidP="0081715E">
      <w:pPr>
        <w:spacing w:after="200"/>
        <w:contextualSpacing/>
        <w:jc w:val="both"/>
        <w:rPr>
          <w:rFonts w:cstheme="minorHAnsi"/>
          <w:sz w:val="20"/>
          <w:szCs w:val="20"/>
        </w:rPr>
      </w:pPr>
      <w:r w:rsidRPr="0081715E">
        <w:rPr>
          <w:rFonts w:cstheme="minorHAnsi"/>
          <w:sz w:val="20"/>
          <w:szCs w:val="20"/>
        </w:rPr>
        <w:t>El propósito es determinar si existe evidencia sobre la contribución del Pp a la reducción de las brechas de desigualdad de género.</w:t>
      </w:r>
    </w:p>
    <w:p w14:paraId="085E83B8" w14:textId="77777777" w:rsidR="0081715E" w:rsidRPr="0081715E" w:rsidRDefault="0081715E" w:rsidP="0081715E">
      <w:pPr>
        <w:spacing w:after="200"/>
        <w:contextualSpacing/>
        <w:jc w:val="both"/>
        <w:rPr>
          <w:rFonts w:cstheme="minorHAnsi"/>
          <w:sz w:val="20"/>
          <w:szCs w:val="20"/>
        </w:rPr>
      </w:pPr>
    </w:p>
    <w:p w14:paraId="2CEFCC76" w14:textId="77777777" w:rsidR="0081715E" w:rsidRPr="0081715E" w:rsidRDefault="0081715E" w:rsidP="0081715E">
      <w:pPr>
        <w:spacing w:after="160" w:line="259" w:lineRule="auto"/>
        <w:contextualSpacing/>
        <w:jc w:val="both"/>
        <w:rPr>
          <w:rFonts w:cstheme="minorHAnsi"/>
          <w:sz w:val="20"/>
          <w:szCs w:val="20"/>
        </w:rPr>
      </w:pPr>
      <w:r w:rsidRPr="0081715E">
        <w:rPr>
          <w:rFonts w:cstheme="minorHAnsi"/>
          <w:sz w:val="20"/>
          <w:szCs w:val="20"/>
        </w:rPr>
        <w:t>Consideraciones:</w:t>
      </w:r>
    </w:p>
    <w:p w14:paraId="0683A190" w14:textId="77777777" w:rsidR="0081715E" w:rsidRPr="0081715E" w:rsidRDefault="0081715E" w:rsidP="0081715E">
      <w:pPr>
        <w:spacing w:after="160" w:line="259" w:lineRule="auto"/>
        <w:contextualSpacing/>
        <w:jc w:val="both"/>
        <w:rPr>
          <w:rFonts w:cstheme="minorHAnsi"/>
          <w:sz w:val="20"/>
          <w:szCs w:val="20"/>
        </w:rPr>
      </w:pPr>
    </w:p>
    <w:p w14:paraId="02D9CADD" w14:textId="23DF2850" w:rsidR="0081715E" w:rsidRPr="0081715E" w:rsidRDefault="0081715E" w:rsidP="004C2105">
      <w:pPr>
        <w:numPr>
          <w:ilvl w:val="0"/>
          <w:numId w:val="143"/>
        </w:numPr>
        <w:autoSpaceDE w:val="0"/>
        <w:autoSpaceDN w:val="0"/>
        <w:adjustRightInd w:val="0"/>
        <w:spacing w:after="200" w:line="259" w:lineRule="auto"/>
        <w:contextualSpacing/>
        <w:jc w:val="both"/>
        <w:rPr>
          <w:rFonts w:cstheme="minorHAnsi"/>
          <w:sz w:val="20"/>
          <w:szCs w:val="20"/>
        </w:rPr>
      </w:pPr>
      <w:r w:rsidRPr="0081715E">
        <w:rPr>
          <w:rFonts w:cstheme="minorHAnsi"/>
          <w:sz w:val="20"/>
          <w:szCs w:val="20"/>
        </w:rPr>
        <w:t xml:space="preserve">En caso de que la respuesta de la pregunta sea </w:t>
      </w:r>
      <w:r w:rsidR="00CD10B0">
        <w:rPr>
          <w:rFonts w:cstheme="minorHAnsi"/>
          <w:sz w:val="20"/>
          <w:szCs w:val="20"/>
        </w:rPr>
        <w:t xml:space="preserve">No o </w:t>
      </w:r>
      <w:r w:rsidRPr="0081715E">
        <w:rPr>
          <w:rFonts w:cstheme="minorHAnsi"/>
          <w:sz w:val="20"/>
          <w:szCs w:val="20"/>
        </w:rPr>
        <w:t xml:space="preserve">de nivel 2 o menor, la Instancia evaluadora deberá incluir sugerencias puntuales de mejora para el </w:t>
      </w:r>
      <w:r w:rsidRPr="0081715E">
        <w:rPr>
          <w:rFonts w:ascii="Calibri" w:hAnsi="Calibri" w:cs="Calibri"/>
          <w:sz w:val="20"/>
          <w:szCs w:val="20"/>
        </w:rPr>
        <w:t>cumplimiento de los criterios de valoración, las características o atributos que permitan al Pp alcanzar la máxima valoración de la pregunta, como se señala en el apartado “ii” de las Consideraciones Generales.</w:t>
      </w:r>
    </w:p>
    <w:p w14:paraId="0216B2A0" w14:textId="2389FCFC" w:rsidR="0081715E" w:rsidRPr="00373559" w:rsidRDefault="0081715E" w:rsidP="00373559">
      <w:pPr>
        <w:numPr>
          <w:ilvl w:val="0"/>
          <w:numId w:val="143"/>
        </w:numPr>
        <w:spacing w:after="160" w:line="259" w:lineRule="auto"/>
        <w:contextualSpacing/>
        <w:jc w:val="both"/>
        <w:rPr>
          <w:rFonts w:cstheme="minorHAnsi"/>
          <w:b/>
          <w:sz w:val="20"/>
          <w:szCs w:val="20"/>
          <w:u w:val="single"/>
        </w:rPr>
      </w:pPr>
      <w:r w:rsidRPr="0081715E">
        <w:rPr>
          <w:rFonts w:cstheme="minorHAnsi"/>
          <w:sz w:val="20"/>
          <w:szCs w:val="20"/>
        </w:rPr>
        <w:t>Fuentes de información mínimas a utilizar para esta batería de preguntas: diagnóstico del Pp, diagnósticos con relación a los temas de intervención del Pp, informes sobre el Pp o de los problemas que éste atiende, MIR del Pp, minutas de reuniones con actores de la sociedad civil, programa Anual de Trabajo o documento de planeación afín, registro de comunicaciones con actores de la sociedad civil, reglas de operación o documentos normativos del programa, documentos normativos, recomendaciones para el uso incluyente y no sexista del lenguaje, reglas de operación, lineamientos o documentos similares.</w:t>
      </w:r>
    </w:p>
    <w:tbl>
      <w:tblPr>
        <w:tblStyle w:val="Tablaconcuadrcula2"/>
        <w:tblW w:w="5000" w:type="pct"/>
        <w:tblLayout w:type="fixed"/>
        <w:tblLook w:val="04A0" w:firstRow="1" w:lastRow="0" w:firstColumn="1" w:lastColumn="0" w:noHBand="0" w:noVBand="1"/>
      </w:tblPr>
      <w:tblGrid>
        <w:gridCol w:w="6662"/>
        <w:gridCol w:w="563"/>
        <w:gridCol w:w="623"/>
        <w:gridCol w:w="330"/>
        <w:gridCol w:w="330"/>
        <w:gridCol w:w="320"/>
      </w:tblGrid>
      <w:tr w:rsidR="0081715E" w:rsidRPr="0081715E" w14:paraId="007178D6" w14:textId="77777777" w:rsidTr="00765D86">
        <w:trPr>
          <w:trHeight w:val="70"/>
        </w:trPr>
        <w:tc>
          <w:tcPr>
            <w:tcW w:w="3773" w:type="pct"/>
            <w:vMerge w:val="restart"/>
            <w:shd w:val="clear" w:color="auto" w:fill="D4C19C"/>
            <w:vAlign w:val="center"/>
          </w:tcPr>
          <w:p w14:paraId="3BCF5B0C"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Resultados</w:t>
            </w:r>
          </w:p>
        </w:tc>
        <w:tc>
          <w:tcPr>
            <w:tcW w:w="319" w:type="pct"/>
            <w:vMerge w:val="restart"/>
            <w:shd w:val="clear" w:color="auto" w:fill="D4C19C"/>
            <w:vAlign w:val="center"/>
          </w:tcPr>
          <w:p w14:paraId="1CE4BAAC"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No</w:t>
            </w:r>
          </w:p>
        </w:tc>
        <w:tc>
          <w:tcPr>
            <w:tcW w:w="353" w:type="pct"/>
            <w:vMerge w:val="restart"/>
            <w:shd w:val="clear" w:color="auto" w:fill="D4C19C"/>
            <w:vAlign w:val="center"/>
          </w:tcPr>
          <w:p w14:paraId="0DDA24C4"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NA</w:t>
            </w:r>
          </w:p>
        </w:tc>
        <w:tc>
          <w:tcPr>
            <w:tcW w:w="555" w:type="pct"/>
            <w:gridSpan w:val="3"/>
            <w:shd w:val="clear" w:color="auto" w:fill="D4C19C"/>
            <w:vAlign w:val="center"/>
          </w:tcPr>
          <w:p w14:paraId="04C1233C" w14:textId="77777777" w:rsidR="0081715E" w:rsidRPr="0058692E" w:rsidRDefault="0081715E" w:rsidP="00C1623D">
            <w:pPr>
              <w:pStyle w:val="Prrafodelista"/>
              <w:ind w:left="0"/>
              <w:contextualSpacing/>
              <w:jc w:val="center"/>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Sí</w:t>
            </w:r>
          </w:p>
        </w:tc>
      </w:tr>
      <w:tr w:rsidR="0081715E" w:rsidRPr="0081715E" w14:paraId="430AE865" w14:textId="77777777" w:rsidTr="00765D86">
        <w:trPr>
          <w:trHeight w:val="70"/>
        </w:trPr>
        <w:tc>
          <w:tcPr>
            <w:tcW w:w="3773" w:type="pct"/>
            <w:vMerge/>
            <w:shd w:val="clear" w:color="auto" w:fill="D4C19C"/>
          </w:tcPr>
          <w:p w14:paraId="1C355A86"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19" w:type="pct"/>
            <w:vMerge/>
            <w:shd w:val="clear" w:color="auto" w:fill="D4C19C"/>
            <w:vAlign w:val="center"/>
          </w:tcPr>
          <w:p w14:paraId="45DE83AC"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53" w:type="pct"/>
            <w:vMerge/>
            <w:shd w:val="clear" w:color="auto" w:fill="D4C19C"/>
          </w:tcPr>
          <w:p w14:paraId="046E3D49"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187" w:type="pct"/>
            <w:shd w:val="clear" w:color="auto" w:fill="D4C19C"/>
            <w:vAlign w:val="center"/>
          </w:tcPr>
          <w:p w14:paraId="1431C295"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1</w:t>
            </w:r>
          </w:p>
        </w:tc>
        <w:tc>
          <w:tcPr>
            <w:tcW w:w="187" w:type="pct"/>
            <w:shd w:val="clear" w:color="auto" w:fill="D4C19C"/>
            <w:vAlign w:val="center"/>
          </w:tcPr>
          <w:p w14:paraId="54029649"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2</w:t>
            </w:r>
          </w:p>
        </w:tc>
        <w:tc>
          <w:tcPr>
            <w:tcW w:w="181" w:type="pct"/>
            <w:shd w:val="clear" w:color="auto" w:fill="D4C19C"/>
            <w:vAlign w:val="center"/>
          </w:tcPr>
          <w:p w14:paraId="024C454A"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3</w:t>
            </w:r>
          </w:p>
        </w:tc>
      </w:tr>
      <w:tr w:rsidR="0081715E" w:rsidRPr="0081715E" w14:paraId="74CF54D9" w14:textId="77777777" w:rsidTr="00765D86">
        <w:tc>
          <w:tcPr>
            <w:tcW w:w="3773" w:type="pct"/>
          </w:tcPr>
          <w:p w14:paraId="14825399"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¿El programa tiene indicadores construidos con perspectiva de género para asegurar la igualdad de género o a la mejora de las condiciones de mujeres y niñas? Especificar en qué nivel de la MIR se ubican. </w:t>
            </w:r>
          </w:p>
        </w:tc>
        <w:tc>
          <w:tcPr>
            <w:tcW w:w="319" w:type="pct"/>
          </w:tcPr>
          <w:p w14:paraId="66CDC416"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7EE85FF9"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vAlign w:val="center"/>
          </w:tcPr>
          <w:p w14:paraId="33B6C772"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vAlign w:val="center"/>
          </w:tcPr>
          <w:p w14:paraId="060E4126"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vAlign w:val="center"/>
          </w:tcPr>
          <w:p w14:paraId="6BE61563" w14:textId="77777777" w:rsidR="0081715E" w:rsidRPr="0081715E" w:rsidRDefault="0081715E" w:rsidP="0081715E">
            <w:pPr>
              <w:spacing w:after="160" w:line="259" w:lineRule="auto"/>
              <w:jc w:val="center"/>
              <w:rPr>
                <w:rFonts w:cstheme="minorHAnsi"/>
                <w:sz w:val="20"/>
                <w:szCs w:val="20"/>
              </w:rPr>
            </w:pPr>
          </w:p>
        </w:tc>
      </w:tr>
      <w:tr w:rsidR="0081715E" w:rsidRPr="0081715E" w14:paraId="54F1471A" w14:textId="77777777" w:rsidTr="00765D86">
        <w:tc>
          <w:tcPr>
            <w:tcW w:w="3773" w:type="pct"/>
          </w:tcPr>
          <w:p w14:paraId="50F6F999"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¿Los indicadores de seguimiento se reportan con información desagregada por sexo? </w:t>
            </w:r>
          </w:p>
        </w:tc>
        <w:tc>
          <w:tcPr>
            <w:tcW w:w="319" w:type="pct"/>
          </w:tcPr>
          <w:p w14:paraId="2DD24AA9"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7786F455"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vAlign w:val="center"/>
          </w:tcPr>
          <w:p w14:paraId="0F5850E6"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vAlign w:val="center"/>
          </w:tcPr>
          <w:p w14:paraId="4A24504F"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vAlign w:val="center"/>
          </w:tcPr>
          <w:p w14:paraId="6E29CED9" w14:textId="77777777" w:rsidR="0081715E" w:rsidRPr="0081715E" w:rsidRDefault="0081715E" w:rsidP="0081715E">
            <w:pPr>
              <w:spacing w:after="160" w:line="259" w:lineRule="auto"/>
              <w:jc w:val="center"/>
              <w:rPr>
                <w:rFonts w:cstheme="minorHAnsi"/>
                <w:sz w:val="20"/>
                <w:szCs w:val="20"/>
              </w:rPr>
            </w:pPr>
          </w:p>
        </w:tc>
      </w:tr>
      <w:tr w:rsidR="0081715E" w:rsidRPr="0081715E" w14:paraId="3F225EA0" w14:textId="77777777" w:rsidTr="00765D86">
        <w:tc>
          <w:tcPr>
            <w:tcW w:w="3773" w:type="pct"/>
          </w:tcPr>
          <w:p w14:paraId="47419C6B"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¿Los indicadores de seguimiento del desempeño del programa incluyen datos interseccionales de la población beneficiaria? </w:t>
            </w:r>
          </w:p>
        </w:tc>
        <w:tc>
          <w:tcPr>
            <w:tcW w:w="319" w:type="pct"/>
          </w:tcPr>
          <w:p w14:paraId="3B1A84E5"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03691EBC"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vAlign w:val="center"/>
          </w:tcPr>
          <w:p w14:paraId="72CCC818"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vAlign w:val="center"/>
          </w:tcPr>
          <w:p w14:paraId="35252A98"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vAlign w:val="center"/>
          </w:tcPr>
          <w:p w14:paraId="6DDFD605" w14:textId="77777777" w:rsidR="0081715E" w:rsidRPr="0081715E" w:rsidRDefault="0081715E" w:rsidP="0081715E">
            <w:pPr>
              <w:spacing w:after="160" w:line="259" w:lineRule="auto"/>
              <w:jc w:val="center"/>
              <w:rPr>
                <w:rFonts w:cstheme="minorHAnsi"/>
                <w:sz w:val="20"/>
                <w:szCs w:val="20"/>
              </w:rPr>
            </w:pPr>
          </w:p>
        </w:tc>
      </w:tr>
      <w:tr w:rsidR="0081715E" w:rsidRPr="0081715E" w14:paraId="09955150" w14:textId="77777777" w:rsidTr="00765D86">
        <w:tc>
          <w:tcPr>
            <w:tcW w:w="3773" w:type="pct"/>
          </w:tcPr>
          <w:p w14:paraId="2494EDAE"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¿El programa cuenta con estimaciones o datos estadísticos desagregados por sexo, que permita caracterizar y cuantificar con PEG a la población atendida? </w:t>
            </w:r>
          </w:p>
        </w:tc>
        <w:tc>
          <w:tcPr>
            <w:tcW w:w="319" w:type="pct"/>
          </w:tcPr>
          <w:p w14:paraId="006EDF9E"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388554BD"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vAlign w:val="center"/>
          </w:tcPr>
          <w:p w14:paraId="6E10B42B"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vAlign w:val="center"/>
          </w:tcPr>
          <w:p w14:paraId="11DCD54D"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vAlign w:val="center"/>
          </w:tcPr>
          <w:p w14:paraId="5FEFB23A" w14:textId="77777777" w:rsidR="0081715E" w:rsidRPr="0081715E" w:rsidRDefault="0081715E" w:rsidP="0081715E">
            <w:pPr>
              <w:spacing w:after="160" w:line="259" w:lineRule="auto"/>
              <w:jc w:val="center"/>
              <w:rPr>
                <w:rFonts w:cstheme="minorHAnsi"/>
                <w:sz w:val="20"/>
                <w:szCs w:val="20"/>
              </w:rPr>
            </w:pPr>
          </w:p>
        </w:tc>
      </w:tr>
      <w:tr w:rsidR="0081715E" w:rsidRPr="0081715E" w14:paraId="15EFA987" w14:textId="77777777" w:rsidTr="00765D86">
        <w:tc>
          <w:tcPr>
            <w:tcW w:w="3773" w:type="pct"/>
          </w:tcPr>
          <w:p w14:paraId="405D0F4D"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¿El material de difusión referente a los resultados, muestra el efecto diferenciado que tuvo el programa en mujeres y hombres?</w:t>
            </w:r>
          </w:p>
        </w:tc>
        <w:tc>
          <w:tcPr>
            <w:tcW w:w="319" w:type="pct"/>
          </w:tcPr>
          <w:p w14:paraId="4D20E160"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01730901"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vAlign w:val="center"/>
          </w:tcPr>
          <w:p w14:paraId="352D18C5"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vAlign w:val="center"/>
          </w:tcPr>
          <w:p w14:paraId="1E1C1A42"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vAlign w:val="center"/>
          </w:tcPr>
          <w:p w14:paraId="3728090B" w14:textId="77777777" w:rsidR="0081715E" w:rsidRPr="0081715E" w:rsidRDefault="0081715E" w:rsidP="0081715E">
            <w:pPr>
              <w:spacing w:after="160" w:line="259" w:lineRule="auto"/>
              <w:jc w:val="center"/>
              <w:rPr>
                <w:rFonts w:cstheme="minorHAnsi"/>
                <w:sz w:val="20"/>
                <w:szCs w:val="20"/>
              </w:rPr>
            </w:pPr>
          </w:p>
        </w:tc>
      </w:tr>
      <w:tr w:rsidR="0081715E" w:rsidRPr="0081715E" w14:paraId="73120690" w14:textId="77777777" w:rsidTr="00765D86">
        <w:tc>
          <w:tcPr>
            <w:tcW w:w="3773" w:type="pct"/>
          </w:tcPr>
          <w:p w14:paraId="26475698"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¿El programa cuenta con mecanismos para medir el grado de satisfacción de la población beneficiaria con PEG?</w:t>
            </w:r>
          </w:p>
        </w:tc>
        <w:tc>
          <w:tcPr>
            <w:tcW w:w="319" w:type="pct"/>
          </w:tcPr>
          <w:p w14:paraId="19D1C1B0"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1F0046D2"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vAlign w:val="center"/>
          </w:tcPr>
          <w:p w14:paraId="68A99D82"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vAlign w:val="center"/>
          </w:tcPr>
          <w:p w14:paraId="4E0C7F68"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vAlign w:val="center"/>
          </w:tcPr>
          <w:p w14:paraId="5080AA4C" w14:textId="77777777" w:rsidR="0081715E" w:rsidRPr="0081715E" w:rsidRDefault="0081715E" w:rsidP="0081715E">
            <w:pPr>
              <w:spacing w:after="160" w:line="259" w:lineRule="auto"/>
              <w:jc w:val="center"/>
              <w:rPr>
                <w:rFonts w:cstheme="minorHAnsi"/>
                <w:sz w:val="20"/>
                <w:szCs w:val="20"/>
              </w:rPr>
            </w:pPr>
          </w:p>
        </w:tc>
      </w:tr>
      <w:tr w:rsidR="0081715E" w:rsidRPr="0081715E" w14:paraId="1FF60D71" w14:textId="77777777" w:rsidTr="00765D86">
        <w:tc>
          <w:tcPr>
            <w:tcW w:w="3773" w:type="pct"/>
          </w:tcPr>
          <w:p w14:paraId="1592C42B"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¿El programa cuenta con mecanismos para recibir y atender con PEG, quejas o denuncias de las personas beneficiarias?    </w:t>
            </w:r>
          </w:p>
        </w:tc>
        <w:tc>
          <w:tcPr>
            <w:tcW w:w="319" w:type="pct"/>
          </w:tcPr>
          <w:p w14:paraId="3A7C50DB"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4E36B3FB"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vAlign w:val="center"/>
          </w:tcPr>
          <w:p w14:paraId="23A37688"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vAlign w:val="center"/>
          </w:tcPr>
          <w:p w14:paraId="51070AC9"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vAlign w:val="center"/>
          </w:tcPr>
          <w:p w14:paraId="16359085" w14:textId="77777777" w:rsidR="0081715E" w:rsidRPr="0081715E" w:rsidRDefault="0081715E" w:rsidP="0081715E">
            <w:pPr>
              <w:spacing w:after="160" w:line="259" w:lineRule="auto"/>
              <w:jc w:val="center"/>
              <w:rPr>
                <w:rFonts w:cstheme="minorHAnsi"/>
                <w:sz w:val="20"/>
                <w:szCs w:val="20"/>
              </w:rPr>
            </w:pPr>
          </w:p>
        </w:tc>
      </w:tr>
      <w:tr w:rsidR="0081715E" w:rsidRPr="0081715E" w14:paraId="78D2E8AE" w14:textId="77777777" w:rsidTr="00765D86">
        <w:tc>
          <w:tcPr>
            <w:tcW w:w="3773" w:type="pct"/>
          </w:tcPr>
          <w:p w14:paraId="3D6E7AB2"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¿Existe evidencia del efecto del Programa presupuestario en la población beneficiaria y las diferencias entre mujeres y hombres?</w:t>
            </w:r>
          </w:p>
        </w:tc>
        <w:tc>
          <w:tcPr>
            <w:tcW w:w="319" w:type="pct"/>
          </w:tcPr>
          <w:p w14:paraId="5265E5EA"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2A322763"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vAlign w:val="center"/>
          </w:tcPr>
          <w:p w14:paraId="611DD196"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vAlign w:val="center"/>
          </w:tcPr>
          <w:p w14:paraId="4FFE526A"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vAlign w:val="center"/>
          </w:tcPr>
          <w:p w14:paraId="6AAC8E10" w14:textId="77777777" w:rsidR="0081715E" w:rsidRPr="0081715E" w:rsidRDefault="0081715E" w:rsidP="0081715E">
            <w:pPr>
              <w:spacing w:after="160" w:line="259" w:lineRule="auto"/>
              <w:jc w:val="center"/>
              <w:rPr>
                <w:rFonts w:cstheme="minorHAnsi"/>
                <w:sz w:val="20"/>
                <w:szCs w:val="20"/>
              </w:rPr>
            </w:pPr>
          </w:p>
        </w:tc>
      </w:tr>
      <w:tr w:rsidR="0081715E" w:rsidRPr="0081715E" w14:paraId="65D06FFA" w14:textId="77777777" w:rsidTr="00765D86">
        <w:tc>
          <w:tcPr>
            <w:tcW w:w="3773" w:type="pct"/>
          </w:tcPr>
          <w:p w14:paraId="4E35587E" w14:textId="77777777"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¿El seguimiento histórico del programa sugiere que el programa efectivamente ayuda a disminuir la desigualdad de género?</w:t>
            </w:r>
          </w:p>
        </w:tc>
        <w:tc>
          <w:tcPr>
            <w:tcW w:w="319" w:type="pct"/>
          </w:tcPr>
          <w:p w14:paraId="6F90A839"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1B92735E"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vAlign w:val="center"/>
          </w:tcPr>
          <w:p w14:paraId="5C609CE9"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vAlign w:val="center"/>
          </w:tcPr>
          <w:p w14:paraId="01708697"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vAlign w:val="center"/>
          </w:tcPr>
          <w:p w14:paraId="54E81091" w14:textId="77777777" w:rsidR="0081715E" w:rsidRPr="0081715E" w:rsidRDefault="0081715E" w:rsidP="0081715E">
            <w:pPr>
              <w:spacing w:after="160" w:line="259" w:lineRule="auto"/>
              <w:jc w:val="center"/>
              <w:rPr>
                <w:rFonts w:cstheme="minorHAnsi"/>
                <w:sz w:val="20"/>
                <w:szCs w:val="20"/>
              </w:rPr>
            </w:pPr>
          </w:p>
        </w:tc>
      </w:tr>
    </w:tbl>
    <w:p w14:paraId="0864C54E" w14:textId="77777777" w:rsidR="0081715E" w:rsidRPr="0081715E" w:rsidRDefault="0081715E" w:rsidP="0081715E">
      <w:pPr>
        <w:spacing w:after="160" w:line="259" w:lineRule="auto"/>
        <w:contextualSpacing/>
        <w:jc w:val="both"/>
        <w:rPr>
          <w:rFonts w:cstheme="minorHAnsi"/>
          <w:sz w:val="20"/>
          <w:szCs w:val="20"/>
        </w:rPr>
      </w:pPr>
    </w:p>
    <w:p w14:paraId="1CF20200" w14:textId="77777777" w:rsidR="0081715E" w:rsidRPr="0081715E" w:rsidRDefault="0081715E" w:rsidP="0081715E">
      <w:pPr>
        <w:spacing w:after="160" w:line="259" w:lineRule="auto"/>
        <w:rPr>
          <w:rFonts w:cstheme="minorHAnsi"/>
          <w:sz w:val="20"/>
          <w:szCs w:val="20"/>
        </w:rPr>
      </w:pPr>
      <w:r w:rsidRPr="0081715E">
        <w:rPr>
          <w:rFonts w:cstheme="minorHAnsi"/>
          <w:sz w:val="20"/>
          <w:szCs w:val="20"/>
        </w:rPr>
        <w:br w:type="page"/>
      </w:r>
    </w:p>
    <w:p w14:paraId="0B438A7A" w14:textId="24901693" w:rsidR="0081715E" w:rsidRDefault="0081715E" w:rsidP="00373559">
      <w:pPr>
        <w:numPr>
          <w:ilvl w:val="0"/>
          <w:numId w:val="148"/>
        </w:numPr>
        <w:spacing w:after="160" w:line="259" w:lineRule="auto"/>
        <w:contextualSpacing/>
        <w:jc w:val="both"/>
        <w:rPr>
          <w:rFonts w:cstheme="minorHAnsi"/>
          <w:b/>
          <w:sz w:val="20"/>
          <w:szCs w:val="20"/>
        </w:rPr>
      </w:pPr>
      <w:r w:rsidRPr="0081715E">
        <w:rPr>
          <w:rFonts w:cstheme="minorHAnsi"/>
          <w:b/>
          <w:sz w:val="20"/>
          <w:szCs w:val="20"/>
        </w:rPr>
        <w:lastRenderedPageBreak/>
        <w:t>Recursos</w:t>
      </w:r>
    </w:p>
    <w:p w14:paraId="46BEDE44" w14:textId="77777777" w:rsidR="00373559" w:rsidRPr="0081715E" w:rsidRDefault="00373559" w:rsidP="00373559">
      <w:pPr>
        <w:spacing w:after="160" w:line="259" w:lineRule="auto"/>
        <w:ind w:left="502"/>
        <w:contextualSpacing/>
        <w:jc w:val="both"/>
        <w:rPr>
          <w:rFonts w:cstheme="minorHAnsi"/>
          <w:b/>
          <w:sz w:val="20"/>
          <w:szCs w:val="20"/>
        </w:rPr>
      </w:pPr>
    </w:p>
    <w:p w14:paraId="392420F2" w14:textId="77777777" w:rsidR="0081715E" w:rsidRPr="0081715E" w:rsidRDefault="0081715E" w:rsidP="0081715E">
      <w:pPr>
        <w:spacing w:line="259" w:lineRule="auto"/>
        <w:jc w:val="both"/>
        <w:rPr>
          <w:rFonts w:cstheme="minorHAnsi"/>
          <w:sz w:val="20"/>
          <w:szCs w:val="20"/>
        </w:rPr>
      </w:pPr>
      <w:r w:rsidRPr="0081715E">
        <w:rPr>
          <w:rFonts w:cstheme="minorHAnsi"/>
          <w:sz w:val="20"/>
          <w:szCs w:val="20"/>
        </w:rPr>
        <w:t>El propósito de este apartado es conocer la distribución de los recursos presupuestarios del Pp, en los ámbitos estatales y municipales.</w:t>
      </w:r>
    </w:p>
    <w:p w14:paraId="3A10A75A" w14:textId="77777777" w:rsidR="0081715E" w:rsidRPr="0081715E" w:rsidRDefault="0081715E" w:rsidP="0081715E">
      <w:pPr>
        <w:spacing w:line="259" w:lineRule="auto"/>
        <w:jc w:val="both"/>
        <w:rPr>
          <w:rFonts w:cstheme="minorHAnsi"/>
          <w:sz w:val="20"/>
          <w:szCs w:val="20"/>
        </w:rPr>
      </w:pPr>
    </w:p>
    <w:p w14:paraId="2BF0ED75" w14:textId="77777777" w:rsidR="0081715E" w:rsidRPr="0081715E" w:rsidRDefault="0081715E" w:rsidP="0081715E">
      <w:pPr>
        <w:spacing w:after="160" w:line="259" w:lineRule="auto"/>
        <w:contextualSpacing/>
        <w:jc w:val="both"/>
        <w:rPr>
          <w:rFonts w:cstheme="minorHAnsi"/>
          <w:sz w:val="20"/>
          <w:szCs w:val="20"/>
        </w:rPr>
      </w:pPr>
      <w:r w:rsidRPr="0081715E">
        <w:rPr>
          <w:rFonts w:cstheme="minorHAnsi"/>
          <w:sz w:val="20"/>
          <w:szCs w:val="20"/>
        </w:rPr>
        <w:t>Además, explorar si los recursos presupuestarios asignados a la atención de problemas de género guardan relación con la distribución espacial del problema de desigualdad de género en el que incide el programa.</w:t>
      </w:r>
    </w:p>
    <w:p w14:paraId="54D2591A" w14:textId="77777777" w:rsidR="0081715E" w:rsidRPr="0081715E" w:rsidRDefault="0081715E" w:rsidP="0081715E">
      <w:pPr>
        <w:spacing w:after="160" w:line="259" w:lineRule="auto"/>
        <w:contextualSpacing/>
        <w:jc w:val="both"/>
        <w:rPr>
          <w:rFonts w:cstheme="minorHAnsi"/>
          <w:sz w:val="20"/>
          <w:szCs w:val="20"/>
        </w:rPr>
      </w:pPr>
    </w:p>
    <w:p w14:paraId="24B10BBF" w14:textId="77777777" w:rsidR="0081715E" w:rsidRPr="0081715E" w:rsidRDefault="0081715E" w:rsidP="0081715E">
      <w:pPr>
        <w:spacing w:after="160" w:line="259" w:lineRule="auto"/>
        <w:contextualSpacing/>
        <w:jc w:val="both"/>
        <w:rPr>
          <w:rFonts w:cstheme="minorHAnsi"/>
          <w:sz w:val="20"/>
          <w:szCs w:val="20"/>
        </w:rPr>
      </w:pPr>
      <w:r w:rsidRPr="0081715E">
        <w:rPr>
          <w:rFonts w:cstheme="minorHAnsi"/>
          <w:sz w:val="20"/>
          <w:szCs w:val="20"/>
        </w:rPr>
        <w:t>Consideraciones:</w:t>
      </w:r>
    </w:p>
    <w:p w14:paraId="371C54EF" w14:textId="77777777" w:rsidR="0081715E" w:rsidRPr="0081715E" w:rsidRDefault="0081715E" w:rsidP="0081715E">
      <w:pPr>
        <w:spacing w:after="160" w:line="259" w:lineRule="auto"/>
        <w:contextualSpacing/>
        <w:jc w:val="both"/>
        <w:rPr>
          <w:rFonts w:cstheme="minorHAnsi"/>
          <w:sz w:val="20"/>
          <w:szCs w:val="20"/>
        </w:rPr>
      </w:pPr>
    </w:p>
    <w:p w14:paraId="11AAF1EA" w14:textId="3BFC5F96" w:rsidR="0081715E" w:rsidRPr="00373559" w:rsidRDefault="0081715E" w:rsidP="0081715E">
      <w:pPr>
        <w:numPr>
          <w:ilvl w:val="0"/>
          <w:numId w:val="144"/>
        </w:numPr>
        <w:spacing w:after="160" w:line="259" w:lineRule="auto"/>
        <w:contextualSpacing/>
        <w:jc w:val="both"/>
        <w:rPr>
          <w:rFonts w:cstheme="minorHAnsi"/>
          <w:b/>
          <w:sz w:val="20"/>
          <w:szCs w:val="20"/>
          <w:u w:val="single"/>
        </w:rPr>
      </w:pPr>
      <w:r w:rsidRPr="0081715E">
        <w:rPr>
          <w:rFonts w:cstheme="minorHAnsi"/>
          <w:sz w:val="20"/>
          <w:szCs w:val="20"/>
        </w:rPr>
        <w:t xml:space="preserve">Fuentes de información mínimas a utilizar para esta batería de preguntas: Presupuesto de Egresos de la Federación, Presupuesto de la Egresos de la Entidad y del Municipio o Alcaldía. </w:t>
      </w:r>
    </w:p>
    <w:tbl>
      <w:tblPr>
        <w:tblStyle w:val="Tablaconcuadrcula2"/>
        <w:tblW w:w="5000" w:type="pct"/>
        <w:tblLayout w:type="fixed"/>
        <w:tblLook w:val="04A0" w:firstRow="1" w:lastRow="0" w:firstColumn="1" w:lastColumn="0" w:noHBand="0" w:noVBand="1"/>
      </w:tblPr>
      <w:tblGrid>
        <w:gridCol w:w="6662"/>
        <w:gridCol w:w="563"/>
        <w:gridCol w:w="623"/>
        <w:gridCol w:w="330"/>
        <w:gridCol w:w="330"/>
        <w:gridCol w:w="320"/>
      </w:tblGrid>
      <w:tr w:rsidR="0081715E" w:rsidRPr="0081715E" w14:paraId="758BA940" w14:textId="77777777" w:rsidTr="00765D86">
        <w:trPr>
          <w:trHeight w:val="70"/>
        </w:trPr>
        <w:tc>
          <w:tcPr>
            <w:tcW w:w="3773" w:type="pct"/>
            <w:vMerge w:val="restart"/>
            <w:shd w:val="clear" w:color="auto" w:fill="D4C19C"/>
            <w:vAlign w:val="center"/>
          </w:tcPr>
          <w:p w14:paraId="660F553A"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Recursos</w:t>
            </w:r>
          </w:p>
        </w:tc>
        <w:tc>
          <w:tcPr>
            <w:tcW w:w="319" w:type="pct"/>
            <w:vMerge w:val="restart"/>
            <w:shd w:val="clear" w:color="auto" w:fill="D4C19C"/>
            <w:vAlign w:val="center"/>
          </w:tcPr>
          <w:p w14:paraId="75458D40"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No</w:t>
            </w:r>
          </w:p>
        </w:tc>
        <w:tc>
          <w:tcPr>
            <w:tcW w:w="353" w:type="pct"/>
            <w:vMerge w:val="restart"/>
            <w:shd w:val="clear" w:color="auto" w:fill="D4C19C"/>
            <w:vAlign w:val="center"/>
          </w:tcPr>
          <w:p w14:paraId="0848C1C5"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NA</w:t>
            </w:r>
          </w:p>
        </w:tc>
        <w:tc>
          <w:tcPr>
            <w:tcW w:w="555" w:type="pct"/>
            <w:gridSpan w:val="3"/>
            <w:shd w:val="clear" w:color="auto" w:fill="D4C19C"/>
            <w:vAlign w:val="center"/>
          </w:tcPr>
          <w:p w14:paraId="6A3E5D3C" w14:textId="77777777" w:rsidR="0081715E" w:rsidRPr="0058692E" w:rsidRDefault="0081715E" w:rsidP="00C1623D">
            <w:pPr>
              <w:pStyle w:val="Prrafodelista"/>
              <w:ind w:left="0"/>
              <w:contextualSpacing/>
              <w:jc w:val="center"/>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Sí</w:t>
            </w:r>
          </w:p>
        </w:tc>
      </w:tr>
      <w:tr w:rsidR="0081715E" w:rsidRPr="0081715E" w14:paraId="01E798D8" w14:textId="77777777" w:rsidTr="00765D86">
        <w:trPr>
          <w:trHeight w:val="70"/>
        </w:trPr>
        <w:tc>
          <w:tcPr>
            <w:tcW w:w="3773" w:type="pct"/>
            <w:vMerge/>
            <w:shd w:val="clear" w:color="auto" w:fill="D4C19C"/>
          </w:tcPr>
          <w:p w14:paraId="09E8F005"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19" w:type="pct"/>
            <w:vMerge/>
            <w:shd w:val="clear" w:color="auto" w:fill="D4C19C"/>
            <w:vAlign w:val="center"/>
          </w:tcPr>
          <w:p w14:paraId="484C955B"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353" w:type="pct"/>
            <w:vMerge/>
            <w:shd w:val="clear" w:color="auto" w:fill="D4C19C"/>
          </w:tcPr>
          <w:p w14:paraId="3D0A9DF9"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p>
        </w:tc>
        <w:tc>
          <w:tcPr>
            <w:tcW w:w="187" w:type="pct"/>
            <w:shd w:val="clear" w:color="auto" w:fill="D4C19C"/>
            <w:vAlign w:val="center"/>
          </w:tcPr>
          <w:p w14:paraId="5B5B3219"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1</w:t>
            </w:r>
          </w:p>
        </w:tc>
        <w:tc>
          <w:tcPr>
            <w:tcW w:w="187" w:type="pct"/>
            <w:shd w:val="clear" w:color="auto" w:fill="D4C19C"/>
            <w:vAlign w:val="center"/>
          </w:tcPr>
          <w:p w14:paraId="549DBE59"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2</w:t>
            </w:r>
          </w:p>
        </w:tc>
        <w:tc>
          <w:tcPr>
            <w:tcW w:w="181" w:type="pct"/>
            <w:shd w:val="clear" w:color="auto" w:fill="D4C19C"/>
            <w:vAlign w:val="center"/>
          </w:tcPr>
          <w:p w14:paraId="429C514C" w14:textId="77777777" w:rsidR="0081715E" w:rsidRPr="0058692E" w:rsidRDefault="0081715E" w:rsidP="0058692E">
            <w:pPr>
              <w:pStyle w:val="Prrafodelista"/>
              <w:ind w:left="0"/>
              <w:contextualSpacing/>
              <w:rPr>
                <w:rFonts w:asciiTheme="minorHAnsi" w:eastAsiaTheme="minorHAnsi" w:hAnsiTheme="minorHAnsi" w:cstheme="minorHAnsi"/>
                <w:b/>
                <w:lang w:val="es-MX" w:eastAsia="en-US"/>
              </w:rPr>
            </w:pPr>
            <w:r w:rsidRPr="0058692E">
              <w:rPr>
                <w:rFonts w:asciiTheme="minorHAnsi" w:eastAsiaTheme="minorHAnsi" w:hAnsiTheme="minorHAnsi" w:cstheme="minorHAnsi"/>
                <w:b/>
                <w:lang w:val="es-MX" w:eastAsia="en-US"/>
              </w:rPr>
              <w:t>3</w:t>
            </w:r>
          </w:p>
        </w:tc>
      </w:tr>
      <w:tr w:rsidR="0081715E" w:rsidRPr="0081715E" w14:paraId="2F892F31" w14:textId="77777777" w:rsidTr="00765D86">
        <w:tc>
          <w:tcPr>
            <w:tcW w:w="3773" w:type="pct"/>
          </w:tcPr>
          <w:p w14:paraId="2CDF4DD8" w14:textId="615A9C8F" w:rsidR="0081715E" w:rsidRPr="0081715E" w:rsidRDefault="0081715E" w:rsidP="004C2105">
            <w:pPr>
              <w:numPr>
                <w:ilvl w:val="0"/>
                <w:numId w:val="126"/>
              </w:numPr>
              <w:spacing w:after="160" w:line="259" w:lineRule="auto"/>
              <w:ind w:left="596"/>
              <w:contextualSpacing/>
              <w:jc w:val="both"/>
              <w:rPr>
                <w:rFonts w:cstheme="minorHAnsi"/>
                <w:sz w:val="20"/>
                <w:szCs w:val="20"/>
              </w:rPr>
            </w:pPr>
            <w:r w:rsidRPr="0081715E">
              <w:rPr>
                <w:rFonts w:cstheme="minorHAnsi"/>
                <w:sz w:val="20"/>
                <w:szCs w:val="20"/>
              </w:rPr>
              <w:t xml:space="preserve"> ¿Existe alguna política para la asignación de recursos presupuestarios para la atención de problemas de género en estados y municipios acorde con la distribución geográfica del problema de género</w:t>
            </w:r>
            <w:r w:rsidR="00F342C7">
              <w:rPr>
                <w:rFonts w:cstheme="minorHAnsi"/>
                <w:sz w:val="20"/>
                <w:szCs w:val="20"/>
              </w:rPr>
              <w:t xml:space="preserve"> en el que incide el programa</w:t>
            </w:r>
            <w:r w:rsidRPr="0081715E">
              <w:rPr>
                <w:rFonts w:cstheme="minorHAnsi"/>
                <w:sz w:val="20"/>
                <w:szCs w:val="20"/>
              </w:rPr>
              <w:t>?</w:t>
            </w:r>
          </w:p>
        </w:tc>
        <w:tc>
          <w:tcPr>
            <w:tcW w:w="319" w:type="pct"/>
          </w:tcPr>
          <w:p w14:paraId="0DBA13DE" w14:textId="77777777" w:rsidR="0081715E" w:rsidRPr="0081715E" w:rsidRDefault="0081715E" w:rsidP="0081715E">
            <w:pPr>
              <w:spacing w:after="160" w:line="259" w:lineRule="auto"/>
              <w:ind w:left="349"/>
              <w:jc w:val="both"/>
              <w:rPr>
                <w:rFonts w:cstheme="minorHAnsi"/>
                <w:sz w:val="20"/>
                <w:szCs w:val="20"/>
              </w:rPr>
            </w:pPr>
          </w:p>
        </w:tc>
        <w:tc>
          <w:tcPr>
            <w:tcW w:w="353" w:type="pct"/>
          </w:tcPr>
          <w:p w14:paraId="3698DF33"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DC3578" w:themeFill="accent6" w:themeFillTint="99"/>
            <w:vAlign w:val="center"/>
          </w:tcPr>
          <w:p w14:paraId="21B7802B" w14:textId="77777777" w:rsidR="0081715E" w:rsidRPr="0081715E" w:rsidRDefault="0081715E" w:rsidP="0081715E">
            <w:pPr>
              <w:spacing w:after="160" w:line="259" w:lineRule="auto"/>
              <w:jc w:val="center"/>
              <w:rPr>
                <w:rFonts w:cstheme="minorHAnsi"/>
                <w:sz w:val="20"/>
                <w:szCs w:val="20"/>
              </w:rPr>
            </w:pPr>
          </w:p>
        </w:tc>
        <w:tc>
          <w:tcPr>
            <w:tcW w:w="187" w:type="pct"/>
            <w:shd w:val="clear" w:color="auto" w:fill="43B198" w:themeFill="accent4" w:themeFillTint="99"/>
            <w:vAlign w:val="center"/>
          </w:tcPr>
          <w:p w14:paraId="17BCC6E4" w14:textId="77777777" w:rsidR="0081715E" w:rsidRPr="0081715E" w:rsidRDefault="0081715E" w:rsidP="0081715E">
            <w:pPr>
              <w:spacing w:after="160" w:line="259" w:lineRule="auto"/>
              <w:jc w:val="center"/>
              <w:rPr>
                <w:rFonts w:cstheme="minorHAnsi"/>
                <w:sz w:val="20"/>
                <w:szCs w:val="20"/>
              </w:rPr>
            </w:pPr>
          </w:p>
        </w:tc>
        <w:tc>
          <w:tcPr>
            <w:tcW w:w="181" w:type="pct"/>
            <w:shd w:val="clear" w:color="auto" w:fill="92D050"/>
            <w:vAlign w:val="center"/>
          </w:tcPr>
          <w:p w14:paraId="4026E76E" w14:textId="77777777" w:rsidR="0081715E" w:rsidRPr="0081715E" w:rsidRDefault="0081715E" w:rsidP="0081715E">
            <w:pPr>
              <w:spacing w:after="160" w:line="259" w:lineRule="auto"/>
              <w:jc w:val="center"/>
              <w:rPr>
                <w:rFonts w:cstheme="minorHAnsi"/>
                <w:sz w:val="20"/>
                <w:szCs w:val="20"/>
              </w:rPr>
            </w:pPr>
          </w:p>
        </w:tc>
      </w:tr>
    </w:tbl>
    <w:p w14:paraId="3CE44889" w14:textId="77777777" w:rsidR="0081715E" w:rsidRPr="0081715E" w:rsidRDefault="0081715E" w:rsidP="0081715E">
      <w:pPr>
        <w:spacing w:after="160" w:line="259" w:lineRule="auto"/>
        <w:rPr>
          <w:rFonts w:cstheme="minorHAnsi"/>
          <w:b/>
          <w:sz w:val="20"/>
          <w:szCs w:val="20"/>
        </w:rPr>
      </w:pPr>
    </w:p>
    <w:p w14:paraId="1CBF9287" w14:textId="77777777" w:rsidR="0081715E" w:rsidRPr="0081715E" w:rsidRDefault="0081715E" w:rsidP="0081715E">
      <w:pPr>
        <w:spacing w:after="160" w:line="259" w:lineRule="auto"/>
        <w:rPr>
          <w:rFonts w:cstheme="minorHAnsi"/>
          <w:b/>
          <w:smallCaps/>
          <w:sz w:val="22"/>
          <w:szCs w:val="22"/>
        </w:rPr>
      </w:pPr>
      <w:r w:rsidRPr="0081715E">
        <w:rPr>
          <w:rFonts w:cstheme="minorHAnsi"/>
          <w:b/>
          <w:smallCaps/>
          <w:sz w:val="22"/>
          <w:szCs w:val="22"/>
        </w:rPr>
        <w:br w:type="page"/>
      </w:r>
    </w:p>
    <w:p w14:paraId="7C6507F3" w14:textId="77777777" w:rsidR="0081715E" w:rsidRPr="0081715E" w:rsidRDefault="0081715E" w:rsidP="0081715E">
      <w:pPr>
        <w:keepNext/>
        <w:outlineLvl w:val="1"/>
        <w:rPr>
          <w:rFonts w:eastAsia="Times New Roman" w:cstheme="minorHAnsi"/>
          <w:b/>
          <w:sz w:val="20"/>
          <w:szCs w:val="20"/>
          <w:lang w:val="es-ES" w:eastAsia="es-ES"/>
        </w:rPr>
      </w:pPr>
      <w:bookmarkStart w:id="132" w:name="_Toc65498354"/>
      <w:r w:rsidRPr="0081715E">
        <w:rPr>
          <w:rFonts w:eastAsia="Times New Roman" w:cstheme="minorHAnsi"/>
          <w:b/>
          <w:bCs/>
          <w:iCs/>
          <w:sz w:val="20"/>
          <w:szCs w:val="20"/>
          <w:lang w:val="es-ES" w:eastAsia="es-ES"/>
        </w:rPr>
        <w:lastRenderedPageBreak/>
        <w:t>Sección IV. Valoración final de la incorporación de la PEG en el Pp</w:t>
      </w:r>
      <w:bookmarkEnd w:id="132"/>
    </w:p>
    <w:p w14:paraId="4AEEFD59" w14:textId="77777777" w:rsidR="0081715E" w:rsidRPr="0081715E" w:rsidRDefault="0081715E" w:rsidP="0081715E">
      <w:pPr>
        <w:spacing w:after="160" w:line="259" w:lineRule="auto"/>
        <w:contextualSpacing/>
        <w:jc w:val="both"/>
        <w:rPr>
          <w:rFonts w:cstheme="minorHAnsi"/>
          <w:b/>
          <w:smallCaps/>
          <w:sz w:val="20"/>
          <w:szCs w:val="20"/>
        </w:rPr>
      </w:pPr>
    </w:p>
    <w:p w14:paraId="4D7A13C7" w14:textId="77777777" w:rsidR="0081715E" w:rsidRPr="0081715E" w:rsidRDefault="0081715E" w:rsidP="0081715E">
      <w:pPr>
        <w:spacing w:after="120" w:line="259" w:lineRule="auto"/>
        <w:jc w:val="both"/>
        <w:rPr>
          <w:rFonts w:cstheme="minorHAnsi"/>
          <w:sz w:val="20"/>
          <w:szCs w:val="20"/>
        </w:rPr>
      </w:pPr>
      <w:r w:rsidRPr="0081715E">
        <w:rPr>
          <w:rFonts w:cstheme="minorHAnsi"/>
          <w:sz w:val="20"/>
          <w:szCs w:val="20"/>
        </w:rPr>
        <w:t xml:space="preserve">Para la valoración cuantitativa de los resultados obtenidos del análisis de la incorporación de la PEG en el Pp, a través de la aplicación del cuestionario de la </w:t>
      </w:r>
      <w:r w:rsidRPr="0081715E">
        <w:rPr>
          <w:rFonts w:cstheme="minorHAnsi"/>
          <w:b/>
          <w:bCs/>
          <w:sz w:val="20"/>
          <w:szCs w:val="20"/>
        </w:rPr>
        <w:t>Sección III. Análisis de la incorporación de la PEG en la planeación, operación y seguimiento del desempeño del programa</w:t>
      </w:r>
      <w:r w:rsidRPr="0081715E">
        <w:rPr>
          <w:rFonts w:cstheme="minorHAnsi"/>
          <w:sz w:val="20"/>
          <w:szCs w:val="20"/>
        </w:rPr>
        <w:t xml:space="preserve">, se deberá considerar el valor asignado a cada una de las respuestas definidas conforme a la </w:t>
      </w:r>
      <w:r w:rsidRPr="0081715E">
        <w:rPr>
          <w:rFonts w:cstheme="minorHAnsi"/>
          <w:b/>
          <w:bCs/>
          <w:sz w:val="20"/>
          <w:szCs w:val="20"/>
        </w:rPr>
        <w:t>Tabla 3</w:t>
      </w:r>
      <w:r w:rsidRPr="0081715E">
        <w:rPr>
          <w:rFonts w:cstheme="minorHAnsi"/>
          <w:sz w:val="20"/>
          <w:szCs w:val="20"/>
        </w:rPr>
        <w:t>.</w:t>
      </w:r>
    </w:p>
    <w:p w14:paraId="5F5587F7" w14:textId="490C726C" w:rsidR="0081715E" w:rsidRDefault="0081715E" w:rsidP="0081715E">
      <w:pPr>
        <w:spacing w:line="259" w:lineRule="auto"/>
        <w:contextualSpacing/>
        <w:jc w:val="center"/>
        <w:rPr>
          <w:rFonts w:cstheme="minorHAnsi"/>
          <w:b/>
          <w:sz w:val="20"/>
          <w:szCs w:val="20"/>
        </w:rPr>
      </w:pPr>
      <w:r w:rsidRPr="0081715E">
        <w:rPr>
          <w:rFonts w:cstheme="minorHAnsi"/>
          <w:b/>
          <w:sz w:val="20"/>
          <w:szCs w:val="20"/>
        </w:rPr>
        <w:t>Tabla 3. Valores asignados a cada respuesta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549"/>
      </w:tblGrid>
      <w:tr w:rsidR="00373559" w:rsidRPr="00C60BDD" w14:paraId="04BF7CB9" w14:textId="77777777" w:rsidTr="00B62D4F">
        <w:trPr>
          <w:trHeight w:val="262"/>
          <w:jc w:val="center"/>
        </w:trPr>
        <w:tc>
          <w:tcPr>
            <w:tcW w:w="1977" w:type="dxa"/>
            <w:tcBorders>
              <w:top w:val="single" w:sz="4" w:space="0" w:color="auto"/>
              <w:left w:val="single" w:sz="4" w:space="0" w:color="auto"/>
              <w:bottom w:val="single" w:sz="4" w:space="0" w:color="auto"/>
              <w:right w:val="single" w:sz="4" w:space="0" w:color="auto"/>
            </w:tcBorders>
            <w:shd w:val="clear" w:color="auto" w:fill="62111E"/>
          </w:tcPr>
          <w:p w14:paraId="68CEEDD5" w14:textId="77777777" w:rsidR="00373559" w:rsidRPr="00373559" w:rsidRDefault="00373559" w:rsidP="00B62D4F">
            <w:pPr>
              <w:pStyle w:val="Prrafodelista"/>
              <w:ind w:left="0"/>
              <w:jc w:val="center"/>
              <w:rPr>
                <w:rFonts w:asciiTheme="minorHAnsi" w:hAnsiTheme="minorHAnsi" w:cstheme="minorHAnsi"/>
                <w:b/>
              </w:rPr>
            </w:pPr>
            <w:r w:rsidRPr="00373559">
              <w:rPr>
                <w:rFonts w:asciiTheme="minorHAnsi" w:hAnsiTheme="minorHAnsi" w:cstheme="minorHAnsi"/>
                <w:b/>
              </w:rPr>
              <w:t>Posibles Respuestas</w:t>
            </w:r>
          </w:p>
        </w:tc>
        <w:tc>
          <w:tcPr>
            <w:tcW w:w="1549" w:type="dxa"/>
            <w:tcBorders>
              <w:top w:val="single" w:sz="4" w:space="0" w:color="auto"/>
              <w:left w:val="single" w:sz="4" w:space="0" w:color="auto"/>
              <w:bottom w:val="single" w:sz="4" w:space="0" w:color="auto"/>
              <w:right w:val="single" w:sz="4" w:space="0" w:color="auto"/>
            </w:tcBorders>
            <w:shd w:val="clear" w:color="auto" w:fill="62111E"/>
          </w:tcPr>
          <w:p w14:paraId="6586F059" w14:textId="77777777" w:rsidR="00373559" w:rsidRPr="00373559" w:rsidRDefault="00373559" w:rsidP="00B62D4F">
            <w:pPr>
              <w:pStyle w:val="Prrafodelista"/>
              <w:ind w:left="0"/>
              <w:jc w:val="center"/>
              <w:rPr>
                <w:rFonts w:asciiTheme="minorHAnsi" w:hAnsiTheme="minorHAnsi" w:cstheme="minorHAnsi"/>
                <w:b/>
              </w:rPr>
            </w:pPr>
            <w:r w:rsidRPr="00373559">
              <w:rPr>
                <w:rFonts w:asciiTheme="minorHAnsi" w:hAnsiTheme="minorHAnsi" w:cstheme="minorHAnsi"/>
                <w:b/>
              </w:rPr>
              <w:t>Valor asignado</w:t>
            </w:r>
          </w:p>
        </w:tc>
      </w:tr>
      <w:tr w:rsidR="00373559" w:rsidRPr="00C60BDD" w14:paraId="2DE3D9B7" w14:textId="77777777" w:rsidTr="00B62D4F">
        <w:trPr>
          <w:trHeight w:val="110"/>
          <w:jc w:val="center"/>
        </w:trPr>
        <w:tc>
          <w:tcPr>
            <w:tcW w:w="1977" w:type="dxa"/>
            <w:tcBorders>
              <w:top w:val="single" w:sz="4" w:space="0" w:color="auto"/>
              <w:left w:val="single" w:sz="4" w:space="0" w:color="auto"/>
              <w:right w:val="single" w:sz="4" w:space="0" w:color="auto"/>
            </w:tcBorders>
          </w:tcPr>
          <w:p w14:paraId="41207862" w14:textId="77777777" w:rsidR="00373559" w:rsidRPr="0029469A" w:rsidRDefault="00373559" w:rsidP="00B62D4F">
            <w:pPr>
              <w:pStyle w:val="Prrafodelista"/>
              <w:ind w:left="0"/>
              <w:jc w:val="both"/>
              <w:rPr>
                <w:rFonts w:cstheme="minorHAnsi"/>
                <w:b/>
              </w:rPr>
            </w:pPr>
            <w:r w:rsidRPr="00373559">
              <w:rPr>
                <w:rFonts w:asciiTheme="minorHAnsi" w:eastAsiaTheme="minorHAnsi" w:hAnsiTheme="minorHAnsi" w:cstheme="minorHAnsi"/>
                <w:b/>
                <w:lang w:val="es-MX" w:eastAsia="en-US"/>
              </w:rPr>
              <w:t>Sí</w:t>
            </w:r>
          </w:p>
        </w:tc>
        <w:tc>
          <w:tcPr>
            <w:tcW w:w="1549" w:type="dxa"/>
            <w:tcBorders>
              <w:top w:val="single" w:sz="4" w:space="0" w:color="auto"/>
              <w:left w:val="single" w:sz="4" w:space="0" w:color="auto"/>
              <w:right w:val="single" w:sz="4" w:space="0" w:color="auto"/>
            </w:tcBorders>
          </w:tcPr>
          <w:p w14:paraId="15B723C4" w14:textId="77777777" w:rsidR="00373559" w:rsidRPr="0029469A" w:rsidRDefault="00373559" w:rsidP="00B62D4F">
            <w:pPr>
              <w:pStyle w:val="Prrafodelista"/>
              <w:ind w:left="0"/>
              <w:jc w:val="both"/>
              <w:rPr>
                <w:rFonts w:cstheme="minorHAnsi"/>
              </w:rPr>
            </w:pPr>
          </w:p>
        </w:tc>
      </w:tr>
      <w:tr w:rsidR="00373559" w:rsidRPr="00C60BDD" w14:paraId="55652764" w14:textId="77777777" w:rsidTr="00B62D4F">
        <w:trPr>
          <w:jc w:val="center"/>
        </w:trPr>
        <w:tc>
          <w:tcPr>
            <w:tcW w:w="1977" w:type="dxa"/>
            <w:tcBorders>
              <w:left w:val="single" w:sz="4" w:space="0" w:color="auto"/>
              <w:right w:val="single" w:sz="4" w:space="0" w:color="auto"/>
            </w:tcBorders>
          </w:tcPr>
          <w:p w14:paraId="19240E36" w14:textId="77777777" w:rsidR="00373559" w:rsidRPr="00373559" w:rsidRDefault="00373559" w:rsidP="00B62D4F">
            <w:pPr>
              <w:pStyle w:val="Prrafodelista"/>
              <w:ind w:left="317"/>
              <w:jc w:val="both"/>
              <w:rPr>
                <w:rFonts w:asciiTheme="minorHAnsi" w:eastAsiaTheme="minorHAnsi" w:hAnsiTheme="minorHAnsi" w:cstheme="minorHAnsi"/>
                <w:lang w:val="es-MX" w:eastAsia="en-US"/>
              </w:rPr>
            </w:pPr>
            <w:r w:rsidRPr="00373559">
              <w:rPr>
                <w:rFonts w:asciiTheme="minorHAnsi" w:eastAsiaTheme="minorHAnsi" w:hAnsiTheme="minorHAnsi" w:cstheme="minorHAnsi"/>
                <w:lang w:val="es-MX" w:eastAsia="en-US"/>
              </w:rPr>
              <w:t>Incipiente</w:t>
            </w:r>
          </w:p>
        </w:tc>
        <w:tc>
          <w:tcPr>
            <w:tcW w:w="1549" w:type="dxa"/>
            <w:tcBorders>
              <w:left w:val="single" w:sz="4" w:space="0" w:color="auto"/>
              <w:right w:val="single" w:sz="4" w:space="0" w:color="auto"/>
            </w:tcBorders>
          </w:tcPr>
          <w:p w14:paraId="1741E119" w14:textId="77777777" w:rsidR="00373559" w:rsidRPr="00373559" w:rsidRDefault="00373559" w:rsidP="00B62D4F">
            <w:pPr>
              <w:pStyle w:val="Prrafodelista"/>
              <w:ind w:left="0"/>
              <w:jc w:val="center"/>
              <w:rPr>
                <w:rFonts w:asciiTheme="minorHAnsi" w:hAnsiTheme="minorHAnsi" w:cstheme="minorHAnsi"/>
              </w:rPr>
            </w:pPr>
            <w:r w:rsidRPr="00373559">
              <w:rPr>
                <w:rFonts w:asciiTheme="minorHAnsi" w:hAnsiTheme="minorHAnsi" w:cstheme="minorHAnsi"/>
              </w:rPr>
              <w:t>1</w:t>
            </w:r>
          </w:p>
        </w:tc>
      </w:tr>
      <w:tr w:rsidR="00373559" w:rsidRPr="00C60BDD" w14:paraId="0DADBB4C" w14:textId="77777777" w:rsidTr="00B62D4F">
        <w:trPr>
          <w:jc w:val="center"/>
        </w:trPr>
        <w:tc>
          <w:tcPr>
            <w:tcW w:w="1977" w:type="dxa"/>
            <w:tcBorders>
              <w:left w:val="single" w:sz="4" w:space="0" w:color="auto"/>
              <w:right w:val="single" w:sz="4" w:space="0" w:color="auto"/>
            </w:tcBorders>
          </w:tcPr>
          <w:p w14:paraId="24A500B8" w14:textId="77777777" w:rsidR="00373559" w:rsidRPr="00373559" w:rsidRDefault="00373559" w:rsidP="00B62D4F">
            <w:pPr>
              <w:pStyle w:val="Prrafodelista"/>
              <w:ind w:left="317"/>
              <w:jc w:val="both"/>
              <w:rPr>
                <w:rFonts w:asciiTheme="minorHAnsi" w:eastAsiaTheme="minorHAnsi" w:hAnsiTheme="minorHAnsi" w:cstheme="minorHAnsi"/>
                <w:lang w:val="es-MX" w:eastAsia="en-US"/>
              </w:rPr>
            </w:pPr>
            <w:r w:rsidRPr="00373559">
              <w:rPr>
                <w:rFonts w:asciiTheme="minorHAnsi" w:eastAsiaTheme="minorHAnsi" w:hAnsiTheme="minorHAnsi" w:cstheme="minorHAnsi"/>
                <w:lang w:val="es-MX" w:eastAsia="en-US"/>
              </w:rPr>
              <w:t>En desarrollo</w:t>
            </w:r>
          </w:p>
        </w:tc>
        <w:tc>
          <w:tcPr>
            <w:tcW w:w="1549" w:type="dxa"/>
            <w:tcBorders>
              <w:left w:val="single" w:sz="4" w:space="0" w:color="auto"/>
              <w:right w:val="single" w:sz="4" w:space="0" w:color="auto"/>
            </w:tcBorders>
          </w:tcPr>
          <w:p w14:paraId="69196111" w14:textId="77777777" w:rsidR="00373559" w:rsidRPr="00373559" w:rsidRDefault="00373559" w:rsidP="00B62D4F">
            <w:pPr>
              <w:pStyle w:val="Prrafodelista"/>
              <w:ind w:left="0"/>
              <w:jc w:val="center"/>
              <w:rPr>
                <w:rFonts w:asciiTheme="minorHAnsi" w:hAnsiTheme="minorHAnsi" w:cstheme="minorHAnsi"/>
              </w:rPr>
            </w:pPr>
            <w:r w:rsidRPr="00373559">
              <w:rPr>
                <w:rFonts w:asciiTheme="minorHAnsi" w:hAnsiTheme="minorHAnsi" w:cstheme="minorHAnsi"/>
              </w:rPr>
              <w:t>2</w:t>
            </w:r>
          </w:p>
        </w:tc>
      </w:tr>
      <w:tr w:rsidR="00373559" w:rsidRPr="00C60BDD" w14:paraId="7ACE0C5F" w14:textId="77777777" w:rsidTr="00B62D4F">
        <w:trPr>
          <w:jc w:val="center"/>
        </w:trPr>
        <w:tc>
          <w:tcPr>
            <w:tcW w:w="1977" w:type="dxa"/>
            <w:tcBorders>
              <w:left w:val="single" w:sz="4" w:space="0" w:color="auto"/>
              <w:bottom w:val="single" w:sz="4" w:space="0" w:color="auto"/>
              <w:right w:val="single" w:sz="4" w:space="0" w:color="auto"/>
            </w:tcBorders>
          </w:tcPr>
          <w:p w14:paraId="5CF6F839" w14:textId="77777777" w:rsidR="00373559" w:rsidRPr="00373559" w:rsidRDefault="00373559" w:rsidP="00B62D4F">
            <w:pPr>
              <w:pStyle w:val="Prrafodelista"/>
              <w:ind w:left="317"/>
              <w:jc w:val="both"/>
              <w:rPr>
                <w:rFonts w:asciiTheme="minorHAnsi" w:eastAsiaTheme="minorHAnsi" w:hAnsiTheme="minorHAnsi" w:cstheme="minorHAnsi"/>
                <w:lang w:val="es-MX" w:eastAsia="en-US"/>
              </w:rPr>
            </w:pPr>
            <w:r w:rsidRPr="00373559">
              <w:rPr>
                <w:rFonts w:asciiTheme="minorHAnsi" w:eastAsiaTheme="minorHAnsi" w:hAnsiTheme="minorHAnsi" w:cstheme="minorHAnsi"/>
                <w:lang w:val="es-MX" w:eastAsia="en-US"/>
              </w:rPr>
              <w:t>Consolidado</w:t>
            </w:r>
          </w:p>
        </w:tc>
        <w:tc>
          <w:tcPr>
            <w:tcW w:w="1549" w:type="dxa"/>
            <w:tcBorders>
              <w:left w:val="single" w:sz="4" w:space="0" w:color="auto"/>
              <w:bottom w:val="single" w:sz="4" w:space="0" w:color="auto"/>
              <w:right w:val="single" w:sz="4" w:space="0" w:color="auto"/>
            </w:tcBorders>
          </w:tcPr>
          <w:p w14:paraId="099D8398" w14:textId="77777777" w:rsidR="00373559" w:rsidRPr="00373559" w:rsidRDefault="00373559" w:rsidP="00B62D4F">
            <w:pPr>
              <w:pStyle w:val="Prrafodelista"/>
              <w:ind w:left="0"/>
              <w:jc w:val="center"/>
              <w:rPr>
                <w:rFonts w:asciiTheme="minorHAnsi" w:hAnsiTheme="minorHAnsi" w:cstheme="minorHAnsi"/>
              </w:rPr>
            </w:pPr>
            <w:r w:rsidRPr="00373559">
              <w:rPr>
                <w:rFonts w:asciiTheme="minorHAnsi" w:hAnsiTheme="minorHAnsi" w:cstheme="minorHAnsi"/>
              </w:rPr>
              <w:t>3</w:t>
            </w:r>
          </w:p>
        </w:tc>
      </w:tr>
      <w:tr w:rsidR="00373559" w:rsidRPr="00C60BDD" w14:paraId="3D95458D" w14:textId="77777777" w:rsidTr="00B62D4F">
        <w:trPr>
          <w:jc w:val="center"/>
        </w:trPr>
        <w:tc>
          <w:tcPr>
            <w:tcW w:w="1977" w:type="dxa"/>
            <w:tcBorders>
              <w:top w:val="single" w:sz="4" w:space="0" w:color="auto"/>
              <w:left w:val="single" w:sz="4" w:space="0" w:color="auto"/>
              <w:bottom w:val="single" w:sz="4" w:space="0" w:color="auto"/>
              <w:right w:val="single" w:sz="4" w:space="0" w:color="auto"/>
            </w:tcBorders>
          </w:tcPr>
          <w:p w14:paraId="4DBD9484" w14:textId="77777777" w:rsidR="00373559" w:rsidRPr="00373559" w:rsidRDefault="00373559" w:rsidP="00B62D4F">
            <w:pPr>
              <w:pStyle w:val="Prrafodelista"/>
              <w:ind w:left="0"/>
              <w:jc w:val="both"/>
              <w:rPr>
                <w:rFonts w:asciiTheme="minorHAnsi" w:eastAsiaTheme="minorHAnsi" w:hAnsiTheme="minorHAnsi" w:cstheme="minorHAnsi"/>
                <w:b/>
                <w:lang w:val="es-MX" w:eastAsia="en-US"/>
              </w:rPr>
            </w:pPr>
            <w:r w:rsidRPr="00373559">
              <w:rPr>
                <w:rFonts w:asciiTheme="minorHAnsi" w:eastAsiaTheme="minorHAnsi" w:hAnsiTheme="minorHAnsi" w:cstheme="minorHAnsi"/>
                <w:b/>
                <w:lang w:val="es-MX" w:eastAsia="en-US"/>
              </w:rPr>
              <w:t>No</w:t>
            </w:r>
          </w:p>
        </w:tc>
        <w:tc>
          <w:tcPr>
            <w:tcW w:w="1549" w:type="dxa"/>
            <w:tcBorders>
              <w:top w:val="single" w:sz="4" w:space="0" w:color="auto"/>
              <w:left w:val="single" w:sz="4" w:space="0" w:color="auto"/>
              <w:bottom w:val="single" w:sz="4" w:space="0" w:color="auto"/>
              <w:right w:val="single" w:sz="4" w:space="0" w:color="auto"/>
            </w:tcBorders>
          </w:tcPr>
          <w:p w14:paraId="7CF77D77" w14:textId="77777777" w:rsidR="00373559" w:rsidRPr="00373559" w:rsidRDefault="00373559" w:rsidP="00B62D4F">
            <w:pPr>
              <w:pStyle w:val="Prrafodelista"/>
              <w:ind w:left="0"/>
              <w:jc w:val="center"/>
              <w:rPr>
                <w:rFonts w:asciiTheme="minorHAnsi" w:hAnsiTheme="minorHAnsi" w:cstheme="minorHAnsi"/>
              </w:rPr>
            </w:pPr>
            <w:r w:rsidRPr="00373559">
              <w:rPr>
                <w:rFonts w:asciiTheme="minorHAnsi" w:hAnsiTheme="minorHAnsi" w:cstheme="minorHAnsi"/>
              </w:rPr>
              <w:t>0</w:t>
            </w:r>
          </w:p>
        </w:tc>
      </w:tr>
      <w:tr w:rsidR="00373559" w:rsidRPr="00C60BDD" w14:paraId="6239C2CF" w14:textId="77777777" w:rsidTr="00B62D4F">
        <w:trPr>
          <w:jc w:val="center"/>
        </w:trPr>
        <w:tc>
          <w:tcPr>
            <w:tcW w:w="1977" w:type="dxa"/>
            <w:tcBorders>
              <w:top w:val="single" w:sz="4" w:space="0" w:color="auto"/>
              <w:left w:val="single" w:sz="4" w:space="0" w:color="auto"/>
              <w:bottom w:val="single" w:sz="4" w:space="0" w:color="auto"/>
              <w:right w:val="single" w:sz="4" w:space="0" w:color="auto"/>
            </w:tcBorders>
          </w:tcPr>
          <w:p w14:paraId="229A0DDD" w14:textId="77777777" w:rsidR="00373559" w:rsidRPr="00373559" w:rsidRDefault="00373559" w:rsidP="00B62D4F">
            <w:pPr>
              <w:pStyle w:val="Prrafodelista"/>
              <w:ind w:left="0"/>
              <w:jc w:val="both"/>
              <w:rPr>
                <w:rFonts w:asciiTheme="minorHAnsi" w:eastAsiaTheme="minorHAnsi" w:hAnsiTheme="minorHAnsi" w:cstheme="minorHAnsi"/>
                <w:b/>
                <w:lang w:val="es-MX" w:eastAsia="en-US"/>
              </w:rPr>
            </w:pPr>
            <w:r w:rsidRPr="00373559">
              <w:rPr>
                <w:rFonts w:asciiTheme="minorHAnsi" w:eastAsiaTheme="minorHAnsi" w:hAnsiTheme="minorHAnsi" w:cstheme="minorHAnsi"/>
                <w:b/>
                <w:lang w:val="es-MX" w:eastAsia="en-US"/>
              </w:rPr>
              <w:t>No aplica</w:t>
            </w:r>
          </w:p>
        </w:tc>
        <w:tc>
          <w:tcPr>
            <w:tcW w:w="1549" w:type="dxa"/>
            <w:tcBorders>
              <w:top w:val="single" w:sz="4" w:space="0" w:color="auto"/>
              <w:left w:val="single" w:sz="4" w:space="0" w:color="auto"/>
              <w:bottom w:val="single" w:sz="4" w:space="0" w:color="auto"/>
              <w:right w:val="single" w:sz="4" w:space="0" w:color="auto"/>
            </w:tcBorders>
          </w:tcPr>
          <w:p w14:paraId="0B129062" w14:textId="77777777" w:rsidR="00373559" w:rsidRPr="00373559" w:rsidRDefault="00373559" w:rsidP="00B62D4F">
            <w:pPr>
              <w:pStyle w:val="Prrafodelista"/>
              <w:ind w:left="0"/>
              <w:jc w:val="center"/>
              <w:rPr>
                <w:rFonts w:asciiTheme="minorHAnsi" w:hAnsiTheme="minorHAnsi" w:cstheme="minorHAnsi"/>
              </w:rPr>
            </w:pPr>
            <w:r w:rsidRPr="00373559">
              <w:rPr>
                <w:rFonts w:asciiTheme="minorHAnsi" w:hAnsiTheme="minorHAnsi" w:cstheme="minorHAnsi"/>
              </w:rPr>
              <w:t>-</w:t>
            </w:r>
          </w:p>
        </w:tc>
      </w:tr>
    </w:tbl>
    <w:p w14:paraId="3C72D196" w14:textId="62B0470A" w:rsidR="0081715E" w:rsidRPr="0081715E" w:rsidRDefault="0081715E" w:rsidP="0081715E">
      <w:pPr>
        <w:spacing w:after="160" w:line="259" w:lineRule="auto"/>
        <w:contextualSpacing/>
        <w:jc w:val="both"/>
        <w:rPr>
          <w:rFonts w:cstheme="minorHAnsi"/>
          <w:sz w:val="20"/>
          <w:szCs w:val="20"/>
        </w:rPr>
      </w:pPr>
    </w:p>
    <w:p w14:paraId="1BDF4A1A" w14:textId="77777777" w:rsidR="0081715E" w:rsidRPr="0081715E" w:rsidRDefault="0081715E" w:rsidP="0081715E">
      <w:pPr>
        <w:spacing w:after="160" w:line="259" w:lineRule="auto"/>
        <w:contextualSpacing/>
        <w:jc w:val="both"/>
        <w:rPr>
          <w:rFonts w:cstheme="minorHAnsi"/>
          <w:sz w:val="20"/>
          <w:szCs w:val="20"/>
        </w:rPr>
      </w:pPr>
      <w:r w:rsidRPr="0081715E">
        <w:rPr>
          <w:rFonts w:cstheme="minorHAnsi"/>
          <w:sz w:val="20"/>
          <w:szCs w:val="20"/>
        </w:rPr>
        <w:t>La valoración cuantitativa general de la incorporación de la PEG en el Pp se obtendrá a través de un promedio simple, estimado a partir de la sumatoria de los valores correspondientes a cada respuesta y el total de preguntas. En los casos en que una pregunta “No aplique” al programa evaluado, la estimación del promedio omitirá dicha pregunta.</w:t>
      </w:r>
    </w:p>
    <w:p w14:paraId="602A7C6B" w14:textId="77777777" w:rsidR="0081715E" w:rsidRPr="0081715E" w:rsidRDefault="0081715E" w:rsidP="0081715E">
      <w:pPr>
        <w:spacing w:after="160" w:line="259" w:lineRule="auto"/>
        <w:contextualSpacing/>
        <w:jc w:val="both"/>
        <w:rPr>
          <w:rFonts w:cstheme="minorHAnsi"/>
          <w:sz w:val="20"/>
          <w:szCs w:val="20"/>
        </w:rPr>
      </w:pPr>
    </w:p>
    <w:p w14:paraId="58F3FED2" w14:textId="77777777" w:rsidR="0081715E" w:rsidRPr="0081715E" w:rsidRDefault="0081715E" w:rsidP="0081715E">
      <w:pPr>
        <w:spacing w:after="160" w:line="259" w:lineRule="auto"/>
        <w:contextualSpacing/>
        <w:jc w:val="both"/>
        <w:rPr>
          <w:rFonts w:cstheme="minorHAnsi"/>
          <w:sz w:val="20"/>
          <w:szCs w:val="20"/>
        </w:rPr>
      </w:pPr>
      <w:r w:rsidRPr="0081715E">
        <w:rPr>
          <w:rFonts w:cstheme="minorHAnsi"/>
          <w:sz w:val="20"/>
          <w:szCs w:val="20"/>
        </w:rPr>
        <w:t xml:space="preserve">La instancia evaluadora deberá presentar la valoración final en apego a la </w:t>
      </w:r>
      <w:r w:rsidRPr="0081715E">
        <w:rPr>
          <w:rFonts w:cstheme="minorHAnsi"/>
          <w:b/>
          <w:bCs/>
          <w:sz w:val="20"/>
          <w:szCs w:val="20"/>
        </w:rPr>
        <w:t>Tabla 4</w:t>
      </w:r>
      <w:r w:rsidRPr="0081715E">
        <w:rPr>
          <w:rFonts w:cstheme="minorHAnsi"/>
          <w:sz w:val="20"/>
          <w:szCs w:val="20"/>
        </w:rPr>
        <w:t xml:space="preserve"> el resultado deberá oscilar entre 0 y 3, interpretándose:</w:t>
      </w:r>
    </w:p>
    <w:p w14:paraId="238391FC" w14:textId="77777777" w:rsidR="0081715E" w:rsidRPr="0081715E" w:rsidRDefault="0081715E" w:rsidP="0081715E">
      <w:pPr>
        <w:spacing w:after="160" w:line="259" w:lineRule="auto"/>
        <w:contextualSpacing/>
        <w:jc w:val="both"/>
        <w:rPr>
          <w:rFonts w:cstheme="minorHAnsi"/>
          <w:sz w:val="20"/>
          <w:szCs w:val="20"/>
        </w:rPr>
      </w:pPr>
    </w:p>
    <w:p w14:paraId="09844645" w14:textId="3120256E" w:rsidR="0081715E" w:rsidRPr="0081715E" w:rsidRDefault="0081715E" w:rsidP="004C2105">
      <w:pPr>
        <w:numPr>
          <w:ilvl w:val="0"/>
          <w:numId w:val="129"/>
        </w:numPr>
        <w:spacing w:after="160" w:line="259" w:lineRule="auto"/>
        <w:contextualSpacing/>
        <w:jc w:val="both"/>
        <w:rPr>
          <w:rFonts w:cstheme="minorHAnsi"/>
          <w:sz w:val="20"/>
          <w:szCs w:val="20"/>
        </w:rPr>
      </w:pPr>
      <w:r w:rsidRPr="0081715E">
        <w:rPr>
          <w:rFonts w:cstheme="minorHAnsi"/>
          <w:sz w:val="20"/>
          <w:szCs w:val="20"/>
        </w:rPr>
        <w:t>Carente de PEG (0), el caso en que no exista evidencia de que el Pp ha incorporado el elemento de la PEG analizado;</w:t>
      </w:r>
    </w:p>
    <w:p w14:paraId="328870C0" w14:textId="77777777" w:rsidR="0081715E" w:rsidRPr="0081715E" w:rsidRDefault="0081715E" w:rsidP="004C2105">
      <w:pPr>
        <w:numPr>
          <w:ilvl w:val="0"/>
          <w:numId w:val="129"/>
        </w:numPr>
        <w:spacing w:after="160" w:line="259" w:lineRule="auto"/>
        <w:contextualSpacing/>
        <w:jc w:val="both"/>
        <w:rPr>
          <w:rFonts w:cstheme="minorHAnsi"/>
          <w:sz w:val="20"/>
          <w:szCs w:val="20"/>
        </w:rPr>
      </w:pPr>
      <w:r w:rsidRPr="0081715E">
        <w:rPr>
          <w:rFonts w:cstheme="minorHAnsi"/>
          <w:sz w:val="20"/>
          <w:szCs w:val="20"/>
        </w:rPr>
        <w:t>Incipiente (1), cuando el Pp ha adoptado algunas iniciativas para integrar la PEG pero de una manera inicial y presenta retos importantes;</w:t>
      </w:r>
    </w:p>
    <w:p w14:paraId="375A4B9E" w14:textId="77777777" w:rsidR="0081715E" w:rsidRPr="0081715E" w:rsidRDefault="0081715E" w:rsidP="004C2105">
      <w:pPr>
        <w:numPr>
          <w:ilvl w:val="0"/>
          <w:numId w:val="129"/>
        </w:numPr>
        <w:spacing w:after="160" w:line="259" w:lineRule="auto"/>
        <w:contextualSpacing/>
        <w:jc w:val="both"/>
        <w:rPr>
          <w:rFonts w:cstheme="minorHAnsi"/>
          <w:sz w:val="20"/>
          <w:szCs w:val="20"/>
        </w:rPr>
      </w:pPr>
      <w:r w:rsidRPr="0081715E">
        <w:rPr>
          <w:rFonts w:cstheme="minorHAnsi"/>
          <w:sz w:val="20"/>
          <w:szCs w:val="20"/>
        </w:rPr>
        <w:t>En desarrollo (2), cuando el Pp ha incorporado la PEG y muestra avances progresivos en la materia, pero presenta áreas de mejora por lo que prevalecen riesgos respecto del elemento analizado;</w:t>
      </w:r>
    </w:p>
    <w:p w14:paraId="1E13CC62" w14:textId="77777777" w:rsidR="0081715E" w:rsidRPr="0081715E" w:rsidRDefault="0081715E" w:rsidP="004C2105">
      <w:pPr>
        <w:numPr>
          <w:ilvl w:val="0"/>
          <w:numId w:val="129"/>
        </w:numPr>
        <w:spacing w:after="160" w:line="259" w:lineRule="auto"/>
        <w:contextualSpacing/>
        <w:jc w:val="both"/>
        <w:rPr>
          <w:rFonts w:cstheme="minorHAnsi"/>
          <w:sz w:val="20"/>
          <w:szCs w:val="20"/>
        </w:rPr>
      </w:pPr>
      <w:r w:rsidRPr="0081715E">
        <w:rPr>
          <w:rFonts w:cstheme="minorHAnsi"/>
          <w:sz w:val="20"/>
          <w:szCs w:val="20"/>
        </w:rPr>
        <w:t xml:space="preserve">Con PEG (3), cuando el Pp evaluado, incorpora la PEG y promueve la igualdad sustantiva entre mujeres y hombres.    </w:t>
      </w:r>
    </w:p>
    <w:p w14:paraId="78949939" w14:textId="77777777" w:rsidR="0081715E" w:rsidRPr="0081715E" w:rsidRDefault="0081715E" w:rsidP="0081715E">
      <w:pPr>
        <w:spacing w:after="160" w:line="259" w:lineRule="auto"/>
        <w:rPr>
          <w:rFonts w:cstheme="minorHAnsi"/>
          <w:sz w:val="20"/>
          <w:szCs w:val="20"/>
        </w:rPr>
      </w:pPr>
      <w:r w:rsidRPr="0081715E">
        <w:rPr>
          <w:rFonts w:cstheme="minorHAnsi"/>
          <w:sz w:val="20"/>
          <w:szCs w:val="20"/>
        </w:rPr>
        <w:br w:type="page"/>
      </w:r>
    </w:p>
    <w:p w14:paraId="77C726CD" w14:textId="77777777" w:rsidR="0081715E" w:rsidRPr="0081715E" w:rsidRDefault="0081715E" w:rsidP="0081715E">
      <w:pPr>
        <w:spacing w:line="259" w:lineRule="auto"/>
        <w:contextualSpacing/>
        <w:jc w:val="both"/>
        <w:rPr>
          <w:rFonts w:cstheme="minorHAnsi"/>
          <w:sz w:val="20"/>
          <w:szCs w:val="20"/>
        </w:rPr>
      </w:pPr>
    </w:p>
    <w:p w14:paraId="2E28737F" w14:textId="77777777" w:rsidR="0081715E" w:rsidRPr="0081715E" w:rsidRDefault="0081715E" w:rsidP="0081715E">
      <w:pPr>
        <w:spacing w:line="259" w:lineRule="auto"/>
        <w:contextualSpacing/>
        <w:jc w:val="center"/>
        <w:rPr>
          <w:rFonts w:cstheme="minorHAnsi"/>
          <w:b/>
          <w:sz w:val="20"/>
          <w:szCs w:val="20"/>
        </w:rPr>
      </w:pPr>
      <w:r w:rsidRPr="0081715E">
        <w:rPr>
          <w:rFonts w:cstheme="minorHAnsi"/>
          <w:b/>
          <w:sz w:val="20"/>
          <w:szCs w:val="20"/>
        </w:rPr>
        <w:t>Tabla 4. Valores asignados a cada respuesta</w:t>
      </w:r>
    </w:p>
    <w:tbl>
      <w:tblPr>
        <w:tblStyle w:val="Tablaconcuadrcula"/>
        <w:tblW w:w="6941" w:type="dxa"/>
        <w:jc w:val="center"/>
        <w:tblLayout w:type="fixed"/>
        <w:tblLook w:val="04A0" w:firstRow="1" w:lastRow="0" w:firstColumn="1" w:lastColumn="0" w:noHBand="0" w:noVBand="1"/>
      </w:tblPr>
      <w:tblGrid>
        <w:gridCol w:w="3964"/>
        <w:gridCol w:w="1418"/>
        <w:gridCol w:w="1559"/>
      </w:tblGrid>
      <w:tr w:rsidR="00373559" w:rsidRPr="00217120" w14:paraId="46C5C107" w14:textId="77777777" w:rsidTr="00B62D4F">
        <w:trPr>
          <w:jc w:val="center"/>
        </w:trPr>
        <w:tc>
          <w:tcPr>
            <w:tcW w:w="3964" w:type="dxa"/>
            <w:shd w:val="clear" w:color="auto" w:fill="62111E"/>
          </w:tcPr>
          <w:p w14:paraId="096286FB"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Apartados</w:t>
            </w:r>
          </w:p>
        </w:tc>
        <w:tc>
          <w:tcPr>
            <w:tcW w:w="1418" w:type="dxa"/>
            <w:shd w:val="clear" w:color="auto" w:fill="62111E"/>
          </w:tcPr>
          <w:p w14:paraId="23E10D6C"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Número Preguntas</w:t>
            </w:r>
          </w:p>
        </w:tc>
        <w:tc>
          <w:tcPr>
            <w:tcW w:w="1559" w:type="dxa"/>
            <w:shd w:val="clear" w:color="auto" w:fill="62111E"/>
          </w:tcPr>
          <w:p w14:paraId="0BCCB198"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Valoración</w:t>
            </w:r>
          </w:p>
        </w:tc>
      </w:tr>
      <w:tr w:rsidR="00373559" w:rsidRPr="00217120" w14:paraId="2C7A152E" w14:textId="77777777" w:rsidTr="00B62D4F">
        <w:trPr>
          <w:jc w:val="center"/>
        </w:trPr>
        <w:tc>
          <w:tcPr>
            <w:tcW w:w="3964" w:type="dxa"/>
            <w:shd w:val="clear" w:color="auto" w:fill="E9DECF"/>
            <w:vAlign w:val="center"/>
          </w:tcPr>
          <w:p w14:paraId="2B8AF4D9" w14:textId="3FB47E6D" w:rsidR="00373559" w:rsidRPr="00373559" w:rsidRDefault="00F342C7" w:rsidP="00B62D4F">
            <w:pPr>
              <w:pStyle w:val="Prrafodelista"/>
              <w:tabs>
                <w:tab w:val="left" w:pos="0"/>
              </w:tabs>
              <w:ind w:left="313"/>
              <w:rPr>
                <w:rFonts w:asciiTheme="minorHAnsi" w:hAnsiTheme="minorHAnsi" w:cstheme="minorHAnsi"/>
                <w:b/>
                <w:smallCaps/>
              </w:rPr>
            </w:pPr>
            <w:r>
              <w:rPr>
                <w:rFonts w:asciiTheme="minorHAnsi" w:hAnsiTheme="minorHAnsi" w:cstheme="minorHAnsi"/>
                <w:b/>
                <w:smallCaps/>
              </w:rPr>
              <w:t>Diseño</w:t>
            </w:r>
          </w:p>
        </w:tc>
        <w:tc>
          <w:tcPr>
            <w:tcW w:w="1418" w:type="dxa"/>
            <w:shd w:val="clear" w:color="auto" w:fill="E9DECF"/>
            <w:vAlign w:val="center"/>
          </w:tcPr>
          <w:p w14:paraId="0CDFF15E"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12</w:t>
            </w:r>
          </w:p>
        </w:tc>
        <w:tc>
          <w:tcPr>
            <w:tcW w:w="1559" w:type="dxa"/>
            <w:shd w:val="clear" w:color="auto" w:fill="E9DECF"/>
            <w:vAlign w:val="center"/>
          </w:tcPr>
          <w:p w14:paraId="063B5009"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27</w:t>
            </w:r>
          </w:p>
        </w:tc>
      </w:tr>
      <w:tr w:rsidR="00373559" w:rsidRPr="00217120" w14:paraId="5381A75D" w14:textId="77777777" w:rsidTr="00B62D4F">
        <w:trPr>
          <w:jc w:val="center"/>
        </w:trPr>
        <w:tc>
          <w:tcPr>
            <w:tcW w:w="3964" w:type="dxa"/>
            <w:shd w:val="clear" w:color="auto" w:fill="F5F1EB"/>
            <w:vAlign w:val="center"/>
          </w:tcPr>
          <w:p w14:paraId="628B4A1E" w14:textId="77777777" w:rsidR="00373559" w:rsidRPr="00373559" w:rsidRDefault="00373559" w:rsidP="00B62D4F">
            <w:pPr>
              <w:pStyle w:val="Prrafodelista"/>
              <w:tabs>
                <w:tab w:val="left" w:pos="0"/>
              </w:tabs>
              <w:ind w:left="626" w:hanging="313"/>
              <w:rPr>
                <w:rFonts w:asciiTheme="minorHAnsi" w:hAnsiTheme="minorHAnsi" w:cstheme="minorHAnsi"/>
                <w:b/>
                <w:smallCaps/>
              </w:rPr>
            </w:pPr>
            <w:r w:rsidRPr="00373559">
              <w:rPr>
                <w:rFonts w:asciiTheme="minorHAnsi" w:hAnsiTheme="minorHAnsi" w:cstheme="minorHAnsi"/>
                <w:b/>
                <w:smallCaps/>
              </w:rPr>
              <w:t>Diagnóstico</w:t>
            </w:r>
          </w:p>
        </w:tc>
        <w:tc>
          <w:tcPr>
            <w:tcW w:w="1418" w:type="dxa"/>
            <w:shd w:val="clear" w:color="auto" w:fill="F5F1EB"/>
            <w:vAlign w:val="center"/>
          </w:tcPr>
          <w:p w14:paraId="14A75AE2"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6</w:t>
            </w:r>
          </w:p>
        </w:tc>
        <w:tc>
          <w:tcPr>
            <w:tcW w:w="1559" w:type="dxa"/>
            <w:shd w:val="clear" w:color="auto" w:fill="F5F1EB"/>
            <w:vAlign w:val="center"/>
          </w:tcPr>
          <w:p w14:paraId="73565ED9"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9</w:t>
            </w:r>
          </w:p>
        </w:tc>
      </w:tr>
      <w:tr w:rsidR="00373559" w:rsidRPr="00217120" w14:paraId="7870F75E" w14:textId="77777777" w:rsidTr="00B62D4F">
        <w:trPr>
          <w:jc w:val="center"/>
        </w:trPr>
        <w:tc>
          <w:tcPr>
            <w:tcW w:w="3964" w:type="dxa"/>
            <w:vAlign w:val="center"/>
          </w:tcPr>
          <w:p w14:paraId="2FFE706E" w14:textId="77777777" w:rsidR="00373559" w:rsidRPr="00373559" w:rsidRDefault="00373559" w:rsidP="00B62D4F">
            <w:pPr>
              <w:pStyle w:val="Prrafodelista"/>
              <w:tabs>
                <w:tab w:val="left" w:pos="0"/>
              </w:tabs>
              <w:ind w:left="1021" w:hanging="313"/>
              <w:rPr>
                <w:rFonts w:asciiTheme="minorHAnsi" w:hAnsiTheme="minorHAnsi" w:cstheme="minorHAnsi"/>
                <w:i/>
                <w:smallCaps/>
                <w:color w:val="929292" w:themeColor="text1" w:themeTint="A6"/>
              </w:rPr>
            </w:pPr>
            <w:r w:rsidRPr="00373559">
              <w:rPr>
                <w:rFonts w:asciiTheme="minorHAnsi" w:hAnsiTheme="minorHAnsi" w:cstheme="minorHAnsi"/>
                <w:i/>
                <w:smallCaps/>
                <w:color w:val="929292" w:themeColor="text1" w:themeTint="A6"/>
              </w:rPr>
              <w:t>Pregunta 1</w:t>
            </w:r>
          </w:p>
        </w:tc>
        <w:tc>
          <w:tcPr>
            <w:tcW w:w="1418" w:type="dxa"/>
            <w:vAlign w:val="center"/>
          </w:tcPr>
          <w:p w14:paraId="4F2BF70A" w14:textId="77777777" w:rsidR="00373559" w:rsidRPr="00373559" w:rsidRDefault="00373559" w:rsidP="00B62D4F">
            <w:pPr>
              <w:tabs>
                <w:tab w:val="left" w:pos="0"/>
              </w:tabs>
              <w:jc w:val="center"/>
              <w:rPr>
                <w:rFonts w:cstheme="minorHAnsi"/>
                <w:smallCaps/>
                <w:color w:val="929292" w:themeColor="text1" w:themeTint="A6"/>
                <w:sz w:val="20"/>
                <w:szCs w:val="20"/>
              </w:rPr>
            </w:pPr>
          </w:p>
        </w:tc>
        <w:tc>
          <w:tcPr>
            <w:tcW w:w="1559" w:type="dxa"/>
            <w:vAlign w:val="center"/>
          </w:tcPr>
          <w:p w14:paraId="64B1149F" w14:textId="77777777" w:rsidR="00373559" w:rsidRPr="00373559" w:rsidRDefault="00373559" w:rsidP="00B62D4F">
            <w:pPr>
              <w:tabs>
                <w:tab w:val="left" w:pos="0"/>
              </w:tabs>
              <w:jc w:val="center"/>
              <w:rPr>
                <w:rFonts w:cstheme="minorHAnsi"/>
                <w:smallCaps/>
                <w:color w:val="929292" w:themeColor="text1" w:themeTint="A6"/>
                <w:sz w:val="20"/>
                <w:szCs w:val="20"/>
              </w:rPr>
            </w:pPr>
            <w:r w:rsidRPr="00373559">
              <w:rPr>
                <w:rFonts w:cstheme="minorHAnsi"/>
                <w:smallCaps/>
                <w:color w:val="929292" w:themeColor="text1" w:themeTint="A6"/>
                <w:sz w:val="20"/>
                <w:szCs w:val="20"/>
              </w:rPr>
              <w:t>2</w:t>
            </w:r>
          </w:p>
        </w:tc>
      </w:tr>
      <w:tr w:rsidR="00373559" w:rsidRPr="00217120" w14:paraId="42A5B4BA" w14:textId="77777777" w:rsidTr="00B62D4F">
        <w:trPr>
          <w:jc w:val="center"/>
        </w:trPr>
        <w:tc>
          <w:tcPr>
            <w:tcW w:w="3964" w:type="dxa"/>
            <w:vAlign w:val="center"/>
          </w:tcPr>
          <w:p w14:paraId="20CEC8A9" w14:textId="77777777" w:rsidR="00373559" w:rsidRPr="00373559" w:rsidRDefault="00373559" w:rsidP="00B62D4F">
            <w:pPr>
              <w:pStyle w:val="Prrafodelista"/>
              <w:tabs>
                <w:tab w:val="left" w:pos="0"/>
              </w:tabs>
              <w:ind w:left="1021" w:hanging="313"/>
              <w:rPr>
                <w:rFonts w:asciiTheme="minorHAnsi" w:hAnsiTheme="minorHAnsi" w:cstheme="minorHAnsi"/>
                <w:smallCaps/>
                <w:color w:val="929292" w:themeColor="text1" w:themeTint="A6"/>
              </w:rPr>
            </w:pPr>
            <w:r w:rsidRPr="00373559">
              <w:rPr>
                <w:rFonts w:asciiTheme="minorHAnsi" w:hAnsiTheme="minorHAnsi" w:cstheme="minorHAnsi"/>
                <w:i/>
                <w:smallCaps/>
                <w:color w:val="929292" w:themeColor="text1" w:themeTint="A6"/>
              </w:rPr>
              <w:t>Pregunta 2</w:t>
            </w:r>
          </w:p>
        </w:tc>
        <w:tc>
          <w:tcPr>
            <w:tcW w:w="1418" w:type="dxa"/>
            <w:vAlign w:val="center"/>
          </w:tcPr>
          <w:p w14:paraId="37F4CA72" w14:textId="77777777" w:rsidR="00373559" w:rsidRPr="00373559" w:rsidRDefault="00373559" w:rsidP="00B62D4F">
            <w:pPr>
              <w:tabs>
                <w:tab w:val="left" w:pos="0"/>
              </w:tabs>
              <w:jc w:val="center"/>
              <w:rPr>
                <w:rFonts w:cstheme="minorHAnsi"/>
                <w:smallCaps/>
                <w:color w:val="929292" w:themeColor="text1" w:themeTint="A6"/>
                <w:sz w:val="20"/>
                <w:szCs w:val="20"/>
              </w:rPr>
            </w:pPr>
          </w:p>
        </w:tc>
        <w:tc>
          <w:tcPr>
            <w:tcW w:w="1559" w:type="dxa"/>
            <w:vAlign w:val="center"/>
          </w:tcPr>
          <w:p w14:paraId="45074317" w14:textId="77777777" w:rsidR="00373559" w:rsidRPr="00373559" w:rsidRDefault="00373559" w:rsidP="00B62D4F">
            <w:pPr>
              <w:tabs>
                <w:tab w:val="left" w:pos="0"/>
              </w:tabs>
              <w:jc w:val="center"/>
              <w:rPr>
                <w:rFonts w:cstheme="minorHAnsi"/>
                <w:smallCaps/>
                <w:color w:val="929292" w:themeColor="text1" w:themeTint="A6"/>
                <w:sz w:val="20"/>
                <w:szCs w:val="20"/>
              </w:rPr>
            </w:pPr>
            <w:r w:rsidRPr="00373559">
              <w:rPr>
                <w:rFonts w:cstheme="minorHAnsi"/>
                <w:smallCaps/>
                <w:color w:val="929292" w:themeColor="text1" w:themeTint="A6"/>
                <w:sz w:val="20"/>
                <w:szCs w:val="20"/>
              </w:rPr>
              <w:t>1</w:t>
            </w:r>
          </w:p>
        </w:tc>
      </w:tr>
      <w:tr w:rsidR="00373559" w:rsidRPr="00217120" w14:paraId="6C7C8503" w14:textId="77777777" w:rsidTr="00B62D4F">
        <w:trPr>
          <w:jc w:val="center"/>
        </w:trPr>
        <w:tc>
          <w:tcPr>
            <w:tcW w:w="3964" w:type="dxa"/>
            <w:vAlign w:val="center"/>
          </w:tcPr>
          <w:p w14:paraId="6A132892" w14:textId="77777777" w:rsidR="00373559" w:rsidRPr="00373559" w:rsidRDefault="00373559" w:rsidP="00B62D4F">
            <w:pPr>
              <w:pStyle w:val="Prrafodelista"/>
              <w:tabs>
                <w:tab w:val="left" w:pos="0"/>
              </w:tabs>
              <w:ind w:left="1021" w:hanging="313"/>
              <w:rPr>
                <w:rFonts w:asciiTheme="minorHAnsi" w:hAnsiTheme="minorHAnsi" w:cstheme="minorHAnsi"/>
                <w:smallCaps/>
                <w:color w:val="929292" w:themeColor="text1" w:themeTint="A6"/>
              </w:rPr>
            </w:pPr>
            <w:r w:rsidRPr="00373559">
              <w:rPr>
                <w:rFonts w:asciiTheme="minorHAnsi" w:hAnsiTheme="minorHAnsi" w:cstheme="minorHAnsi"/>
                <w:i/>
                <w:smallCaps/>
                <w:color w:val="929292" w:themeColor="text1" w:themeTint="A6"/>
              </w:rPr>
              <w:t>Pregunta 3</w:t>
            </w:r>
          </w:p>
        </w:tc>
        <w:tc>
          <w:tcPr>
            <w:tcW w:w="1418" w:type="dxa"/>
            <w:vAlign w:val="center"/>
          </w:tcPr>
          <w:p w14:paraId="7C08638B" w14:textId="77777777" w:rsidR="00373559" w:rsidRPr="00373559" w:rsidRDefault="00373559" w:rsidP="00B62D4F">
            <w:pPr>
              <w:tabs>
                <w:tab w:val="left" w:pos="0"/>
              </w:tabs>
              <w:jc w:val="center"/>
              <w:rPr>
                <w:rFonts w:cstheme="minorHAnsi"/>
                <w:smallCaps/>
                <w:color w:val="929292" w:themeColor="text1" w:themeTint="A6"/>
                <w:sz w:val="20"/>
                <w:szCs w:val="20"/>
              </w:rPr>
            </w:pPr>
          </w:p>
        </w:tc>
        <w:tc>
          <w:tcPr>
            <w:tcW w:w="1559" w:type="dxa"/>
            <w:vAlign w:val="center"/>
          </w:tcPr>
          <w:p w14:paraId="68DFCB06" w14:textId="77777777" w:rsidR="00373559" w:rsidRPr="00373559" w:rsidRDefault="00373559" w:rsidP="00B62D4F">
            <w:pPr>
              <w:tabs>
                <w:tab w:val="left" w:pos="0"/>
              </w:tabs>
              <w:jc w:val="center"/>
              <w:rPr>
                <w:rFonts w:cstheme="minorHAnsi"/>
                <w:smallCaps/>
                <w:color w:val="929292" w:themeColor="text1" w:themeTint="A6"/>
                <w:sz w:val="20"/>
                <w:szCs w:val="20"/>
              </w:rPr>
            </w:pPr>
            <w:r w:rsidRPr="00373559">
              <w:rPr>
                <w:rFonts w:cstheme="minorHAnsi"/>
                <w:smallCaps/>
                <w:color w:val="929292" w:themeColor="text1" w:themeTint="A6"/>
                <w:sz w:val="20"/>
                <w:szCs w:val="20"/>
              </w:rPr>
              <w:t>3</w:t>
            </w:r>
          </w:p>
        </w:tc>
      </w:tr>
      <w:tr w:rsidR="00373559" w:rsidRPr="00217120" w14:paraId="130333B9" w14:textId="77777777" w:rsidTr="00B62D4F">
        <w:trPr>
          <w:jc w:val="center"/>
        </w:trPr>
        <w:tc>
          <w:tcPr>
            <w:tcW w:w="3964" w:type="dxa"/>
            <w:vAlign w:val="center"/>
          </w:tcPr>
          <w:p w14:paraId="0007AA25" w14:textId="77777777" w:rsidR="00373559" w:rsidRPr="00373559" w:rsidRDefault="00373559" w:rsidP="00B62D4F">
            <w:pPr>
              <w:pStyle w:val="Prrafodelista"/>
              <w:tabs>
                <w:tab w:val="left" w:pos="0"/>
              </w:tabs>
              <w:ind w:left="1021" w:hanging="313"/>
              <w:rPr>
                <w:rFonts w:asciiTheme="minorHAnsi" w:hAnsiTheme="minorHAnsi" w:cstheme="minorHAnsi"/>
                <w:smallCaps/>
                <w:color w:val="929292" w:themeColor="text1" w:themeTint="A6"/>
              </w:rPr>
            </w:pPr>
            <w:r w:rsidRPr="00373559">
              <w:rPr>
                <w:rFonts w:asciiTheme="minorHAnsi" w:hAnsiTheme="minorHAnsi" w:cstheme="minorHAnsi"/>
                <w:i/>
                <w:smallCaps/>
                <w:color w:val="929292" w:themeColor="text1" w:themeTint="A6"/>
              </w:rPr>
              <w:t>Pregunta 4</w:t>
            </w:r>
          </w:p>
        </w:tc>
        <w:tc>
          <w:tcPr>
            <w:tcW w:w="1418" w:type="dxa"/>
            <w:vAlign w:val="center"/>
          </w:tcPr>
          <w:p w14:paraId="41171034" w14:textId="77777777" w:rsidR="00373559" w:rsidRPr="00373559" w:rsidRDefault="00373559" w:rsidP="00B62D4F">
            <w:pPr>
              <w:tabs>
                <w:tab w:val="left" w:pos="0"/>
              </w:tabs>
              <w:jc w:val="center"/>
              <w:rPr>
                <w:rFonts w:cstheme="minorHAnsi"/>
                <w:smallCaps/>
                <w:color w:val="929292" w:themeColor="text1" w:themeTint="A6"/>
                <w:sz w:val="20"/>
                <w:szCs w:val="20"/>
              </w:rPr>
            </w:pPr>
          </w:p>
        </w:tc>
        <w:tc>
          <w:tcPr>
            <w:tcW w:w="1559" w:type="dxa"/>
            <w:vAlign w:val="center"/>
          </w:tcPr>
          <w:p w14:paraId="2CD56EAA" w14:textId="77777777" w:rsidR="00373559" w:rsidRPr="00373559" w:rsidRDefault="00373559" w:rsidP="00B62D4F">
            <w:pPr>
              <w:tabs>
                <w:tab w:val="left" w:pos="0"/>
              </w:tabs>
              <w:jc w:val="center"/>
              <w:rPr>
                <w:rFonts w:cstheme="minorHAnsi"/>
                <w:smallCaps/>
                <w:color w:val="929292" w:themeColor="text1" w:themeTint="A6"/>
                <w:sz w:val="20"/>
                <w:szCs w:val="20"/>
              </w:rPr>
            </w:pPr>
            <w:r w:rsidRPr="00373559">
              <w:rPr>
                <w:rFonts w:cstheme="minorHAnsi"/>
                <w:smallCaps/>
                <w:color w:val="929292" w:themeColor="text1" w:themeTint="A6"/>
                <w:sz w:val="20"/>
                <w:szCs w:val="20"/>
              </w:rPr>
              <w:t>2</w:t>
            </w:r>
          </w:p>
        </w:tc>
      </w:tr>
      <w:tr w:rsidR="00373559" w:rsidRPr="00217120" w14:paraId="40CD2BBB" w14:textId="77777777" w:rsidTr="00B62D4F">
        <w:trPr>
          <w:jc w:val="center"/>
        </w:trPr>
        <w:tc>
          <w:tcPr>
            <w:tcW w:w="3964" w:type="dxa"/>
            <w:vAlign w:val="center"/>
          </w:tcPr>
          <w:p w14:paraId="7CE3EA03" w14:textId="77777777" w:rsidR="00373559" w:rsidRPr="00373559" w:rsidRDefault="00373559" w:rsidP="00B62D4F">
            <w:pPr>
              <w:pStyle w:val="Prrafodelista"/>
              <w:tabs>
                <w:tab w:val="left" w:pos="0"/>
              </w:tabs>
              <w:ind w:left="1021" w:hanging="313"/>
              <w:rPr>
                <w:rFonts w:asciiTheme="minorHAnsi" w:hAnsiTheme="minorHAnsi" w:cstheme="minorHAnsi"/>
                <w:smallCaps/>
                <w:color w:val="929292" w:themeColor="text1" w:themeTint="A6"/>
              </w:rPr>
            </w:pPr>
            <w:r w:rsidRPr="00373559">
              <w:rPr>
                <w:rFonts w:asciiTheme="minorHAnsi" w:hAnsiTheme="minorHAnsi" w:cstheme="minorHAnsi"/>
                <w:i/>
                <w:smallCaps/>
                <w:color w:val="929292" w:themeColor="text1" w:themeTint="A6"/>
              </w:rPr>
              <w:t>Pregunta 5</w:t>
            </w:r>
          </w:p>
        </w:tc>
        <w:tc>
          <w:tcPr>
            <w:tcW w:w="1418" w:type="dxa"/>
            <w:vAlign w:val="center"/>
          </w:tcPr>
          <w:p w14:paraId="4E9582EE" w14:textId="77777777" w:rsidR="00373559" w:rsidRPr="00373559" w:rsidRDefault="00373559" w:rsidP="00B62D4F">
            <w:pPr>
              <w:tabs>
                <w:tab w:val="left" w:pos="0"/>
              </w:tabs>
              <w:jc w:val="center"/>
              <w:rPr>
                <w:rFonts w:cstheme="minorHAnsi"/>
                <w:smallCaps/>
                <w:color w:val="929292" w:themeColor="text1" w:themeTint="A6"/>
                <w:sz w:val="20"/>
                <w:szCs w:val="20"/>
              </w:rPr>
            </w:pPr>
          </w:p>
        </w:tc>
        <w:tc>
          <w:tcPr>
            <w:tcW w:w="1559" w:type="dxa"/>
            <w:vAlign w:val="center"/>
          </w:tcPr>
          <w:p w14:paraId="58CCB874" w14:textId="77777777" w:rsidR="00373559" w:rsidRPr="00373559" w:rsidRDefault="00373559" w:rsidP="00B62D4F">
            <w:pPr>
              <w:tabs>
                <w:tab w:val="left" w:pos="0"/>
              </w:tabs>
              <w:jc w:val="center"/>
              <w:rPr>
                <w:rFonts w:cstheme="minorHAnsi"/>
                <w:smallCaps/>
                <w:color w:val="929292" w:themeColor="text1" w:themeTint="A6"/>
                <w:sz w:val="20"/>
                <w:szCs w:val="20"/>
              </w:rPr>
            </w:pPr>
            <w:r w:rsidRPr="00373559">
              <w:rPr>
                <w:rFonts w:cstheme="minorHAnsi"/>
                <w:smallCaps/>
                <w:color w:val="929292" w:themeColor="text1" w:themeTint="A6"/>
                <w:sz w:val="20"/>
                <w:szCs w:val="20"/>
              </w:rPr>
              <w:t>1</w:t>
            </w:r>
          </w:p>
        </w:tc>
      </w:tr>
      <w:tr w:rsidR="00373559" w:rsidRPr="00217120" w14:paraId="44D64BAA" w14:textId="77777777" w:rsidTr="00B62D4F">
        <w:trPr>
          <w:jc w:val="center"/>
        </w:trPr>
        <w:tc>
          <w:tcPr>
            <w:tcW w:w="3964" w:type="dxa"/>
            <w:shd w:val="clear" w:color="auto" w:fill="F5F1EB"/>
            <w:vAlign w:val="center"/>
          </w:tcPr>
          <w:p w14:paraId="1A138CDD" w14:textId="738736D7" w:rsidR="00373559" w:rsidRPr="00373559" w:rsidRDefault="00F342C7" w:rsidP="00B62D4F">
            <w:pPr>
              <w:pStyle w:val="Prrafodelista"/>
              <w:tabs>
                <w:tab w:val="left" w:pos="0"/>
              </w:tabs>
              <w:ind w:left="626" w:hanging="313"/>
              <w:rPr>
                <w:rFonts w:asciiTheme="minorHAnsi" w:hAnsiTheme="minorHAnsi" w:cstheme="minorHAnsi"/>
                <w:b/>
                <w:smallCaps/>
              </w:rPr>
            </w:pPr>
            <w:r>
              <w:rPr>
                <w:rFonts w:asciiTheme="minorHAnsi" w:hAnsiTheme="minorHAnsi" w:cstheme="minorHAnsi"/>
                <w:b/>
                <w:smallCaps/>
              </w:rPr>
              <w:t>Otros documentos de diseño</w:t>
            </w:r>
          </w:p>
        </w:tc>
        <w:tc>
          <w:tcPr>
            <w:tcW w:w="1418" w:type="dxa"/>
            <w:shd w:val="clear" w:color="auto" w:fill="F5F1EB"/>
            <w:vAlign w:val="center"/>
          </w:tcPr>
          <w:p w14:paraId="7B0FAB49"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6</w:t>
            </w:r>
          </w:p>
        </w:tc>
        <w:tc>
          <w:tcPr>
            <w:tcW w:w="1559" w:type="dxa"/>
            <w:shd w:val="clear" w:color="auto" w:fill="F5F1EB"/>
            <w:vAlign w:val="center"/>
          </w:tcPr>
          <w:p w14:paraId="232B07C8"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18</w:t>
            </w:r>
          </w:p>
        </w:tc>
      </w:tr>
      <w:tr w:rsidR="00373559" w:rsidRPr="00217120" w14:paraId="40CF626E" w14:textId="77777777" w:rsidTr="00B62D4F">
        <w:trPr>
          <w:jc w:val="center"/>
        </w:trPr>
        <w:tc>
          <w:tcPr>
            <w:tcW w:w="3964" w:type="dxa"/>
            <w:shd w:val="clear" w:color="auto" w:fill="E9DECF"/>
            <w:vAlign w:val="center"/>
          </w:tcPr>
          <w:p w14:paraId="6C218196" w14:textId="77777777" w:rsidR="00373559" w:rsidRPr="00373559" w:rsidRDefault="00373559" w:rsidP="00B62D4F">
            <w:pPr>
              <w:pStyle w:val="Prrafodelista"/>
              <w:tabs>
                <w:tab w:val="left" w:pos="0"/>
              </w:tabs>
              <w:ind w:left="313"/>
              <w:rPr>
                <w:rFonts w:asciiTheme="minorHAnsi" w:hAnsiTheme="minorHAnsi" w:cstheme="minorHAnsi"/>
                <w:b/>
                <w:smallCaps/>
              </w:rPr>
            </w:pPr>
            <w:r w:rsidRPr="00373559">
              <w:rPr>
                <w:rFonts w:asciiTheme="minorHAnsi" w:hAnsiTheme="minorHAnsi" w:cstheme="minorHAnsi"/>
                <w:b/>
                <w:smallCaps/>
              </w:rPr>
              <w:t>Operación</w:t>
            </w:r>
          </w:p>
        </w:tc>
        <w:tc>
          <w:tcPr>
            <w:tcW w:w="1418" w:type="dxa"/>
            <w:shd w:val="clear" w:color="auto" w:fill="E9DECF"/>
            <w:vAlign w:val="center"/>
          </w:tcPr>
          <w:p w14:paraId="5C75469C"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18</w:t>
            </w:r>
          </w:p>
        </w:tc>
        <w:tc>
          <w:tcPr>
            <w:tcW w:w="1559" w:type="dxa"/>
            <w:shd w:val="clear" w:color="auto" w:fill="E9DECF"/>
            <w:vAlign w:val="center"/>
          </w:tcPr>
          <w:p w14:paraId="1A22B6E6"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w:t>
            </w:r>
          </w:p>
        </w:tc>
      </w:tr>
      <w:tr w:rsidR="00373559" w:rsidRPr="00217120" w14:paraId="1BEE5865" w14:textId="77777777" w:rsidTr="00B62D4F">
        <w:trPr>
          <w:jc w:val="center"/>
        </w:trPr>
        <w:tc>
          <w:tcPr>
            <w:tcW w:w="3964" w:type="dxa"/>
            <w:shd w:val="clear" w:color="auto" w:fill="F5F1EB"/>
            <w:vAlign w:val="center"/>
          </w:tcPr>
          <w:p w14:paraId="6EFFFDBC" w14:textId="77777777" w:rsidR="00373559" w:rsidRPr="00373559" w:rsidRDefault="00373559" w:rsidP="00B62D4F">
            <w:pPr>
              <w:pStyle w:val="Prrafodelista"/>
              <w:tabs>
                <w:tab w:val="left" w:pos="0"/>
              </w:tabs>
              <w:ind w:left="313"/>
              <w:rPr>
                <w:rFonts w:asciiTheme="minorHAnsi" w:hAnsiTheme="minorHAnsi" w:cstheme="minorHAnsi"/>
                <w:b/>
                <w:smallCaps/>
              </w:rPr>
            </w:pPr>
            <w:r w:rsidRPr="00373559">
              <w:rPr>
                <w:rFonts w:asciiTheme="minorHAnsi" w:hAnsiTheme="minorHAnsi" w:cstheme="minorHAnsi"/>
                <w:b/>
                <w:smallCaps/>
              </w:rPr>
              <w:t>Bienes o servicios</w:t>
            </w:r>
          </w:p>
        </w:tc>
        <w:tc>
          <w:tcPr>
            <w:tcW w:w="1418" w:type="dxa"/>
            <w:shd w:val="clear" w:color="auto" w:fill="F5F1EB"/>
            <w:vAlign w:val="center"/>
          </w:tcPr>
          <w:p w14:paraId="6DB60516"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5</w:t>
            </w:r>
          </w:p>
        </w:tc>
        <w:tc>
          <w:tcPr>
            <w:tcW w:w="1559" w:type="dxa"/>
            <w:shd w:val="clear" w:color="auto" w:fill="F5F1EB"/>
            <w:vAlign w:val="center"/>
          </w:tcPr>
          <w:p w14:paraId="7AEE1D7E"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w:t>
            </w:r>
          </w:p>
        </w:tc>
      </w:tr>
      <w:tr w:rsidR="00373559" w:rsidRPr="00217120" w14:paraId="3EBFE77E" w14:textId="77777777" w:rsidTr="00B62D4F">
        <w:trPr>
          <w:jc w:val="center"/>
        </w:trPr>
        <w:tc>
          <w:tcPr>
            <w:tcW w:w="3964" w:type="dxa"/>
            <w:shd w:val="clear" w:color="auto" w:fill="F5F1EB"/>
            <w:vAlign w:val="center"/>
          </w:tcPr>
          <w:p w14:paraId="21C1EAA4" w14:textId="77777777" w:rsidR="00373559" w:rsidRPr="00373559" w:rsidRDefault="00373559" w:rsidP="00B62D4F">
            <w:pPr>
              <w:pStyle w:val="Prrafodelista"/>
              <w:tabs>
                <w:tab w:val="left" w:pos="0"/>
              </w:tabs>
              <w:ind w:left="313"/>
              <w:rPr>
                <w:rFonts w:asciiTheme="minorHAnsi" w:hAnsiTheme="minorHAnsi" w:cstheme="minorHAnsi"/>
                <w:b/>
                <w:smallCaps/>
              </w:rPr>
            </w:pPr>
            <w:r w:rsidRPr="00373559">
              <w:rPr>
                <w:rFonts w:asciiTheme="minorHAnsi" w:hAnsiTheme="minorHAnsi" w:cstheme="minorHAnsi"/>
                <w:b/>
                <w:smallCaps/>
              </w:rPr>
              <w:t>Criterios de elegibilidad</w:t>
            </w:r>
          </w:p>
        </w:tc>
        <w:tc>
          <w:tcPr>
            <w:tcW w:w="1418" w:type="dxa"/>
            <w:shd w:val="clear" w:color="auto" w:fill="F5F1EB"/>
            <w:vAlign w:val="center"/>
          </w:tcPr>
          <w:p w14:paraId="27536827"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4</w:t>
            </w:r>
          </w:p>
        </w:tc>
        <w:tc>
          <w:tcPr>
            <w:tcW w:w="1559" w:type="dxa"/>
            <w:shd w:val="clear" w:color="auto" w:fill="F5F1EB"/>
            <w:vAlign w:val="center"/>
          </w:tcPr>
          <w:p w14:paraId="45CF5A16"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w:t>
            </w:r>
          </w:p>
        </w:tc>
      </w:tr>
      <w:tr w:rsidR="00373559" w:rsidRPr="00217120" w14:paraId="513A0AC9" w14:textId="77777777" w:rsidTr="00B62D4F">
        <w:trPr>
          <w:jc w:val="center"/>
        </w:trPr>
        <w:tc>
          <w:tcPr>
            <w:tcW w:w="3964" w:type="dxa"/>
            <w:shd w:val="clear" w:color="auto" w:fill="F5F1EB"/>
            <w:vAlign w:val="center"/>
          </w:tcPr>
          <w:p w14:paraId="63209D05" w14:textId="77777777" w:rsidR="00373559" w:rsidRPr="00373559" w:rsidRDefault="00373559" w:rsidP="00B62D4F">
            <w:pPr>
              <w:pStyle w:val="Prrafodelista"/>
              <w:tabs>
                <w:tab w:val="left" w:pos="0"/>
              </w:tabs>
              <w:ind w:left="313"/>
              <w:rPr>
                <w:rFonts w:asciiTheme="minorHAnsi" w:hAnsiTheme="minorHAnsi" w:cstheme="minorHAnsi"/>
                <w:b/>
                <w:smallCaps/>
              </w:rPr>
            </w:pPr>
            <w:r w:rsidRPr="00373559">
              <w:rPr>
                <w:rFonts w:asciiTheme="minorHAnsi" w:hAnsiTheme="minorHAnsi" w:cstheme="minorHAnsi"/>
                <w:b/>
                <w:smallCaps/>
              </w:rPr>
              <w:t>Mecanismos documentados de selección</w:t>
            </w:r>
          </w:p>
        </w:tc>
        <w:tc>
          <w:tcPr>
            <w:tcW w:w="1418" w:type="dxa"/>
            <w:shd w:val="clear" w:color="auto" w:fill="F5F1EB"/>
            <w:vAlign w:val="center"/>
          </w:tcPr>
          <w:p w14:paraId="7534B742"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5</w:t>
            </w:r>
          </w:p>
        </w:tc>
        <w:tc>
          <w:tcPr>
            <w:tcW w:w="1559" w:type="dxa"/>
            <w:shd w:val="clear" w:color="auto" w:fill="F5F1EB"/>
            <w:vAlign w:val="center"/>
          </w:tcPr>
          <w:p w14:paraId="02675524"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w:t>
            </w:r>
          </w:p>
        </w:tc>
      </w:tr>
      <w:tr w:rsidR="00373559" w:rsidRPr="00217120" w14:paraId="3FC3A901" w14:textId="77777777" w:rsidTr="00B62D4F">
        <w:trPr>
          <w:jc w:val="center"/>
        </w:trPr>
        <w:tc>
          <w:tcPr>
            <w:tcW w:w="3964" w:type="dxa"/>
            <w:shd w:val="clear" w:color="auto" w:fill="F5F1EB"/>
            <w:vAlign w:val="center"/>
          </w:tcPr>
          <w:p w14:paraId="3ABCB084" w14:textId="77777777" w:rsidR="00373559" w:rsidRPr="00373559" w:rsidRDefault="00373559" w:rsidP="00B62D4F">
            <w:pPr>
              <w:pStyle w:val="Prrafodelista"/>
              <w:tabs>
                <w:tab w:val="left" w:pos="0"/>
              </w:tabs>
              <w:ind w:left="313"/>
              <w:rPr>
                <w:rFonts w:asciiTheme="minorHAnsi" w:hAnsiTheme="minorHAnsi" w:cstheme="minorHAnsi"/>
                <w:b/>
                <w:smallCaps/>
              </w:rPr>
            </w:pPr>
            <w:r w:rsidRPr="00373559">
              <w:rPr>
                <w:rFonts w:asciiTheme="minorHAnsi" w:hAnsiTheme="minorHAnsi" w:cstheme="minorHAnsi"/>
                <w:b/>
                <w:smallCaps/>
              </w:rPr>
              <w:t>Mecanismos de implementación y efectos diferenciados</w:t>
            </w:r>
          </w:p>
        </w:tc>
        <w:tc>
          <w:tcPr>
            <w:tcW w:w="1418" w:type="dxa"/>
            <w:shd w:val="clear" w:color="auto" w:fill="F5F1EB"/>
            <w:vAlign w:val="center"/>
          </w:tcPr>
          <w:p w14:paraId="73CC8D38"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4</w:t>
            </w:r>
          </w:p>
        </w:tc>
        <w:tc>
          <w:tcPr>
            <w:tcW w:w="1559" w:type="dxa"/>
            <w:shd w:val="clear" w:color="auto" w:fill="F5F1EB"/>
            <w:vAlign w:val="center"/>
          </w:tcPr>
          <w:p w14:paraId="0952924F"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w:t>
            </w:r>
          </w:p>
        </w:tc>
      </w:tr>
      <w:tr w:rsidR="00373559" w:rsidRPr="00217120" w14:paraId="6668432A" w14:textId="77777777" w:rsidTr="00B62D4F">
        <w:trPr>
          <w:jc w:val="center"/>
        </w:trPr>
        <w:tc>
          <w:tcPr>
            <w:tcW w:w="3964" w:type="dxa"/>
            <w:shd w:val="clear" w:color="auto" w:fill="E9DECF"/>
            <w:vAlign w:val="center"/>
          </w:tcPr>
          <w:p w14:paraId="50377011" w14:textId="77777777" w:rsidR="00373559" w:rsidRPr="00373559" w:rsidRDefault="00373559" w:rsidP="00B62D4F">
            <w:pPr>
              <w:tabs>
                <w:tab w:val="left" w:pos="0"/>
              </w:tabs>
              <w:ind w:left="360"/>
              <w:rPr>
                <w:rFonts w:cstheme="minorHAnsi"/>
                <w:b/>
                <w:smallCaps/>
                <w:sz w:val="20"/>
                <w:szCs w:val="20"/>
              </w:rPr>
            </w:pPr>
            <w:r w:rsidRPr="00373559">
              <w:rPr>
                <w:rFonts w:cstheme="minorHAnsi"/>
                <w:b/>
                <w:smallCaps/>
                <w:sz w:val="20"/>
                <w:szCs w:val="20"/>
              </w:rPr>
              <w:t>Seguimiento del Desempeño</w:t>
            </w:r>
          </w:p>
        </w:tc>
        <w:tc>
          <w:tcPr>
            <w:tcW w:w="1418" w:type="dxa"/>
            <w:shd w:val="clear" w:color="auto" w:fill="E9DECF"/>
            <w:vAlign w:val="center"/>
          </w:tcPr>
          <w:p w14:paraId="79D31ACF"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10</w:t>
            </w:r>
          </w:p>
        </w:tc>
        <w:tc>
          <w:tcPr>
            <w:tcW w:w="1559" w:type="dxa"/>
            <w:shd w:val="clear" w:color="auto" w:fill="E9DECF"/>
            <w:vAlign w:val="center"/>
          </w:tcPr>
          <w:p w14:paraId="32B860D9"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w:t>
            </w:r>
          </w:p>
        </w:tc>
      </w:tr>
      <w:tr w:rsidR="00CA21D5" w:rsidRPr="00217120" w14:paraId="71C6EFFC" w14:textId="77777777" w:rsidTr="00B62D4F">
        <w:trPr>
          <w:jc w:val="center"/>
        </w:trPr>
        <w:tc>
          <w:tcPr>
            <w:tcW w:w="3964" w:type="dxa"/>
            <w:shd w:val="clear" w:color="auto" w:fill="E9DECF"/>
            <w:vAlign w:val="center"/>
          </w:tcPr>
          <w:p w14:paraId="3712FB18" w14:textId="77777777" w:rsidR="00CA21D5" w:rsidRPr="00373559" w:rsidRDefault="00CA21D5" w:rsidP="00B62D4F">
            <w:pPr>
              <w:tabs>
                <w:tab w:val="left" w:pos="0"/>
              </w:tabs>
              <w:ind w:left="360"/>
              <w:rPr>
                <w:rFonts w:cstheme="minorHAnsi"/>
                <w:b/>
                <w:smallCaps/>
                <w:sz w:val="20"/>
                <w:szCs w:val="20"/>
              </w:rPr>
            </w:pPr>
          </w:p>
        </w:tc>
        <w:tc>
          <w:tcPr>
            <w:tcW w:w="1418" w:type="dxa"/>
            <w:shd w:val="clear" w:color="auto" w:fill="E9DECF"/>
            <w:vAlign w:val="center"/>
          </w:tcPr>
          <w:p w14:paraId="6E37A274" w14:textId="77777777" w:rsidR="00CA21D5" w:rsidRPr="00373559" w:rsidRDefault="00CA21D5" w:rsidP="00B62D4F">
            <w:pPr>
              <w:tabs>
                <w:tab w:val="left" w:pos="0"/>
              </w:tabs>
              <w:jc w:val="center"/>
              <w:rPr>
                <w:rFonts w:cstheme="minorHAnsi"/>
                <w:b/>
                <w:smallCaps/>
                <w:sz w:val="20"/>
                <w:szCs w:val="20"/>
              </w:rPr>
            </w:pPr>
          </w:p>
        </w:tc>
        <w:tc>
          <w:tcPr>
            <w:tcW w:w="1559" w:type="dxa"/>
            <w:shd w:val="clear" w:color="auto" w:fill="E9DECF"/>
            <w:vAlign w:val="center"/>
          </w:tcPr>
          <w:p w14:paraId="67603B11" w14:textId="77777777" w:rsidR="00CA21D5" w:rsidRPr="00373559" w:rsidRDefault="00CA21D5" w:rsidP="00B62D4F">
            <w:pPr>
              <w:tabs>
                <w:tab w:val="left" w:pos="0"/>
              </w:tabs>
              <w:jc w:val="center"/>
              <w:rPr>
                <w:rFonts w:cstheme="minorHAnsi"/>
                <w:b/>
                <w:smallCaps/>
                <w:sz w:val="20"/>
                <w:szCs w:val="20"/>
              </w:rPr>
            </w:pPr>
          </w:p>
        </w:tc>
      </w:tr>
      <w:tr w:rsidR="00373559" w:rsidRPr="00217120" w14:paraId="05D92743" w14:textId="77777777" w:rsidTr="00B62D4F">
        <w:trPr>
          <w:jc w:val="center"/>
        </w:trPr>
        <w:tc>
          <w:tcPr>
            <w:tcW w:w="3964" w:type="dxa"/>
            <w:shd w:val="clear" w:color="auto" w:fill="F5F1EB"/>
            <w:vAlign w:val="center"/>
          </w:tcPr>
          <w:p w14:paraId="48E59665" w14:textId="77777777" w:rsidR="00373559" w:rsidRPr="00373559" w:rsidRDefault="00373559" w:rsidP="00B62D4F">
            <w:pPr>
              <w:pStyle w:val="Prrafodelista"/>
              <w:tabs>
                <w:tab w:val="left" w:pos="0"/>
              </w:tabs>
              <w:ind w:left="313"/>
              <w:rPr>
                <w:rFonts w:asciiTheme="minorHAnsi" w:hAnsiTheme="minorHAnsi" w:cstheme="minorHAnsi"/>
                <w:b/>
                <w:smallCaps/>
              </w:rPr>
            </w:pPr>
            <w:r w:rsidRPr="00373559">
              <w:rPr>
                <w:rFonts w:asciiTheme="minorHAnsi" w:hAnsiTheme="minorHAnsi" w:cstheme="minorHAnsi"/>
                <w:b/>
                <w:smallCaps/>
              </w:rPr>
              <w:t>Resultados</w:t>
            </w:r>
          </w:p>
        </w:tc>
        <w:tc>
          <w:tcPr>
            <w:tcW w:w="1418" w:type="dxa"/>
            <w:shd w:val="clear" w:color="auto" w:fill="F5F1EB"/>
            <w:vAlign w:val="center"/>
          </w:tcPr>
          <w:p w14:paraId="2AC78F5D"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9</w:t>
            </w:r>
          </w:p>
        </w:tc>
        <w:tc>
          <w:tcPr>
            <w:tcW w:w="1559" w:type="dxa"/>
            <w:shd w:val="clear" w:color="auto" w:fill="F5F1EB"/>
            <w:vAlign w:val="center"/>
          </w:tcPr>
          <w:p w14:paraId="44D3A120"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w:t>
            </w:r>
          </w:p>
        </w:tc>
      </w:tr>
      <w:tr w:rsidR="00373559" w:rsidRPr="00217120" w14:paraId="1E100A57" w14:textId="77777777" w:rsidTr="00B62D4F">
        <w:trPr>
          <w:jc w:val="center"/>
        </w:trPr>
        <w:tc>
          <w:tcPr>
            <w:tcW w:w="3964" w:type="dxa"/>
            <w:tcBorders>
              <w:bottom w:val="thinThickSmallGap" w:sz="24" w:space="0" w:color="auto"/>
            </w:tcBorders>
            <w:shd w:val="clear" w:color="auto" w:fill="F5F1EB"/>
            <w:vAlign w:val="center"/>
          </w:tcPr>
          <w:p w14:paraId="76C3F89F" w14:textId="77777777" w:rsidR="00373559" w:rsidRPr="00373559" w:rsidRDefault="00373559" w:rsidP="00B62D4F">
            <w:pPr>
              <w:pStyle w:val="Prrafodelista"/>
              <w:tabs>
                <w:tab w:val="left" w:pos="0"/>
              </w:tabs>
              <w:ind w:left="313"/>
              <w:rPr>
                <w:rFonts w:asciiTheme="minorHAnsi" w:hAnsiTheme="minorHAnsi" w:cstheme="minorHAnsi"/>
                <w:b/>
                <w:smallCaps/>
              </w:rPr>
            </w:pPr>
            <w:r w:rsidRPr="00373559">
              <w:rPr>
                <w:rFonts w:asciiTheme="minorHAnsi" w:hAnsiTheme="minorHAnsi" w:cstheme="minorHAnsi"/>
                <w:b/>
                <w:smallCaps/>
              </w:rPr>
              <w:t>Recursos</w:t>
            </w:r>
          </w:p>
        </w:tc>
        <w:tc>
          <w:tcPr>
            <w:tcW w:w="1418" w:type="dxa"/>
            <w:tcBorders>
              <w:bottom w:val="thinThickSmallGap" w:sz="24" w:space="0" w:color="auto"/>
            </w:tcBorders>
            <w:shd w:val="clear" w:color="auto" w:fill="F5F1EB"/>
            <w:vAlign w:val="center"/>
          </w:tcPr>
          <w:p w14:paraId="5725F04F"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1</w:t>
            </w:r>
          </w:p>
        </w:tc>
        <w:tc>
          <w:tcPr>
            <w:tcW w:w="1559" w:type="dxa"/>
            <w:tcBorders>
              <w:bottom w:val="thinThickSmallGap" w:sz="24" w:space="0" w:color="auto"/>
            </w:tcBorders>
            <w:shd w:val="clear" w:color="auto" w:fill="F5F1EB"/>
            <w:vAlign w:val="center"/>
          </w:tcPr>
          <w:p w14:paraId="6580ECF9"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w:t>
            </w:r>
          </w:p>
        </w:tc>
      </w:tr>
      <w:tr w:rsidR="00373559" w:rsidRPr="00217120" w14:paraId="14AC8F3C" w14:textId="77777777" w:rsidTr="00B62D4F">
        <w:trPr>
          <w:jc w:val="center"/>
        </w:trPr>
        <w:tc>
          <w:tcPr>
            <w:tcW w:w="3964" w:type="dxa"/>
            <w:tcBorders>
              <w:top w:val="thinThickSmallGap" w:sz="24" w:space="0" w:color="auto"/>
            </w:tcBorders>
            <w:vAlign w:val="center"/>
          </w:tcPr>
          <w:p w14:paraId="68696513" w14:textId="77777777" w:rsidR="00373559" w:rsidRPr="00373559" w:rsidRDefault="00373559" w:rsidP="00B62D4F">
            <w:pPr>
              <w:tabs>
                <w:tab w:val="left" w:pos="0"/>
              </w:tabs>
              <w:rPr>
                <w:rFonts w:cstheme="minorHAnsi"/>
                <w:b/>
                <w:smallCaps/>
                <w:sz w:val="20"/>
                <w:szCs w:val="20"/>
              </w:rPr>
            </w:pPr>
            <w:r w:rsidRPr="00373559">
              <w:rPr>
                <w:rFonts w:cstheme="minorHAnsi"/>
                <w:b/>
                <w:smallCaps/>
                <w:sz w:val="20"/>
                <w:szCs w:val="20"/>
              </w:rPr>
              <w:t>TOTAL</w:t>
            </w:r>
          </w:p>
        </w:tc>
        <w:tc>
          <w:tcPr>
            <w:tcW w:w="1418" w:type="dxa"/>
            <w:tcBorders>
              <w:top w:val="thinThickSmallGap" w:sz="24" w:space="0" w:color="auto"/>
              <w:bottom w:val="single" w:sz="4" w:space="0" w:color="auto"/>
            </w:tcBorders>
            <w:vAlign w:val="center"/>
          </w:tcPr>
          <w:p w14:paraId="2E576FF5"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40</w:t>
            </w:r>
          </w:p>
        </w:tc>
        <w:tc>
          <w:tcPr>
            <w:tcW w:w="1559" w:type="dxa"/>
            <w:tcBorders>
              <w:top w:val="thinThickSmallGap" w:sz="24" w:space="0" w:color="auto"/>
              <w:bottom w:val="single" w:sz="4" w:space="0" w:color="auto"/>
            </w:tcBorders>
            <w:vAlign w:val="center"/>
          </w:tcPr>
          <w:p w14:paraId="6B6ECC9D" w14:textId="77777777" w:rsidR="00373559" w:rsidRPr="00373559" w:rsidRDefault="00373559" w:rsidP="00B62D4F">
            <w:pPr>
              <w:tabs>
                <w:tab w:val="left" w:pos="0"/>
              </w:tabs>
              <w:jc w:val="center"/>
              <w:rPr>
                <w:rFonts w:cstheme="minorHAnsi"/>
                <w:b/>
                <w:smallCaps/>
                <w:sz w:val="20"/>
                <w:szCs w:val="20"/>
              </w:rPr>
            </w:pPr>
            <w:r w:rsidRPr="00373559">
              <w:rPr>
                <w:rFonts w:cstheme="minorHAnsi"/>
                <w:b/>
                <w:smallCaps/>
                <w:sz w:val="20"/>
                <w:szCs w:val="20"/>
              </w:rPr>
              <w:t>…</w:t>
            </w:r>
          </w:p>
        </w:tc>
      </w:tr>
      <w:tr w:rsidR="00373559" w:rsidRPr="00217120" w14:paraId="13C36DA8" w14:textId="77777777" w:rsidTr="00B62D4F">
        <w:tblPrEx>
          <w:jc w:val="left"/>
        </w:tblPrEx>
        <w:trPr>
          <w:gridBefore w:val="1"/>
          <w:wBefore w:w="3964" w:type="dxa"/>
          <w:trHeight w:val="79"/>
        </w:trPr>
        <w:tc>
          <w:tcPr>
            <w:tcW w:w="1418" w:type="dxa"/>
            <w:tcBorders>
              <w:top w:val="single" w:sz="4" w:space="0" w:color="auto"/>
              <w:left w:val="nil"/>
              <w:bottom w:val="single" w:sz="18" w:space="0" w:color="auto"/>
              <w:right w:val="nil"/>
            </w:tcBorders>
            <w:shd w:val="clear" w:color="auto" w:fill="auto"/>
          </w:tcPr>
          <w:p w14:paraId="3AFFAF5D" w14:textId="77777777" w:rsidR="00373559" w:rsidRPr="00373559" w:rsidRDefault="00373559" w:rsidP="00B62D4F">
            <w:pPr>
              <w:pStyle w:val="Prrafodelista"/>
              <w:ind w:left="0"/>
              <w:jc w:val="both"/>
              <w:rPr>
                <w:rFonts w:asciiTheme="minorHAnsi" w:hAnsiTheme="minorHAnsi" w:cstheme="minorHAnsi"/>
                <w:b/>
                <w:caps/>
              </w:rPr>
            </w:pPr>
          </w:p>
        </w:tc>
        <w:tc>
          <w:tcPr>
            <w:tcW w:w="1559" w:type="dxa"/>
            <w:tcBorders>
              <w:top w:val="single" w:sz="4" w:space="0" w:color="auto"/>
              <w:left w:val="nil"/>
              <w:bottom w:val="single" w:sz="18" w:space="0" w:color="auto"/>
              <w:right w:val="nil"/>
            </w:tcBorders>
            <w:shd w:val="clear" w:color="auto" w:fill="auto"/>
          </w:tcPr>
          <w:p w14:paraId="7DF74FF5" w14:textId="77777777" w:rsidR="00373559" w:rsidRPr="00373559" w:rsidRDefault="00373559" w:rsidP="00B62D4F">
            <w:pPr>
              <w:pStyle w:val="Prrafodelista"/>
              <w:ind w:left="0"/>
              <w:jc w:val="center"/>
              <w:rPr>
                <w:rFonts w:asciiTheme="minorHAnsi" w:hAnsiTheme="minorHAnsi" w:cstheme="minorHAnsi"/>
                <w:b/>
              </w:rPr>
            </w:pPr>
          </w:p>
        </w:tc>
      </w:tr>
      <w:tr w:rsidR="00373559" w:rsidRPr="00217120" w14:paraId="6FA389DA" w14:textId="77777777" w:rsidTr="00B62D4F">
        <w:tblPrEx>
          <w:jc w:val="left"/>
        </w:tblPrEx>
        <w:trPr>
          <w:gridBefore w:val="1"/>
          <w:wBefore w:w="3964" w:type="dxa"/>
        </w:trPr>
        <w:tc>
          <w:tcPr>
            <w:tcW w:w="1418" w:type="dxa"/>
            <w:tcBorders>
              <w:top w:val="single" w:sz="18" w:space="0" w:color="auto"/>
              <w:left w:val="single" w:sz="18" w:space="0" w:color="auto"/>
              <w:bottom w:val="single" w:sz="18" w:space="0" w:color="auto"/>
            </w:tcBorders>
            <w:shd w:val="clear" w:color="auto" w:fill="E9DECF"/>
          </w:tcPr>
          <w:p w14:paraId="4B527F0D" w14:textId="77777777" w:rsidR="00373559" w:rsidRPr="00373559" w:rsidRDefault="00373559" w:rsidP="00B62D4F">
            <w:pPr>
              <w:pStyle w:val="Prrafodelista"/>
              <w:ind w:left="0"/>
              <w:jc w:val="both"/>
              <w:rPr>
                <w:rFonts w:asciiTheme="minorHAnsi" w:hAnsiTheme="minorHAnsi" w:cstheme="minorHAnsi"/>
                <w:b/>
                <w:caps/>
              </w:rPr>
            </w:pPr>
            <w:r w:rsidRPr="00373559">
              <w:rPr>
                <w:rFonts w:asciiTheme="minorHAnsi" w:hAnsiTheme="minorHAnsi" w:cstheme="minorHAnsi"/>
                <w:b/>
                <w:caps/>
              </w:rPr>
              <w:t>Promedio</w:t>
            </w:r>
          </w:p>
        </w:tc>
        <w:tc>
          <w:tcPr>
            <w:tcW w:w="1559" w:type="dxa"/>
            <w:tcBorders>
              <w:top w:val="single" w:sz="18" w:space="0" w:color="auto"/>
              <w:bottom w:val="single" w:sz="18" w:space="0" w:color="auto"/>
              <w:right w:val="single" w:sz="18" w:space="0" w:color="auto"/>
            </w:tcBorders>
          </w:tcPr>
          <w:p w14:paraId="36E0F854" w14:textId="77777777" w:rsidR="00373559" w:rsidRPr="00373559" w:rsidRDefault="00373559" w:rsidP="00B62D4F">
            <w:pPr>
              <w:pStyle w:val="Prrafodelista"/>
              <w:ind w:left="0"/>
              <w:jc w:val="center"/>
              <w:rPr>
                <w:rFonts w:asciiTheme="minorHAnsi" w:hAnsiTheme="minorHAnsi" w:cstheme="minorHAnsi"/>
                <w:b/>
                <w:color w:val="FF0000"/>
              </w:rPr>
            </w:pPr>
            <w:r w:rsidRPr="00373559">
              <w:rPr>
                <w:rFonts w:asciiTheme="minorHAnsi" w:hAnsiTheme="minorHAnsi" w:cstheme="minorHAnsi"/>
                <w:b/>
              </w:rPr>
              <w:t>…</w:t>
            </w:r>
          </w:p>
        </w:tc>
      </w:tr>
    </w:tbl>
    <w:p w14:paraId="5B455574" w14:textId="0A0CD914" w:rsidR="00373559" w:rsidRDefault="00373559" w:rsidP="0081715E">
      <w:pPr>
        <w:spacing w:line="259" w:lineRule="auto"/>
        <w:contextualSpacing/>
        <w:jc w:val="both"/>
        <w:rPr>
          <w:rFonts w:cstheme="minorHAnsi"/>
          <w:sz w:val="20"/>
          <w:szCs w:val="20"/>
        </w:rPr>
      </w:pPr>
    </w:p>
    <w:p w14:paraId="29F07D8E" w14:textId="77777777" w:rsidR="00373559" w:rsidRPr="0081715E" w:rsidRDefault="00373559" w:rsidP="0081715E">
      <w:pPr>
        <w:spacing w:line="259" w:lineRule="auto"/>
        <w:contextualSpacing/>
        <w:jc w:val="both"/>
        <w:rPr>
          <w:rFonts w:cstheme="minorHAnsi"/>
          <w:sz w:val="20"/>
          <w:szCs w:val="20"/>
        </w:rPr>
      </w:pPr>
    </w:p>
    <w:p w14:paraId="7B3C50BD" w14:textId="77777777" w:rsidR="0081715E" w:rsidRPr="0081715E" w:rsidRDefault="0081715E" w:rsidP="0081715E">
      <w:pPr>
        <w:keepNext/>
        <w:outlineLvl w:val="1"/>
        <w:rPr>
          <w:rFonts w:eastAsia="Times New Roman" w:cstheme="minorHAnsi"/>
          <w:b/>
          <w:bCs/>
          <w:kern w:val="36"/>
          <w:sz w:val="20"/>
          <w:szCs w:val="20"/>
          <w:lang w:eastAsia="es-MX"/>
        </w:rPr>
      </w:pPr>
      <w:bookmarkStart w:id="133" w:name="_Toc65498355"/>
      <w:r w:rsidRPr="0081715E">
        <w:rPr>
          <w:rFonts w:eastAsia="Times New Roman" w:cstheme="minorHAnsi"/>
          <w:b/>
          <w:bCs/>
          <w:kern w:val="36"/>
          <w:sz w:val="20"/>
          <w:szCs w:val="20"/>
          <w:lang w:eastAsia="es-MX"/>
        </w:rPr>
        <w:t xml:space="preserve">Sección </w:t>
      </w:r>
      <w:r w:rsidRPr="0081715E">
        <w:rPr>
          <w:rFonts w:eastAsia="Times New Roman" w:cstheme="minorHAnsi"/>
          <w:b/>
          <w:kern w:val="36"/>
          <w:sz w:val="20"/>
          <w:szCs w:val="20"/>
          <w:lang w:eastAsia="es-MX"/>
        </w:rPr>
        <w:t>V.</w:t>
      </w:r>
      <w:r w:rsidRPr="0081715E">
        <w:rPr>
          <w:rFonts w:eastAsia="Times New Roman" w:cstheme="minorHAnsi"/>
          <w:b/>
          <w:bCs/>
          <w:kern w:val="36"/>
          <w:sz w:val="20"/>
          <w:szCs w:val="20"/>
          <w:lang w:eastAsia="es-MX"/>
        </w:rPr>
        <w:t xml:space="preserve"> Análisis FODA</w:t>
      </w:r>
      <w:bookmarkEnd w:id="133"/>
      <w:r w:rsidRPr="0081715E">
        <w:rPr>
          <w:rFonts w:eastAsia="Times New Roman" w:cstheme="minorHAnsi"/>
          <w:b/>
          <w:bCs/>
          <w:kern w:val="36"/>
          <w:sz w:val="20"/>
          <w:szCs w:val="20"/>
          <w:lang w:eastAsia="es-MX"/>
        </w:rPr>
        <w:t xml:space="preserve"> </w:t>
      </w:r>
    </w:p>
    <w:p w14:paraId="53F261F6" w14:textId="77777777" w:rsidR="0081715E" w:rsidRPr="0081715E" w:rsidRDefault="0081715E" w:rsidP="0081715E">
      <w:pPr>
        <w:spacing w:line="259" w:lineRule="auto"/>
        <w:rPr>
          <w:sz w:val="20"/>
          <w:szCs w:val="20"/>
          <w:lang w:eastAsia="es-MX"/>
        </w:rPr>
      </w:pPr>
    </w:p>
    <w:p w14:paraId="14A50B96" w14:textId="77777777" w:rsidR="0081715E" w:rsidRPr="0081715E" w:rsidRDefault="0081715E" w:rsidP="0081715E">
      <w:pPr>
        <w:spacing w:line="259" w:lineRule="auto"/>
        <w:jc w:val="both"/>
        <w:rPr>
          <w:rFonts w:cstheme="minorHAnsi"/>
          <w:sz w:val="20"/>
          <w:szCs w:val="20"/>
        </w:rPr>
      </w:pPr>
      <w:r w:rsidRPr="0081715E">
        <w:rPr>
          <w:rFonts w:cstheme="minorHAnsi"/>
          <w:sz w:val="20"/>
          <w:szCs w:val="20"/>
        </w:rPr>
        <w:t>A partir del análisis de las Fortalezas, Oportunidades, Debilidades, Amenazas (FODA) del Pp, la instancia evaluadora deberá emitir recomendaciones claras, objetivas, factibles y fundamentadas en el análisis con perspectiva de género desarrollado a lo largo de la EEPEG. Además, su contenido deberá orientar a la Unidad Responsable del Pp o a otros tomadores de decisiones para la atención de las áreas de mejora identificadas para contribuir a la igualdad entre mujeres y hombres. Dicho análisis se deberá realizar conforme al siguiente formato:</w:t>
      </w:r>
    </w:p>
    <w:p w14:paraId="1ABA3E94" w14:textId="77777777" w:rsidR="0081715E" w:rsidRPr="0081715E" w:rsidRDefault="0081715E" w:rsidP="0081715E">
      <w:pPr>
        <w:spacing w:line="259" w:lineRule="auto"/>
        <w:jc w:val="both"/>
        <w:rPr>
          <w:rFonts w:cstheme="minorHAnsi"/>
          <w:sz w:val="20"/>
          <w:szCs w:val="20"/>
        </w:rPr>
      </w:pPr>
    </w:p>
    <w:tbl>
      <w:tblPr>
        <w:tblW w:w="5000" w:type="pct"/>
        <w:jc w:val="center"/>
        <w:tblLayout w:type="fixed"/>
        <w:tblCellMar>
          <w:top w:w="57" w:type="dxa"/>
          <w:left w:w="70" w:type="dxa"/>
          <w:right w:w="70" w:type="dxa"/>
        </w:tblCellMar>
        <w:tblLook w:val="0000" w:firstRow="0" w:lastRow="0" w:firstColumn="0" w:lastColumn="0" w:noHBand="0" w:noVBand="0"/>
      </w:tblPr>
      <w:tblGrid>
        <w:gridCol w:w="1540"/>
        <w:gridCol w:w="2804"/>
        <w:gridCol w:w="1404"/>
        <w:gridCol w:w="1540"/>
        <w:gridCol w:w="1540"/>
      </w:tblGrid>
      <w:tr w:rsidR="0081715E" w:rsidRPr="0081715E" w14:paraId="1A7A22AE" w14:textId="77777777" w:rsidTr="00C1623D">
        <w:trPr>
          <w:trHeight w:val="624"/>
          <w:jc w:val="center"/>
        </w:trPr>
        <w:tc>
          <w:tcPr>
            <w:tcW w:w="872" w:type="pct"/>
            <w:tcBorders>
              <w:top w:val="single" w:sz="4" w:space="0" w:color="auto"/>
              <w:left w:val="single" w:sz="4" w:space="0" w:color="auto"/>
              <w:bottom w:val="single" w:sz="4" w:space="0" w:color="auto"/>
              <w:right w:val="single" w:sz="4" w:space="0" w:color="auto"/>
            </w:tcBorders>
            <w:shd w:val="clear" w:color="auto" w:fill="621132"/>
            <w:noWrap/>
            <w:vAlign w:val="center"/>
          </w:tcPr>
          <w:p w14:paraId="75FF795F" w14:textId="77777777" w:rsidR="0081715E" w:rsidRPr="0081715E" w:rsidRDefault="0081715E" w:rsidP="00C1623D">
            <w:pPr>
              <w:spacing w:after="160" w:line="259" w:lineRule="auto"/>
              <w:jc w:val="center"/>
              <w:rPr>
                <w:rFonts w:cstheme="minorHAnsi"/>
                <w:b/>
                <w:bCs/>
                <w:color w:val="FFFFFF"/>
                <w:sz w:val="18"/>
                <w:szCs w:val="20"/>
              </w:rPr>
            </w:pPr>
            <w:r w:rsidRPr="0081715E">
              <w:rPr>
                <w:rFonts w:cstheme="minorHAnsi"/>
                <w:b/>
                <w:bCs/>
                <w:color w:val="FFFFFF"/>
                <w:sz w:val="18"/>
                <w:szCs w:val="20"/>
              </w:rPr>
              <w:t>Sección de la evaluación:</w:t>
            </w:r>
          </w:p>
        </w:tc>
        <w:tc>
          <w:tcPr>
            <w:tcW w:w="1588" w:type="pct"/>
            <w:tcBorders>
              <w:top w:val="single" w:sz="4" w:space="0" w:color="auto"/>
              <w:left w:val="nil"/>
              <w:bottom w:val="single" w:sz="4" w:space="0" w:color="auto"/>
              <w:right w:val="single" w:sz="4" w:space="0" w:color="auto"/>
            </w:tcBorders>
            <w:shd w:val="clear" w:color="auto" w:fill="621132"/>
            <w:noWrap/>
            <w:vAlign w:val="center"/>
          </w:tcPr>
          <w:p w14:paraId="64E027E6" w14:textId="4FFBB911" w:rsidR="0081715E" w:rsidRPr="0081715E" w:rsidRDefault="0081715E" w:rsidP="00C1623D">
            <w:pPr>
              <w:spacing w:after="160" w:line="259" w:lineRule="auto"/>
              <w:jc w:val="center"/>
              <w:rPr>
                <w:rFonts w:cstheme="minorHAnsi"/>
                <w:b/>
                <w:bCs/>
                <w:color w:val="FFFFFF"/>
                <w:sz w:val="18"/>
                <w:szCs w:val="20"/>
              </w:rPr>
            </w:pPr>
            <w:r w:rsidRPr="0081715E">
              <w:rPr>
                <w:rFonts w:cstheme="minorHAnsi"/>
                <w:b/>
                <w:bCs/>
                <w:color w:val="FFFFFF"/>
                <w:sz w:val="18"/>
                <w:szCs w:val="20"/>
              </w:rPr>
              <w:t>Fortaleza y/u oportunidad</w:t>
            </w:r>
          </w:p>
          <w:p w14:paraId="06677C19" w14:textId="77777777" w:rsidR="0081715E" w:rsidRPr="0081715E" w:rsidRDefault="0081715E" w:rsidP="00C1623D">
            <w:pPr>
              <w:spacing w:after="160" w:line="259" w:lineRule="auto"/>
              <w:jc w:val="center"/>
              <w:rPr>
                <w:rFonts w:cstheme="minorHAnsi"/>
                <w:b/>
                <w:bCs/>
                <w:color w:val="FFFFFF"/>
                <w:sz w:val="18"/>
                <w:szCs w:val="20"/>
              </w:rPr>
            </w:pPr>
          </w:p>
        </w:tc>
        <w:tc>
          <w:tcPr>
            <w:tcW w:w="795" w:type="pct"/>
            <w:tcBorders>
              <w:top w:val="single" w:sz="4" w:space="0" w:color="auto"/>
              <w:left w:val="nil"/>
              <w:bottom w:val="single" w:sz="4" w:space="0" w:color="auto"/>
              <w:right w:val="single" w:sz="4" w:space="0" w:color="auto"/>
            </w:tcBorders>
            <w:shd w:val="clear" w:color="auto" w:fill="621132"/>
            <w:noWrap/>
            <w:vAlign w:val="center"/>
          </w:tcPr>
          <w:p w14:paraId="4B1080E1" w14:textId="77777777" w:rsidR="0081715E" w:rsidRPr="0081715E" w:rsidRDefault="0081715E" w:rsidP="00C1623D">
            <w:pPr>
              <w:spacing w:after="160" w:line="259" w:lineRule="auto"/>
              <w:jc w:val="center"/>
              <w:rPr>
                <w:rFonts w:cstheme="minorHAnsi"/>
                <w:b/>
                <w:bCs/>
                <w:color w:val="FFFFFF"/>
                <w:sz w:val="18"/>
                <w:szCs w:val="20"/>
              </w:rPr>
            </w:pPr>
            <w:r w:rsidRPr="0081715E">
              <w:rPr>
                <w:rFonts w:cstheme="minorHAnsi"/>
                <w:b/>
                <w:bCs/>
                <w:color w:val="FFFFFF"/>
                <w:sz w:val="18"/>
                <w:szCs w:val="20"/>
              </w:rPr>
              <w:t>Pregunta de referencia</w:t>
            </w:r>
          </w:p>
        </w:tc>
        <w:tc>
          <w:tcPr>
            <w:tcW w:w="872" w:type="pct"/>
            <w:tcBorders>
              <w:top w:val="single" w:sz="4" w:space="0" w:color="auto"/>
              <w:left w:val="nil"/>
              <w:bottom w:val="single" w:sz="4" w:space="0" w:color="auto"/>
              <w:right w:val="single" w:sz="4" w:space="0" w:color="auto"/>
            </w:tcBorders>
            <w:shd w:val="clear" w:color="auto" w:fill="621132"/>
            <w:noWrap/>
            <w:vAlign w:val="center"/>
          </w:tcPr>
          <w:p w14:paraId="532D219C" w14:textId="77777777" w:rsidR="0081715E" w:rsidRPr="0081715E" w:rsidRDefault="0081715E" w:rsidP="00C1623D">
            <w:pPr>
              <w:spacing w:after="160" w:line="259" w:lineRule="auto"/>
              <w:jc w:val="center"/>
              <w:rPr>
                <w:rFonts w:cstheme="minorHAnsi"/>
                <w:b/>
                <w:bCs/>
                <w:color w:val="FFFFFF"/>
                <w:sz w:val="18"/>
                <w:szCs w:val="20"/>
              </w:rPr>
            </w:pPr>
            <w:r w:rsidRPr="0081715E">
              <w:rPr>
                <w:rFonts w:cstheme="minorHAnsi"/>
                <w:b/>
                <w:bCs/>
                <w:color w:val="FFFFFF"/>
                <w:sz w:val="18"/>
                <w:szCs w:val="20"/>
              </w:rPr>
              <w:t>Recomendación</w:t>
            </w:r>
          </w:p>
        </w:tc>
        <w:tc>
          <w:tcPr>
            <w:tcW w:w="872" w:type="pct"/>
            <w:tcBorders>
              <w:top w:val="single" w:sz="4" w:space="0" w:color="auto"/>
              <w:left w:val="nil"/>
              <w:bottom w:val="single" w:sz="4" w:space="0" w:color="auto"/>
              <w:right w:val="single" w:sz="4" w:space="0" w:color="auto"/>
            </w:tcBorders>
            <w:shd w:val="clear" w:color="auto" w:fill="621132"/>
            <w:vAlign w:val="center"/>
          </w:tcPr>
          <w:p w14:paraId="056F50C4" w14:textId="77777777" w:rsidR="0081715E" w:rsidRPr="0081715E" w:rsidRDefault="0081715E" w:rsidP="00C1623D">
            <w:pPr>
              <w:spacing w:after="160" w:line="259" w:lineRule="auto"/>
              <w:jc w:val="center"/>
              <w:rPr>
                <w:rFonts w:cstheme="minorHAnsi"/>
                <w:b/>
                <w:bCs/>
                <w:color w:val="FFFFFF"/>
                <w:sz w:val="18"/>
                <w:szCs w:val="20"/>
              </w:rPr>
            </w:pPr>
            <w:r w:rsidRPr="0081715E">
              <w:rPr>
                <w:rFonts w:cstheme="minorHAnsi"/>
                <w:b/>
                <w:bCs/>
                <w:color w:val="FFFFFF"/>
                <w:sz w:val="18"/>
                <w:szCs w:val="20"/>
              </w:rPr>
              <w:t>Horizonte de atención*</w:t>
            </w:r>
          </w:p>
        </w:tc>
      </w:tr>
      <w:tr w:rsidR="0081715E" w:rsidRPr="0081715E" w14:paraId="2A53E23E" w14:textId="77777777" w:rsidTr="00765D86">
        <w:trPr>
          <w:trHeight w:val="741"/>
          <w:jc w:val="center"/>
        </w:trPr>
        <w:tc>
          <w:tcPr>
            <w:tcW w:w="872" w:type="pct"/>
            <w:tcBorders>
              <w:top w:val="single" w:sz="4" w:space="0" w:color="auto"/>
              <w:left w:val="single" w:sz="4" w:space="0" w:color="auto"/>
              <w:bottom w:val="single" w:sz="4" w:space="0" w:color="auto"/>
              <w:right w:val="single" w:sz="4" w:space="0" w:color="auto"/>
            </w:tcBorders>
            <w:shd w:val="clear" w:color="auto" w:fill="FFFFFF"/>
            <w:vAlign w:val="center"/>
          </w:tcPr>
          <w:p w14:paraId="5A913EE2" w14:textId="77777777" w:rsidR="0081715E" w:rsidRPr="0081715E" w:rsidRDefault="0081715E" w:rsidP="0081715E">
            <w:pPr>
              <w:spacing w:after="160" w:line="259" w:lineRule="auto"/>
              <w:rPr>
                <w:rFonts w:cstheme="minorHAnsi"/>
                <w:sz w:val="18"/>
                <w:szCs w:val="20"/>
              </w:rPr>
            </w:pPr>
          </w:p>
        </w:tc>
        <w:tc>
          <w:tcPr>
            <w:tcW w:w="1588" w:type="pct"/>
            <w:tcBorders>
              <w:top w:val="single" w:sz="4" w:space="0" w:color="auto"/>
              <w:left w:val="nil"/>
              <w:bottom w:val="single" w:sz="4" w:space="0" w:color="auto"/>
              <w:right w:val="single" w:sz="4" w:space="0" w:color="auto"/>
            </w:tcBorders>
            <w:shd w:val="clear" w:color="auto" w:fill="FFFFFF"/>
            <w:vAlign w:val="center"/>
          </w:tcPr>
          <w:p w14:paraId="11263D7F" w14:textId="77777777" w:rsidR="0081715E" w:rsidRPr="0081715E" w:rsidRDefault="0081715E" w:rsidP="0081715E">
            <w:pPr>
              <w:tabs>
                <w:tab w:val="left" w:pos="540"/>
              </w:tabs>
              <w:jc w:val="both"/>
              <w:rPr>
                <w:rFonts w:eastAsia="Times New Roman" w:cstheme="minorHAnsi"/>
                <w:sz w:val="18"/>
                <w:szCs w:val="20"/>
                <w:lang w:val="es-ES" w:eastAsia="es-MX"/>
              </w:rPr>
            </w:pPr>
          </w:p>
        </w:tc>
        <w:tc>
          <w:tcPr>
            <w:tcW w:w="795" w:type="pct"/>
            <w:tcBorders>
              <w:top w:val="single" w:sz="4" w:space="0" w:color="auto"/>
              <w:left w:val="nil"/>
              <w:bottom w:val="single" w:sz="4" w:space="0" w:color="auto"/>
              <w:right w:val="single" w:sz="4" w:space="0" w:color="auto"/>
            </w:tcBorders>
            <w:shd w:val="clear" w:color="auto" w:fill="FFFFFF"/>
            <w:vAlign w:val="center"/>
          </w:tcPr>
          <w:p w14:paraId="0311D901" w14:textId="77777777" w:rsidR="0081715E" w:rsidRPr="0081715E" w:rsidRDefault="0081715E" w:rsidP="0081715E">
            <w:pPr>
              <w:spacing w:after="160" w:line="259" w:lineRule="auto"/>
              <w:rPr>
                <w:rFonts w:cstheme="minorHAnsi"/>
                <w:sz w:val="18"/>
                <w:szCs w:val="20"/>
              </w:rPr>
            </w:pPr>
          </w:p>
        </w:tc>
        <w:tc>
          <w:tcPr>
            <w:tcW w:w="872" w:type="pct"/>
            <w:tcBorders>
              <w:top w:val="single" w:sz="4" w:space="0" w:color="auto"/>
              <w:left w:val="nil"/>
              <w:bottom w:val="single" w:sz="4" w:space="0" w:color="auto"/>
              <w:right w:val="single" w:sz="4" w:space="0" w:color="auto"/>
            </w:tcBorders>
            <w:shd w:val="clear" w:color="auto" w:fill="FFFFFF"/>
            <w:vAlign w:val="center"/>
          </w:tcPr>
          <w:p w14:paraId="5EBEA0C0" w14:textId="77777777" w:rsidR="0081715E" w:rsidRPr="0081715E" w:rsidRDefault="0081715E" w:rsidP="0081715E">
            <w:pPr>
              <w:spacing w:after="160" w:line="259" w:lineRule="auto"/>
              <w:rPr>
                <w:rFonts w:cstheme="minorHAnsi"/>
                <w:sz w:val="18"/>
                <w:szCs w:val="20"/>
              </w:rPr>
            </w:pPr>
          </w:p>
        </w:tc>
        <w:tc>
          <w:tcPr>
            <w:tcW w:w="872" w:type="pct"/>
            <w:tcBorders>
              <w:top w:val="single" w:sz="4" w:space="0" w:color="auto"/>
              <w:left w:val="nil"/>
              <w:bottom w:val="single" w:sz="4" w:space="0" w:color="auto"/>
              <w:right w:val="single" w:sz="4" w:space="0" w:color="auto"/>
            </w:tcBorders>
            <w:shd w:val="clear" w:color="auto" w:fill="FFFFFF"/>
            <w:vAlign w:val="center"/>
          </w:tcPr>
          <w:p w14:paraId="5229D818" w14:textId="77777777" w:rsidR="0081715E" w:rsidRPr="0081715E" w:rsidRDefault="0081715E" w:rsidP="0081715E">
            <w:pPr>
              <w:spacing w:after="160" w:line="259" w:lineRule="auto"/>
              <w:jc w:val="center"/>
              <w:rPr>
                <w:rFonts w:cstheme="minorHAnsi"/>
                <w:sz w:val="18"/>
                <w:szCs w:val="20"/>
              </w:rPr>
            </w:pPr>
          </w:p>
        </w:tc>
      </w:tr>
      <w:tr w:rsidR="0081715E" w:rsidRPr="0081715E" w14:paraId="77353BAE" w14:textId="77777777" w:rsidTr="00765D86">
        <w:trPr>
          <w:trHeight w:val="624"/>
          <w:jc w:val="center"/>
        </w:trPr>
        <w:tc>
          <w:tcPr>
            <w:tcW w:w="872" w:type="pct"/>
            <w:tcBorders>
              <w:top w:val="single" w:sz="4" w:space="0" w:color="auto"/>
              <w:left w:val="single" w:sz="4" w:space="0" w:color="auto"/>
              <w:bottom w:val="single" w:sz="4" w:space="0" w:color="auto"/>
              <w:right w:val="single" w:sz="4" w:space="0" w:color="auto"/>
            </w:tcBorders>
            <w:shd w:val="clear" w:color="auto" w:fill="8B6B41"/>
            <w:noWrap/>
            <w:vAlign w:val="center"/>
          </w:tcPr>
          <w:p w14:paraId="6F1B2FF9" w14:textId="77777777" w:rsidR="0081715E" w:rsidRPr="0081715E" w:rsidRDefault="0081715E" w:rsidP="0081715E">
            <w:pPr>
              <w:spacing w:after="160" w:line="259" w:lineRule="auto"/>
              <w:jc w:val="center"/>
              <w:rPr>
                <w:rFonts w:cstheme="minorHAnsi"/>
                <w:b/>
                <w:bCs/>
                <w:color w:val="FFFFFF"/>
                <w:sz w:val="18"/>
                <w:szCs w:val="20"/>
              </w:rPr>
            </w:pPr>
            <w:r w:rsidRPr="0081715E">
              <w:rPr>
                <w:rFonts w:cstheme="minorHAnsi"/>
                <w:b/>
                <w:bCs/>
                <w:color w:val="FFFFFF"/>
                <w:sz w:val="18"/>
                <w:szCs w:val="20"/>
              </w:rPr>
              <w:t>Sección de la evaluación:</w:t>
            </w:r>
          </w:p>
        </w:tc>
        <w:tc>
          <w:tcPr>
            <w:tcW w:w="1588" w:type="pct"/>
            <w:tcBorders>
              <w:top w:val="single" w:sz="4" w:space="0" w:color="auto"/>
              <w:left w:val="nil"/>
              <w:bottom w:val="single" w:sz="4" w:space="0" w:color="auto"/>
              <w:right w:val="single" w:sz="4" w:space="0" w:color="auto"/>
            </w:tcBorders>
            <w:shd w:val="clear" w:color="auto" w:fill="8B6B41"/>
            <w:noWrap/>
            <w:vAlign w:val="center"/>
          </w:tcPr>
          <w:p w14:paraId="010C604B" w14:textId="77777777" w:rsidR="0081715E" w:rsidRPr="0081715E" w:rsidRDefault="0081715E" w:rsidP="0081715E">
            <w:pPr>
              <w:spacing w:after="160" w:line="259" w:lineRule="auto"/>
              <w:jc w:val="center"/>
              <w:rPr>
                <w:rFonts w:cstheme="minorHAnsi"/>
                <w:b/>
                <w:bCs/>
                <w:color w:val="FFFFFF"/>
                <w:sz w:val="18"/>
                <w:szCs w:val="20"/>
              </w:rPr>
            </w:pPr>
            <w:r w:rsidRPr="0081715E">
              <w:rPr>
                <w:rFonts w:cstheme="minorHAnsi"/>
                <w:b/>
                <w:bCs/>
                <w:color w:val="FFFFFF"/>
                <w:sz w:val="18"/>
                <w:szCs w:val="20"/>
              </w:rPr>
              <w:t>Debilidad y/o amenaza</w:t>
            </w:r>
          </w:p>
        </w:tc>
        <w:tc>
          <w:tcPr>
            <w:tcW w:w="795" w:type="pct"/>
            <w:tcBorders>
              <w:top w:val="single" w:sz="4" w:space="0" w:color="auto"/>
              <w:left w:val="nil"/>
              <w:bottom w:val="single" w:sz="4" w:space="0" w:color="auto"/>
              <w:right w:val="single" w:sz="4" w:space="0" w:color="auto"/>
            </w:tcBorders>
            <w:shd w:val="clear" w:color="auto" w:fill="8B6B41"/>
            <w:noWrap/>
            <w:vAlign w:val="center"/>
          </w:tcPr>
          <w:p w14:paraId="52D6C209" w14:textId="77777777" w:rsidR="0081715E" w:rsidRPr="0081715E" w:rsidRDefault="0081715E" w:rsidP="0081715E">
            <w:pPr>
              <w:spacing w:after="160" w:line="259" w:lineRule="auto"/>
              <w:jc w:val="center"/>
              <w:rPr>
                <w:rFonts w:cstheme="minorHAnsi"/>
                <w:b/>
                <w:bCs/>
                <w:color w:val="FFFFFF"/>
                <w:sz w:val="18"/>
                <w:szCs w:val="20"/>
              </w:rPr>
            </w:pPr>
            <w:r w:rsidRPr="0081715E">
              <w:rPr>
                <w:rFonts w:cstheme="minorHAnsi"/>
                <w:b/>
                <w:bCs/>
                <w:color w:val="FFFFFF"/>
                <w:sz w:val="18"/>
                <w:szCs w:val="20"/>
              </w:rPr>
              <w:t>Pregunta de referencia</w:t>
            </w:r>
          </w:p>
        </w:tc>
        <w:tc>
          <w:tcPr>
            <w:tcW w:w="872" w:type="pct"/>
            <w:tcBorders>
              <w:top w:val="single" w:sz="4" w:space="0" w:color="auto"/>
              <w:left w:val="nil"/>
              <w:bottom w:val="single" w:sz="4" w:space="0" w:color="auto"/>
              <w:right w:val="single" w:sz="4" w:space="0" w:color="auto"/>
            </w:tcBorders>
            <w:shd w:val="clear" w:color="auto" w:fill="8B6B41"/>
            <w:noWrap/>
            <w:vAlign w:val="center"/>
          </w:tcPr>
          <w:p w14:paraId="13DEB43B" w14:textId="77777777" w:rsidR="0081715E" w:rsidRPr="0081715E" w:rsidRDefault="0081715E" w:rsidP="0081715E">
            <w:pPr>
              <w:spacing w:after="160" w:line="259" w:lineRule="auto"/>
              <w:jc w:val="center"/>
              <w:rPr>
                <w:rFonts w:cstheme="minorHAnsi"/>
                <w:b/>
                <w:bCs/>
                <w:color w:val="FFFFFF"/>
                <w:sz w:val="18"/>
                <w:szCs w:val="20"/>
              </w:rPr>
            </w:pPr>
            <w:r w:rsidRPr="0081715E">
              <w:rPr>
                <w:rFonts w:cstheme="minorHAnsi"/>
                <w:b/>
                <w:bCs/>
                <w:color w:val="FFFFFF"/>
                <w:sz w:val="18"/>
                <w:szCs w:val="20"/>
              </w:rPr>
              <w:t>Recomendación</w:t>
            </w:r>
          </w:p>
        </w:tc>
        <w:tc>
          <w:tcPr>
            <w:tcW w:w="872" w:type="pct"/>
            <w:tcBorders>
              <w:top w:val="single" w:sz="4" w:space="0" w:color="auto"/>
              <w:left w:val="nil"/>
              <w:bottom w:val="single" w:sz="4" w:space="0" w:color="auto"/>
              <w:right w:val="single" w:sz="4" w:space="0" w:color="auto"/>
            </w:tcBorders>
            <w:shd w:val="clear" w:color="auto" w:fill="8B6B41"/>
            <w:vAlign w:val="center"/>
          </w:tcPr>
          <w:p w14:paraId="61B4FC05" w14:textId="77777777" w:rsidR="0081715E" w:rsidRPr="0081715E" w:rsidRDefault="0081715E" w:rsidP="0081715E">
            <w:pPr>
              <w:spacing w:after="160" w:line="259" w:lineRule="auto"/>
              <w:jc w:val="center"/>
              <w:rPr>
                <w:rFonts w:cstheme="minorHAnsi"/>
                <w:b/>
                <w:bCs/>
                <w:color w:val="FFFFFF"/>
                <w:sz w:val="18"/>
                <w:szCs w:val="20"/>
              </w:rPr>
            </w:pPr>
            <w:r w:rsidRPr="0081715E">
              <w:rPr>
                <w:rFonts w:cstheme="minorHAnsi"/>
                <w:b/>
                <w:bCs/>
                <w:color w:val="FFFFFF"/>
                <w:sz w:val="18"/>
                <w:szCs w:val="20"/>
              </w:rPr>
              <w:t>Horizonte de atención*</w:t>
            </w:r>
          </w:p>
        </w:tc>
      </w:tr>
      <w:tr w:rsidR="0081715E" w:rsidRPr="0081715E" w14:paraId="48B8E310" w14:textId="77777777" w:rsidTr="00765D86">
        <w:trPr>
          <w:trHeight w:val="794"/>
          <w:jc w:val="center"/>
        </w:trPr>
        <w:tc>
          <w:tcPr>
            <w:tcW w:w="872" w:type="pct"/>
            <w:tcBorders>
              <w:top w:val="single" w:sz="4" w:space="0" w:color="auto"/>
              <w:left w:val="single" w:sz="4" w:space="0" w:color="auto"/>
              <w:bottom w:val="single" w:sz="4" w:space="0" w:color="auto"/>
              <w:right w:val="single" w:sz="4" w:space="0" w:color="auto"/>
            </w:tcBorders>
            <w:shd w:val="clear" w:color="auto" w:fill="FFFFFF"/>
            <w:vAlign w:val="center"/>
          </w:tcPr>
          <w:p w14:paraId="503F89AE" w14:textId="77777777" w:rsidR="0081715E" w:rsidRPr="0081715E" w:rsidRDefault="0081715E" w:rsidP="0081715E">
            <w:pPr>
              <w:spacing w:after="160" w:line="259" w:lineRule="auto"/>
              <w:rPr>
                <w:rFonts w:cstheme="minorHAnsi"/>
                <w:sz w:val="18"/>
                <w:szCs w:val="20"/>
              </w:rPr>
            </w:pPr>
          </w:p>
        </w:tc>
        <w:tc>
          <w:tcPr>
            <w:tcW w:w="1588" w:type="pct"/>
            <w:tcBorders>
              <w:top w:val="single" w:sz="4" w:space="0" w:color="auto"/>
              <w:left w:val="nil"/>
              <w:bottom w:val="single" w:sz="4" w:space="0" w:color="auto"/>
              <w:right w:val="single" w:sz="4" w:space="0" w:color="auto"/>
            </w:tcBorders>
            <w:shd w:val="clear" w:color="auto" w:fill="FFFFFF"/>
            <w:vAlign w:val="center"/>
          </w:tcPr>
          <w:p w14:paraId="3091C1A3" w14:textId="77777777" w:rsidR="0081715E" w:rsidRPr="0081715E" w:rsidRDefault="0081715E" w:rsidP="0081715E">
            <w:pPr>
              <w:tabs>
                <w:tab w:val="left" w:pos="540"/>
              </w:tabs>
              <w:jc w:val="both"/>
              <w:rPr>
                <w:rFonts w:eastAsia="Times New Roman" w:cstheme="minorHAnsi"/>
                <w:sz w:val="18"/>
                <w:szCs w:val="20"/>
                <w:lang w:val="es-ES" w:eastAsia="es-ES"/>
              </w:rPr>
            </w:pPr>
          </w:p>
        </w:tc>
        <w:tc>
          <w:tcPr>
            <w:tcW w:w="795" w:type="pct"/>
            <w:tcBorders>
              <w:top w:val="single" w:sz="4" w:space="0" w:color="auto"/>
              <w:left w:val="nil"/>
              <w:bottom w:val="single" w:sz="4" w:space="0" w:color="auto"/>
              <w:right w:val="single" w:sz="4" w:space="0" w:color="auto"/>
            </w:tcBorders>
            <w:shd w:val="clear" w:color="auto" w:fill="FFFFFF"/>
            <w:vAlign w:val="center"/>
          </w:tcPr>
          <w:p w14:paraId="62BE537E" w14:textId="77777777" w:rsidR="0081715E" w:rsidRPr="0081715E" w:rsidRDefault="0081715E" w:rsidP="0081715E">
            <w:pPr>
              <w:spacing w:after="160" w:line="259" w:lineRule="auto"/>
              <w:rPr>
                <w:rFonts w:cstheme="minorHAnsi"/>
                <w:sz w:val="18"/>
                <w:szCs w:val="20"/>
              </w:rPr>
            </w:pPr>
          </w:p>
        </w:tc>
        <w:tc>
          <w:tcPr>
            <w:tcW w:w="872" w:type="pct"/>
            <w:tcBorders>
              <w:top w:val="single" w:sz="4" w:space="0" w:color="auto"/>
              <w:left w:val="nil"/>
              <w:bottom w:val="single" w:sz="4" w:space="0" w:color="auto"/>
              <w:right w:val="single" w:sz="4" w:space="0" w:color="auto"/>
            </w:tcBorders>
            <w:shd w:val="clear" w:color="auto" w:fill="FFFFFF"/>
            <w:vAlign w:val="center"/>
          </w:tcPr>
          <w:p w14:paraId="3A95FB57" w14:textId="77777777" w:rsidR="0081715E" w:rsidRPr="0081715E" w:rsidRDefault="0081715E" w:rsidP="0081715E">
            <w:pPr>
              <w:spacing w:after="160" w:line="259" w:lineRule="auto"/>
              <w:rPr>
                <w:rFonts w:cstheme="minorHAnsi"/>
                <w:sz w:val="18"/>
                <w:szCs w:val="20"/>
              </w:rPr>
            </w:pPr>
          </w:p>
        </w:tc>
        <w:tc>
          <w:tcPr>
            <w:tcW w:w="872" w:type="pct"/>
            <w:tcBorders>
              <w:top w:val="single" w:sz="4" w:space="0" w:color="auto"/>
              <w:left w:val="nil"/>
              <w:bottom w:val="single" w:sz="4" w:space="0" w:color="auto"/>
              <w:right w:val="single" w:sz="4" w:space="0" w:color="auto"/>
            </w:tcBorders>
            <w:shd w:val="clear" w:color="auto" w:fill="FFFFFF"/>
          </w:tcPr>
          <w:p w14:paraId="26D80808" w14:textId="77777777" w:rsidR="0081715E" w:rsidRPr="0081715E" w:rsidRDefault="0081715E" w:rsidP="0081715E">
            <w:pPr>
              <w:spacing w:after="160" w:line="259" w:lineRule="auto"/>
              <w:rPr>
                <w:rFonts w:cstheme="minorHAnsi"/>
                <w:sz w:val="18"/>
                <w:szCs w:val="20"/>
              </w:rPr>
            </w:pPr>
          </w:p>
        </w:tc>
      </w:tr>
    </w:tbl>
    <w:p w14:paraId="77EBB394" w14:textId="77777777" w:rsidR="0081715E" w:rsidRPr="0081715E" w:rsidRDefault="0081715E" w:rsidP="0081715E">
      <w:pPr>
        <w:spacing w:line="259" w:lineRule="auto"/>
        <w:jc w:val="both"/>
        <w:rPr>
          <w:rFonts w:cstheme="minorHAnsi"/>
          <w:sz w:val="20"/>
          <w:szCs w:val="20"/>
        </w:rPr>
      </w:pPr>
    </w:p>
    <w:p w14:paraId="7FC5F5C2" w14:textId="77777777" w:rsidR="00CA21D5" w:rsidRDefault="00CA21D5" w:rsidP="0081715E">
      <w:pPr>
        <w:keepNext/>
        <w:outlineLvl w:val="1"/>
        <w:rPr>
          <w:rFonts w:eastAsia="Times New Roman" w:cstheme="minorHAnsi"/>
          <w:b/>
          <w:bCs/>
          <w:kern w:val="36"/>
          <w:sz w:val="20"/>
          <w:szCs w:val="20"/>
          <w:lang w:eastAsia="es-MX"/>
        </w:rPr>
      </w:pPr>
      <w:bookmarkStart w:id="134" w:name="_Toc65498356"/>
    </w:p>
    <w:p w14:paraId="28551BA5" w14:textId="32945678" w:rsidR="0081715E" w:rsidRPr="0081715E" w:rsidRDefault="0081715E" w:rsidP="0081715E">
      <w:pPr>
        <w:keepNext/>
        <w:outlineLvl w:val="1"/>
        <w:rPr>
          <w:rFonts w:eastAsia="Times New Roman" w:cstheme="minorHAnsi"/>
          <w:b/>
          <w:kern w:val="36"/>
          <w:sz w:val="20"/>
          <w:szCs w:val="20"/>
          <w:lang w:eastAsia="es-MX"/>
        </w:rPr>
      </w:pPr>
      <w:r w:rsidRPr="0081715E">
        <w:rPr>
          <w:rFonts w:eastAsia="Times New Roman" w:cstheme="minorHAnsi"/>
          <w:b/>
          <w:bCs/>
          <w:kern w:val="36"/>
          <w:sz w:val="20"/>
          <w:szCs w:val="20"/>
          <w:lang w:eastAsia="es-MX"/>
        </w:rPr>
        <w:t>Sección VI.</w:t>
      </w:r>
      <w:r w:rsidRPr="0081715E">
        <w:rPr>
          <w:rFonts w:eastAsia="Times New Roman" w:cstheme="minorHAnsi"/>
          <w:b/>
          <w:kern w:val="36"/>
          <w:sz w:val="20"/>
          <w:szCs w:val="20"/>
          <w:lang w:eastAsia="es-MX"/>
        </w:rPr>
        <w:t xml:space="preserve"> Conclusiones</w:t>
      </w:r>
      <w:r w:rsidRPr="0081715E">
        <w:rPr>
          <w:rFonts w:eastAsia="Times New Roman" w:cstheme="minorHAnsi"/>
          <w:b/>
          <w:bCs/>
          <w:kern w:val="36"/>
          <w:sz w:val="20"/>
          <w:szCs w:val="20"/>
          <w:lang w:eastAsia="es-MX"/>
        </w:rPr>
        <w:t xml:space="preserve"> generales</w:t>
      </w:r>
      <w:bookmarkEnd w:id="134"/>
    </w:p>
    <w:p w14:paraId="64124B8D" w14:textId="77777777" w:rsidR="0081715E" w:rsidRPr="0081715E" w:rsidRDefault="0081715E" w:rsidP="0081715E">
      <w:pPr>
        <w:spacing w:line="259" w:lineRule="auto"/>
        <w:contextualSpacing/>
        <w:jc w:val="both"/>
        <w:rPr>
          <w:rFonts w:cstheme="minorHAnsi"/>
          <w:b/>
          <w:smallCaps/>
          <w:sz w:val="20"/>
          <w:szCs w:val="20"/>
        </w:rPr>
      </w:pPr>
    </w:p>
    <w:p w14:paraId="2CE94C6C" w14:textId="77777777" w:rsidR="0081715E" w:rsidRPr="0081715E" w:rsidRDefault="0081715E" w:rsidP="0081715E">
      <w:pPr>
        <w:spacing w:line="259" w:lineRule="auto"/>
        <w:jc w:val="both"/>
        <w:rPr>
          <w:rFonts w:cstheme="minorHAnsi"/>
          <w:sz w:val="20"/>
          <w:szCs w:val="20"/>
        </w:rPr>
      </w:pPr>
      <w:r w:rsidRPr="0081715E">
        <w:rPr>
          <w:rFonts w:cstheme="minorHAnsi"/>
          <w:sz w:val="20"/>
          <w:szCs w:val="20"/>
        </w:rPr>
        <w:t>Las conclusiones generales de la EEPEG deberán presentarse de forma concisa, destacando los hallazgos estratégicos de manera sintética y esquemática, a fin de facilitar su lectura y comprensión.</w:t>
      </w:r>
    </w:p>
    <w:p w14:paraId="0D2589CE" w14:textId="77777777" w:rsidR="0081715E" w:rsidRPr="0081715E" w:rsidRDefault="0081715E" w:rsidP="0081715E">
      <w:pPr>
        <w:spacing w:line="259" w:lineRule="auto"/>
        <w:jc w:val="both"/>
        <w:rPr>
          <w:rFonts w:cstheme="minorHAnsi"/>
          <w:sz w:val="20"/>
          <w:szCs w:val="20"/>
        </w:rPr>
      </w:pPr>
    </w:p>
    <w:p w14:paraId="74244AA5" w14:textId="77777777" w:rsidR="0081715E" w:rsidRPr="0081715E" w:rsidRDefault="0081715E" w:rsidP="0081715E">
      <w:pPr>
        <w:spacing w:line="259" w:lineRule="auto"/>
        <w:jc w:val="both"/>
        <w:rPr>
          <w:rFonts w:cstheme="minorHAnsi"/>
          <w:sz w:val="20"/>
          <w:szCs w:val="20"/>
        </w:rPr>
      </w:pPr>
      <w:r w:rsidRPr="0081715E">
        <w:rPr>
          <w:rFonts w:cstheme="minorHAnsi"/>
          <w:sz w:val="20"/>
          <w:szCs w:val="20"/>
        </w:rPr>
        <w:t>Las conclusiones deberán fundamentarse en el análisis y la valoración realizada en cada una de las secciones de la evaluación, sin embargo, se debe procurar no elaborar en este apartado una síntesis de la evaluación, toda vez que este contenido corresponde al resumen ejecutivo de la misma.</w:t>
      </w:r>
    </w:p>
    <w:p w14:paraId="2F509F97" w14:textId="77777777" w:rsidR="0081715E" w:rsidRPr="0081715E" w:rsidRDefault="0081715E" w:rsidP="0081715E">
      <w:pPr>
        <w:spacing w:line="259" w:lineRule="auto"/>
        <w:jc w:val="both"/>
        <w:rPr>
          <w:rFonts w:cstheme="minorHAnsi"/>
          <w:sz w:val="20"/>
          <w:szCs w:val="20"/>
        </w:rPr>
      </w:pPr>
    </w:p>
    <w:p w14:paraId="4307433D" w14:textId="77777777" w:rsidR="0081715E" w:rsidRPr="0081715E" w:rsidRDefault="0081715E" w:rsidP="0081715E">
      <w:pPr>
        <w:spacing w:line="259" w:lineRule="auto"/>
        <w:jc w:val="both"/>
        <w:rPr>
          <w:rFonts w:cstheme="minorHAnsi"/>
          <w:sz w:val="20"/>
          <w:szCs w:val="20"/>
        </w:rPr>
      </w:pPr>
      <w:r w:rsidRPr="0081715E">
        <w:rPr>
          <w:rFonts w:cstheme="minorHAnsi"/>
          <w:sz w:val="20"/>
          <w:szCs w:val="20"/>
        </w:rPr>
        <w:t>Los argumentos presentados en este apartado deberán ser consistentes con las respuestas a las preguntas de la evaluación, con la valoración final de la incorporación de la PEG, así como con los hallazgos y recomendaciones de mejora.</w:t>
      </w:r>
    </w:p>
    <w:p w14:paraId="08AB5DC5" w14:textId="77777777" w:rsidR="0081715E" w:rsidRPr="0081715E" w:rsidRDefault="0081715E" w:rsidP="0081715E">
      <w:pPr>
        <w:spacing w:line="259" w:lineRule="auto"/>
        <w:jc w:val="both"/>
        <w:rPr>
          <w:rFonts w:cstheme="minorHAnsi"/>
          <w:sz w:val="20"/>
          <w:szCs w:val="20"/>
        </w:rPr>
      </w:pPr>
    </w:p>
    <w:p w14:paraId="3139038B" w14:textId="77777777" w:rsidR="0081715E" w:rsidRPr="0081715E" w:rsidRDefault="0081715E" w:rsidP="0081715E">
      <w:pPr>
        <w:spacing w:after="160" w:line="259" w:lineRule="auto"/>
        <w:jc w:val="both"/>
        <w:rPr>
          <w:rFonts w:cstheme="minorHAnsi"/>
          <w:sz w:val="20"/>
          <w:szCs w:val="20"/>
        </w:rPr>
      </w:pPr>
      <w:r w:rsidRPr="0081715E">
        <w:rPr>
          <w:rFonts w:cstheme="minorHAnsi"/>
          <w:sz w:val="20"/>
          <w:szCs w:val="20"/>
        </w:rPr>
        <w:t>La extensión de las conclusiones generales no deberá ser mayor a una cuartilla.</w:t>
      </w:r>
    </w:p>
    <w:p w14:paraId="7349AF14" w14:textId="77777777" w:rsidR="0081715E" w:rsidRPr="0081715E" w:rsidRDefault="0081715E" w:rsidP="0081715E">
      <w:pPr>
        <w:spacing w:after="160" w:line="259" w:lineRule="auto"/>
        <w:rPr>
          <w:rFonts w:cstheme="minorHAnsi"/>
          <w:b/>
          <w:smallCaps/>
          <w:sz w:val="20"/>
          <w:szCs w:val="20"/>
        </w:rPr>
      </w:pPr>
      <w:r w:rsidRPr="0081715E">
        <w:rPr>
          <w:rFonts w:cstheme="minorHAnsi"/>
          <w:b/>
          <w:smallCaps/>
          <w:sz w:val="20"/>
          <w:szCs w:val="20"/>
        </w:rPr>
        <w:br w:type="page"/>
      </w:r>
    </w:p>
    <w:p w14:paraId="4AEA21F2" w14:textId="628DAF4E" w:rsidR="0081715E" w:rsidRPr="00BB4423" w:rsidRDefault="0081715E" w:rsidP="00BB4423">
      <w:pPr>
        <w:numPr>
          <w:ilvl w:val="0"/>
          <w:numId w:val="128"/>
        </w:numPr>
        <w:spacing w:after="160" w:line="259" w:lineRule="auto"/>
        <w:ind w:left="0" w:firstLine="0"/>
        <w:outlineLvl w:val="0"/>
        <w:rPr>
          <w:rFonts w:eastAsia="Times New Roman" w:cstheme="minorHAnsi"/>
          <w:b/>
          <w:bCs/>
          <w:kern w:val="36"/>
          <w:sz w:val="20"/>
          <w:szCs w:val="20"/>
          <w:lang w:eastAsia="es-MX"/>
        </w:rPr>
      </w:pPr>
      <w:bookmarkStart w:id="135" w:name="_Toc65498357"/>
      <w:r w:rsidRPr="0081715E">
        <w:rPr>
          <w:rFonts w:eastAsia="Times New Roman" w:cstheme="minorHAnsi"/>
          <w:b/>
          <w:bCs/>
          <w:kern w:val="36"/>
          <w:sz w:val="20"/>
          <w:szCs w:val="20"/>
          <w:lang w:eastAsia="es-MX"/>
        </w:rPr>
        <w:lastRenderedPageBreak/>
        <w:t>DISPOSICIONES GENERALES</w:t>
      </w:r>
      <w:bookmarkEnd w:id="135"/>
    </w:p>
    <w:p w14:paraId="13251A02" w14:textId="77777777" w:rsidR="0081715E" w:rsidRPr="0081715E" w:rsidRDefault="0081715E" w:rsidP="0081715E">
      <w:pPr>
        <w:keepNext/>
        <w:outlineLvl w:val="1"/>
        <w:rPr>
          <w:rFonts w:eastAsia="Times New Roman" w:cstheme="minorHAnsi"/>
          <w:b/>
          <w:bCs/>
          <w:iCs/>
          <w:sz w:val="20"/>
          <w:szCs w:val="20"/>
          <w:lang w:val="es-ES" w:eastAsia="es-ES"/>
        </w:rPr>
      </w:pPr>
      <w:bookmarkStart w:id="136" w:name="_Toc65498358"/>
      <w:r w:rsidRPr="0081715E">
        <w:rPr>
          <w:rFonts w:eastAsia="Times New Roman" w:cstheme="minorHAnsi"/>
          <w:b/>
          <w:bCs/>
          <w:iCs/>
          <w:sz w:val="20"/>
          <w:szCs w:val="20"/>
          <w:lang w:val="es-ES" w:eastAsia="es-ES"/>
        </w:rPr>
        <w:t>Estructura del informe de evaluación</w:t>
      </w:r>
      <w:bookmarkEnd w:id="136"/>
    </w:p>
    <w:p w14:paraId="11637115" w14:textId="77777777" w:rsidR="0081715E" w:rsidRPr="0081715E" w:rsidRDefault="0081715E" w:rsidP="0081715E">
      <w:pPr>
        <w:spacing w:line="259" w:lineRule="auto"/>
        <w:contextualSpacing/>
        <w:jc w:val="both"/>
        <w:rPr>
          <w:rFonts w:cstheme="minorHAnsi"/>
          <w:b/>
          <w:smallCaps/>
          <w:szCs w:val="22"/>
        </w:rPr>
      </w:pPr>
    </w:p>
    <w:p w14:paraId="2EF5E881" w14:textId="77777777" w:rsidR="0081715E" w:rsidRPr="0081715E" w:rsidRDefault="0081715E" w:rsidP="0081715E">
      <w:pPr>
        <w:spacing w:line="259" w:lineRule="auto"/>
        <w:rPr>
          <w:rFonts w:cstheme="minorHAnsi"/>
          <w:sz w:val="20"/>
          <w:szCs w:val="20"/>
        </w:rPr>
      </w:pPr>
      <w:r w:rsidRPr="0081715E">
        <w:rPr>
          <w:rFonts w:cstheme="minorHAnsi"/>
          <w:sz w:val="20"/>
          <w:szCs w:val="20"/>
        </w:rPr>
        <w:t>El informe final de la EEPEG deberá observar la siguiente estructura:</w:t>
      </w:r>
    </w:p>
    <w:p w14:paraId="2AE56758" w14:textId="77777777" w:rsidR="0081715E" w:rsidRPr="0081715E" w:rsidRDefault="0081715E" w:rsidP="0081715E">
      <w:pPr>
        <w:spacing w:line="259" w:lineRule="auto"/>
        <w:rPr>
          <w:rFonts w:cstheme="minorHAnsi"/>
          <w:sz w:val="20"/>
          <w:szCs w:val="20"/>
        </w:rPr>
      </w:pPr>
    </w:p>
    <w:p w14:paraId="3DBA6393" w14:textId="77777777" w:rsidR="0081715E" w:rsidRPr="0081715E" w:rsidRDefault="0081715E" w:rsidP="004C2105">
      <w:pPr>
        <w:numPr>
          <w:ilvl w:val="0"/>
          <w:numId w:val="135"/>
        </w:numPr>
        <w:spacing w:after="160" w:line="259" w:lineRule="auto"/>
        <w:contextualSpacing/>
        <w:rPr>
          <w:rFonts w:cstheme="minorHAnsi"/>
          <w:sz w:val="20"/>
          <w:szCs w:val="20"/>
        </w:rPr>
      </w:pPr>
      <w:r w:rsidRPr="0081715E">
        <w:rPr>
          <w:rFonts w:cstheme="minorHAnsi"/>
          <w:sz w:val="20"/>
          <w:szCs w:val="20"/>
        </w:rPr>
        <w:t>Resumen Ejecutivo</w:t>
      </w:r>
    </w:p>
    <w:p w14:paraId="328AD89E" w14:textId="77777777" w:rsidR="0081715E" w:rsidRPr="0081715E" w:rsidRDefault="0081715E" w:rsidP="004C2105">
      <w:pPr>
        <w:numPr>
          <w:ilvl w:val="0"/>
          <w:numId w:val="135"/>
        </w:numPr>
        <w:spacing w:after="160" w:line="259" w:lineRule="auto"/>
        <w:contextualSpacing/>
        <w:rPr>
          <w:rFonts w:cstheme="minorHAnsi"/>
          <w:sz w:val="20"/>
          <w:szCs w:val="20"/>
        </w:rPr>
      </w:pPr>
      <w:r w:rsidRPr="0081715E">
        <w:rPr>
          <w:rFonts w:cstheme="minorHAnsi"/>
          <w:sz w:val="20"/>
          <w:szCs w:val="20"/>
        </w:rPr>
        <w:t>Introducción</w:t>
      </w:r>
    </w:p>
    <w:p w14:paraId="13A4F38D" w14:textId="77777777" w:rsidR="0081715E" w:rsidRPr="0081715E" w:rsidRDefault="0081715E" w:rsidP="004C2105">
      <w:pPr>
        <w:numPr>
          <w:ilvl w:val="0"/>
          <w:numId w:val="135"/>
        </w:numPr>
        <w:spacing w:after="160" w:line="259" w:lineRule="auto"/>
        <w:contextualSpacing/>
        <w:rPr>
          <w:rFonts w:cstheme="minorHAnsi"/>
          <w:sz w:val="20"/>
          <w:szCs w:val="20"/>
        </w:rPr>
      </w:pPr>
      <w:r w:rsidRPr="0081715E">
        <w:rPr>
          <w:rFonts w:cstheme="minorHAnsi"/>
          <w:sz w:val="20"/>
          <w:szCs w:val="20"/>
        </w:rPr>
        <w:t>Descripción General del Programa</w:t>
      </w:r>
    </w:p>
    <w:p w14:paraId="3A202D02" w14:textId="77777777" w:rsidR="0081715E" w:rsidRPr="0081715E" w:rsidRDefault="0081715E" w:rsidP="004C2105">
      <w:pPr>
        <w:numPr>
          <w:ilvl w:val="0"/>
          <w:numId w:val="135"/>
        </w:numPr>
        <w:spacing w:after="160" w:line="259" w:lineRule="auto"/>
        <w:contextualSpacing/>
        <w:rPr>
          <w:rFonts w:cstheme="minorHAnsi"/>
          <w:sz w:val="20"/>
          <w:szCs w:val="20"/>
        </w:rPr>
      </w:pPr>
      <w:r w:rsidRPr="0081715E">
        <w:rPr>
          <w:rFonts w:cstheme="minorHAnsi"/>
          <w:sz w:val="20"/>
          <w:szCs w:val="20"/>
        </w:rPr>
        <w:t>Objetivos de la evaluación</w:t>
      </w:r>
    </w:p>
    <w:p w14:paraId="7F6B75D2" w14:textId="77777777" w:rsidR="0081715E" w:rsidRPr="0081715E" w:rsidRDefault="0081715E" w:rsidP="004C2105">
      <w:pPr>
        <w:numPr>
          <w:ilvl w:val="0"/>
          <w:numId w:val="135"/>
        </w:numPr>
        <w:spacing w:after="160" w:line="259" w:lineRule="auto"/>
        <w:contextualSpacing/>
        <w:rPr>
          <w:rFonts w:cstheme="minorHAnsi"/>
          <w:sz w:val="20"/>
          <w:szCs w:val="20"/>
        </w:rPr>
      </w:pPr>
      <w:r w:rsidRPr="0081715E">
        <w:rPr>
          <w:rFonts w:cstheme="minorHAnsi"/>
          <w:sz w:val="20"/>
          <w:szCs w:val="20"/>
        </w:rPr>
        <w:t>Metodología</w:t>
      </w:r>
    </w:p>
    <w:p w14:paraId="58940029" w14:textId="77777777" w:rsidR="0081715E" w:rsidRPr="0081715E" w:rsidRDefault="0081715E" w:rsidP="004C2105">
      <w:pPr>
        <w:numPr>
          <w:ilvl w:val="0"/>
          <w:numId w:val="135"/>
        </w:numPr>
        <w:spacing w:after="160" w:line="259" w:lineRule="auto"/>
        <w:contextualSpacing/>
        <w:rPr>
          <w:rFonts w:cstheme="minorHAnsi"/>
          <w:sz w:val="20"/>
          <w:szCs w:val="20"/>
        </w:rPr>
      </w:pPr>
      <w:r w:rsidRPr="0081715E">
        <w:rPr>
          <w:rFonts w:cstheme="minorHAnsi"/>
          <w:sz w:val="20"/>
          <w:szCs w:val="20"/>
        </w:rPr>
        <w:t>Estructura de la evaluación</w:t>
      </w:r>
    </w:p>
    <w:p w14:paraId="40D6FCF0" w14:textId="77777777" w:rsidR="0081715E" w:rsidRPr="0081715E" w:rsidRDefault="0081715E" w:rsidP="00CA21D5">
      <w:pPr>
        <w:numPr>
          <w:ilvl w:val="1"/>
          <w:numId w:val="135"/>
        </w:numPr>
        <w:spacing w:after="160" w:line="259" w:lineRule="auto"/>
        <w:ind w:left="1276"/>
        <w:contextualSpacing/>
        <w:rPr>
          <w:rFonts w:cstheme="minorHAnsi"/>
          <w:sz w:val="20"/>
          <w:szCs w:val="20"/>
        </w:rPr>
      </w:pPr>
      <w:r w:rsidRPr="0081715E">
        <w:rPr>
          <w:rFonts w:cstheme="minorHAnsi"/>
          <w:sz w:val="20"/>
          <w:szCs w:val="20"/>
        </w:rPr>
        <w:t>Características generales del Pp</w:t>
      </w:r>
    </w:p>
    <w:p w14:paraId="12B24713" w14:textId="77777777" w:rsidR="0081715E" w:rsidRPr="0081715E" w:rsidRDefault="0081715E" w:rsidP="00CA21D5">
      <w:pPr>
        <w:numPr>
          <w:ilvl w:val="1"/>
          <w:numId w:val="135"/>
        </w:numPr>
        <w:spacing w:after="160" w:line="259" w:lineRule="auto"/>
        <w:ind w:left="1276"/>
        <w:contextualSpacing/>
        <w:rPr>
          <w:rFonts w:cstheme="minorHAnsi"/>
          <w:sz w:val="20"/>
          <w:szCs w:val="20"/>
        </w:rPr>
      </w:pPr>
      <w:r w:rsidRPr="0081715E">
        <w:rPr>
          <w:rFonts w:cstheme="minorHAnsi"/>
          <w:sz w:val="20"/>
          <w:szCs w:val="20"/>
        </w:rPr>
        <w:t>Identificación de las dimensiones de Perspectiva de Género que el Pp incorpora</w:t>
      </w:r>
    </w:p>
    <w:p w14:paraId="5C5D6D1B" w14:textId="77777777" w:rsidR="0081715E" w:rsidRPr="0081715E" w:rsidRDefault="0081715E" w:rsidP="00CA21D5">
      <w:pPr>
        <w:numPr>
          <w:ilvl w:val="1"/>
          <w:numId w:val="135"/>
        </w:numPr>
        <w:spacing w:after="160" w:line="259" w:lineRule="auto"/>
        <w:ind w:left="1276"/>
        <w:contextualSpacing/>
        <w:rPr>
          <w:rFonts w:cstheme="minorHAnsi"/>
          <w:sz w:val="20"/>
          <w:szCs w:val="20"/>
        </w:rPr>
      </w:pPr>
      <w:r w:rsidRPr="0081715E">
        <w:rPr>
          <w:rFonts w:cstheme="minorHAnsi"/>
          <w:sz w:val="20"/>
          <w:szCs w:val="20"/>
        </w:rPr>
        <w:t>Análisis de la incorporación de la Perspectiva de Género</w:t>
      </w:r>
    </w:p>
    <w:p w14:paraId="072F9069" w14:textId="77777777" w:rsidR="0081715E" w:rsidRPr="0081715E" w:rsidRDefault="0081715E" w:rsidP="00CA21D5">
      <w:pPr>
        <w:numPr>
          <w:ilvl w:val="2"/>
          <w:numId w:val="135"/>
        </w:numPr>
        <w:spacing w:after="160" w:line="259" w:lineRule="auto"/>
        <w:ind w:left="1701" w:hanging="322"/>
        <w:contextualSpacing/>
        <w:rPr>
          <w:rFonts w:cstheme="minorHAnsi"/>
          <w:sz w:val="20"/>
          <w:szCs w:val="20"/>
        </w:rPr>
      </w:pPr>
      <w:r w:rsidRPr="0081715E">
        <w:rPr>
          <w:rFonts w:cstheme="minorHAnsi"/>
          <w:sz w:val="20"/>
          <w:szCs w:val="20"/>
        </w:rPr>
        <w:t>Planeación</w:t>
      </w:r>
    </w:p>
    <w:p w14:paraId="46C3B954" w14:textId="77777777" w:rsidR="0081715E" w:rsidRPr="0081715E" w:rsidRDefault="0081715E" w:rsidP="00CA21D5">
      <w:pPr>
        <w:numPr>
          <w:ilvl w:val="2"/>
          <w:numId w:val="135"/>
        </w:numPr>
        <w:spacing w:after="160" w:line="259" w:lineRule="auto"/>
        <w:ind w:left="1701" w:hanging="322"/>
        <w:contextualSpacing/>
        <w:rPr>
          <w:rFonts w:cstheme="minorHAnsi"/>
          <w:sz w:val="20"/>
          <w:szCs w:val="20"/>
        </w:rPr>
      </w:pPr>
      <w:r w:rsidRPr="0081715E">
        <w:rPr>
          <w:rFonts w:cstheme="minorHAnsi"/>
          <w:sz w:val="20"/>
          <w:szCs w:val="20"/>
        </w:rPr>
        <w:t>Operación</w:t>
      </w:r>
    </w:p>
    <w:p w14:paraId="5DA9934C" w14:textId="77777777" w:rsidR="0081715E" w:rsidRPr="0081715E" w:rsidRDefault="0081715E" w:rsidP="00CA21D5">
      <w:pPr>
        <w:numPr>
          <w:ilvl w:val="2"/>
          <w:numId w:val="135"/>
        </w:numPr>
        <w:spacing w:after="160" w:line="259" w:lineRule="auto"/>
        <w:ind w:left="1701" w:hanging="322"/>
        <w:contextualSpacing/>
        <w:rPr>
          <w:rFonts w:cstheme="minorHAnsi"/>
          <w:sz w:val="20"/>
          <w:szCs w:val="20"/>
        </w:rPr>
      </w:pPr>
      <w:r w:rsidRPr="0081715E">
        <w:rPr>
          <w:rFonts w:cstheme="minorHAnsi"/>
          <w:sz w:val="20"/>
          <w:szCs w:val="20"/>
        </w:rPr>
        <w:t>Seguimiento del desempeño</w:t>
      </w:r>
    </w:p>
    <w:p w14:paraId="4D84A4E6" w14:textId="77777777" w:rsidR="0081715E" w:rsidRPr="0081715E" w:rsidRDefault="0081715E" w:rsidP="004C2105">
      <w:pPr>
        <w:numPr>
          <w:ilvl w:val="0"/>
          <w:numId w:val="135"/>
        </w:numPr>
        <w:spacing w:after="160" w:line="259" w:lineRule="auto"/>
        <w:contextualSpacing/>
        <w:rPr>
          <w:rFonts w:cstheme="minorHAnsi"/>
          <w:sz w:val="20"/>
          <w:szCs w:val="20"/>
        </w:rPr>
      </w:pPr>
      <w:r w:rsidRPr="0081715E">
        <w:rPr>
          <w:rFonts w:cstheme="minorHAnsi"/>
          <w:sz w:val="20"/>
          <w:szCs w:val="20"/>
        </w:rPr>
        <w:t>Valoración Final del Programa</w:t>
      </w:r>
    </w:p>
    <w:p w14:paraId="74B6E0AC" w14:textId="77777777" w:rsidR="0081715E" w:rsidRPr="0081715E" w:rsidRDefault="0081715E" w:rsidP="004C2105">
      <w:pPr>
        <w:numPr>
          <w:ilvl w:val="0"/>
          <w:numId w:val="135"/>
        </w:numPr>
        <w:spacing w:after="160" w:line="259" w:lineRule="auto"/>
        <w:contextualSpacing/>
        <w:rPr>
          <w:rFonts w:cstheme="minorHAnsi"/>
          <w:sz w:val="20"/>
          <w:szCs w:val="20"/>
        </w:rPr>
      </w:pPr>
      <w:r w:rsidRPr="0081715E">
        <w:rPr>
          <w:rFonts w:cstheme="minorHAnsi"/>
          <w:sz w:val="20"/>
          <w:szCs w:val="20"/>
        </w:rPr>
        <w:t>Análisis de Fortalezas, Oportunidades, Debilidades, Amenazas y Recomendaciones</w:t>
      </w:r>
    </w:p>
    <w:p w14:paraId="26D60D83" w14:textId="77777777" w:rsidR="0081715E" w:rsidRPr="0081715E" w:rsidRDefault="0081715E" w:rsidP="004C2105">
      <w:pPr>
        <w:numPr>
          <w:ilvl w:val="0"/>
          <w:numId w:val="135"/>
        </w:numPr>
        <w:spacing w:after="160" w:line="259" w:lineRule="auto"/>
        <w:contextualSpacing/>
        <w:rPr>
          <w:rFonts w:cstheme="minorHAnsi"/>
          <w:sz w:val="20"/>
          <w:szCs w:val="20"/>
        </w:rPr>
      </w:pPr>
      <w:r w:rsidRPr="0081715E">
        <w:rPr>
          <w:rFonts w:cstheme="minorHAnsi"/>
          <w:sz w:val="20"/>
          <w:szCs w:val="20"/>
        </w:rPr>
        <w:t>Conclusiones</w:t>
      </w:r>
    </w:p>
    <w:p w14:paraId="7CD12B22" w14:textId="77777777" w:rsidR="0081715E" w:rsidRPr="0081715E" w:rsidRDefault="0081715E" w:rsidP="004C2105">
      <w:pPr>
        <w:numPr>
          <w:ilvl w:val="0"/>
          <w:numId w:val="135"/>
        </w:numPr>
        <w:spacing w:after="160" w:line="259" w:lineRule="auto"/>
        <w:contextualSpacing/>
        <w:rPr>
          <w:rFonts w:cstheme="minorHAnsi"/>
          <w:sz w:val="20"/>
          <w:szCs w:val="20"/>
        </w:rPr>
      </w:pPr>
      <w:r w:rsidRPr="0081715E">
        <w:rPr>
          <w:rFonts w:cstheme="minorHAnsi"/>
          <w:sz w:val="20"/>
          <w:szCs w:val="20"/>
        </w:rPr>
        <w:t>Ficha Técnica</w:t>
      </w:r>
    </w:p>
    <w:p w14:paraId="7F70C1AA" w14:textId="77777777" w:rsidR="0081715E" w:rsidRPr="0081715E" w:rsidRDefault="0081715E" w:rsidP="004C2105">
      <w:pPr>
        <w:numPr>
          <w:ilvl w:val="0"/>
          <w:numId w:val="135"/>
        </w:numPr>
        <w:spacing w:after="160" w:line="259" w:lineRule="auto"/>
        <w:contextualSpacing/>
        <w:rPr>
          <w:rFonts w:cstheme="minorHAnsi"/>
          <w:sz w:val="20"/>
          <w:szCs w:val="20"/>
        </w:rPr>
      </w:pPr>
      <w:r w:rsidRPr="0081715E">
        <w:rPr>
          <w:rFonts w:cstheme="minorHAnsi"/>
          <w:sz w:val="20"/>
          <w:szCs w:val="20"/>
        </w:rPr>
        <w:t>Anexos</w:t>
      </w:r>
    </w:p>
    <w:p w14:paraId="1C870A51" w14:textId="5C667E0B" w:rsidR="00675791" w:rsidRPr="00675791" w:rsidRDefault="00675791" w:rsidP="00675791">
      <w:pPr>
        <w:numPr>
          <w:ilvl w:val="1"/>
          <w:numId w:val="101"/>
        </w:numPr>
        <w:spacing w:after="160" w:line="259" w:lineRule="auto"/>
        <w:contextualSpacing/>
        <w:rPr>
          <w:rFonts w:ascii="Calibri" w:eastAsia="Times New Roman" w:hAnsi="Calibri" w:cs="Calibri"/>
          <w:sz w:val="20"/>
          <w:szCs w:val="20"/>
          <w:lang w:val="es-ES" w:eastAsia="es-ES"/>
        </w:rPr>
      </w:pPr>
      <w:r w:rsidRPr="00675791">
        <w:rPr>
          <w:rFonts w:ascii="Calibri" w:eastAsia="Times New Roman" w:hAnsi="Calibri" w:cs="Calibri"/>
          <w:sz w:val="20"/>
          <w:szCs w:val="20"/>
          <w:lang w:val="es-ES" w:eastAsia="es-ES"/>
        </w:rPr>
        <w:t>Anexo 1. Afectaciones diferenciadas por grupos de población,</w:t>
      </w:r>
      <w:r>
        <w:rPr>
          <w:rFonts w:ascii="Calibri" w:eastAsia="Times New Roman" w:hAnsi="Calibri" w:cs="Calibri"/>
          <w:sz w:val="20"/>
          <w:szCs w:val="20"/>
          <w:lang w:val="es-ES" w:eastAsia="es-ES"/>
        </w:rPr>
        <w:t xml:space="preserve"> territorios y medio ambiente </w:t>
      </w:r>
    </w:p>
    <w:p w14:paraId="03A393CE" w14:textId="4392A597" w:rsidR="00675791" w:rsidRPr="00675791" w:rsidRDefault="00675791" w:rsidP="00675791">
      <w:pPr>
        <w:numPr>
          <w:ilvl w:val="1"/>
          <w:numId w:val="101"/>
        </w:numPr>
        <w:spacing w:after="160" w:line="259" w:lineRule="auto"/>
        <w:contextualSpacing/>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Anexo 2. Árbol del Problema </w:t>
      </w:r>
    </w:p>
    <w:p w14:paraId="3569F92A" w14:textId="4DCDD0A5" w:rsidR="00675791" w:rsidRPr="00675791" w:rsidRDefault="00675791" w:rsidP="00675791">
      <w:pPr>
        <w:numPr>
          <w:ilvl w:val="1"/>
          <w:numId w:val="101"/>
        </w:numPr>
        <w:spacing w:after="160" w:line="259" w:lineRule="auto"/>
        <w:contextualSpacing/>
        <w:rPr>
          <w:rFonts w:ascii="Calibri" w:eastAsia="Times New Roman" w:hAnsi="Calibri" w:cs="Calibri"/>
          <w:sz w:val="20"/>
          <w:szCs w:val="20"/>
          <w:lang w:val="es-ES" w:eastAsia="es-ES"/>
        </w:rPr>
      </w:pPr>
      <w:r w:rsidRPr="00675791">
        <w:rPr>
          <w:rFonts w:ascii="Calibri" w:eastAsia="Times New Roman" w:hAnsi="Calibri" w:cs="Calibri"/>
          <w:sz w:val="20"/>
          <w:szCs w:val="20"/>
          <w:lang w:val="es-ES" w:eastAsia="es-ES"/>
        </w:rPr>
        <w:t>Anexo 3.</w:t>
      </w:r>
      <w:r>
        <w:rPr>
          <w:rFonts w:ascii="Calibri" w:eastAsia="Times New Roman" w:hAnsi="Calibri" w:cs="Calibri"/>
          <w:sz w:val="20"/>
          <w:szCs w:val="20"/>
          <w:lang w:val="es-ES" w:eastAsia="es-ES"/>
        </w:rPr>
        <w:t xml:space="preserve"> Árbol de Objetivos </w:t>
      </w:r>
    </w:p>
    <w:p w14:paraId="74F9A725" w14:textId="419CD068" w:rsidR="00675791" w:rsidRDefault="00675791" w:rsidP="00675791">
      <w:pPr>
        <w:numPr>
          <w:ilvl w:val="1"/>
          <w:numId w:val="101"/>
        </w:numPr>
        <w:spacing w:after="160" w:line="259" w:lineRule="auto"/>
        <w:contextualSpacing/>
        <w:rPr>
          <w:rFonts w:ascii="Calibri" w:eastAsia="Times New Roman" w:hAnsi="Calibri" w:cs="Calibri"/>
          <w:sz w:val="20"/>
          <w:szCs w:val="20"/>
          <w:lang w:val="es-ES" w:eastAsia="es-ES"/>
        </w:rPr>
      </w:pPr>
      <w:r w:rsidRPr="00675791">
        <w:rPr>
          <w:rFonts w:ascii="Calibri" w:eastAsia="Times New Roman" w:hAnsi="Calibri" w:cs="Calibri"/>
          <w:sz w:val="20"/>
          <w:szCs w:val="20"/>
          <w:lang w:val="es-ES" w:eastAsia="es-ES"/>
        </w:rPr>
        <w:t>Ane</w:t>
      </w:r>
      <w:r>
        <w:rPr>
          <w:rFonts w:ascii="Calibri" w:eastAsia="Times New Roman" w:hAnsi="Calibri" w:cs="Calibri"/>
          <w:sz w:val="20"/>
          <w:szCs w:val="20"/>
          <w:lang w:val="es-ES" w:eastAsia="es-ES"/>
        </w:rPr>
        <w:t xml:space="preserve">xo 4. </w:t>
      </w:r>
      <w:r w:rsidR="00890779">
        <w:rPr>
          <w:rFonts w:ascii="Calibri" w:eastAsia="Times New Roman" w:hAnsi="Calibri" w:cs="Calibri"/>
          <w:sz w:val="20"/>
          <w:szCs w:val="20"/>
          <w:lang w:val="es-ES" w:eastAsia="es-ES"/>
        </w:rPr>
        <w:t>Identificación de poblaciones</w:t>
      </w:r>
      <w:r>
        <w:rPr>
          <w:rFonts w:ascii="Calibri" w:eastAsia="Times New Roman" w:hAnsi="Calibri" w:cs="Calibri"/>
          <w:sz w:val="20"/>
          <w:szCs w:val="20"/>
          <w:lang w:val="es-ES" w:eastAsia="es-ES"/>
        </w:rPr>
        <w:t xml:space="preserve"> </w:t>
      </w:r>
    </w:p>
    <w:p w14:paraId="23C2A2F3" w14:textId="5DADE63C" w:rsidR="0081715E" w:rsidRPr="0081715E" w:rsidRDefault="0081715E" w:rsidP="00CA21D5">
      <w:pPr>
        <w:numPr>
          <w:ilvl w:val="1"/>
          <w:numId w:val="101"/>
        </w:numPr>
        <w:spacing w:after="160" w:line="259" w:lineRule="auto"/>
        <w:ind w:left="1434" w:hanging="357"/>
        <w:contextualSpacing/>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Anexo </w:t>
      </w:r>
      <w:r w:rsidR="00675791">
        <w:rPr>
          <w:rFonts w:ascii="Calibri" w:eastAsia="Times New Roman" w:hAnsi="Calibri" w:cs="Calibri"/>
          <w:sz w:val="20"/>
          <w:szCs w:val="20"/>
          <w:lang w:val="es-ES" w:eastAsia="es-ES"/>
        </w:rPr>
        <w:t>5</w:t>
      </w:r>
      <w:r w:rsidRPr="0081715E">
        <w:rPr>
          <w:rFonts w:ascii="Calibri" w:eastAsia="Times New Roman" w:hAnsi="Calibri" w:cs="Calibri"/>
          <w:sz w:val="20"/>
          <w:szCs w:val="20"/>
          <w:lang w:val="es-ES" w:eastAsia="es-ES"/>
        </w:rPr>
        <w:t>. Fuentes de información de la evaluación</w:t>
      </w:r>
    </w:p>
    <w:p w14:paraId="7CF2186B" w14:textId="45FEEF23" w:rsidR="0081715E" w:rsidRPr="0081715E" w:rsidRDefault="0081715E" w:rsidP="00CA21D5">
      <w:pPr>
        <w:numPr>
          <w:ilvl w:val="1"/>
          <w:numId w:val="101"/>
        </w:numPr>
        <w:spacing w:after="160" w:line="259" w:lineRule="auto"/>
        <w:ind w:left="1434" w:hanging="357"/>
        <w:contextualSpacing/>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Anexo </w:t>
      </w:r>
      <w:r w:rsidR="00675791">
        <w:rPr>
          <w:rFonts w:ascii="Calibri" w:eastAsia="Times New Roman" w:hAnsi="Calibri" w:cs="Calibri"/>
          <w:sz w:val="20"/>
          <w:szCs w:val="20"/>
          <w:lang w:val="es-ES" w:eastAsia="es-ES"/>
        </w:rPr>
        <w:t>6</w:t>
      </w:r>
      <w:r w:rsidRPr="0081715E">
        <w:rPr>
          <w:rFonts w:ascii="Calibri" w:eastAsia="Times New Roman" w:hAnsi="Calibri" w:cs="Calibri"/>
          <w:sz w:val="20"/>
          <w:szCs w:val="20"/>
          <w:lang w:val="es-ES" w:eastAsia="es-ES"/>
        </w:rPr>
        <w:t>. Ficha Técnica de datos generales de la evaluación</w:t>
      </w:r>
    </w:p>
    <w:p w14:paraId="6E9FC066" w14:textId="77777777" w:rsidR="0081715E" w:rsidRPr="0081715E" w:rsidRDefault="0081715E" w:rsidP="0081715E">
      <w:pPr>
        <w:spacing w:line="259" w:lineRule="auto"/>
        <w:rPr>
          <w:rFonts w:cstheme="minorHAnsi"/>
          <w:sz w:val="20"/>
          <w:szCs w:val="20"/>
        </w:rPr>
      </w:pPr>
    </w:p>
    <w:p w14:paraId="01A4E8E4" w14:textId="287921AF" w:rsidR="0081715E" w:rsidRPr="0081715E" w:rsidRDefault="0081715E" w:rsidP="0081715E">
      <w:pPr>
        <w:spacing w:line="259" w:lineRule="auto"/>
        <w:rPr>
          <w:rFonts w:cstheme="minorHAnsi"/>
          <w:sz w:val="20"/>
          <w:szCs w:val="20"/>
        </w:rPr>
      </w:pPr>
      <w:r w:rsidRPr="0081715E">
        <w:rPr>
          <w:rFonts w:cstheme="minorHAnsi"/>
          <w:sz w:val="20"/>
          <w:szCs w:val="20"/>
        </w:rPr>
        <w:t>El informe deberá presentarse integrado por la totalidad de los apartados, en formato Word y PDF, con los anexos en el formato que corresponda según la naturaleza del archivo. La fuente será Calib</w:t>
      </w:r>
      <w:r w:rsidR="002730A5">
        <w:rPr>
          <w:rFonts w:cstheme="minorHAnsi"/>
          <w:sz w:val="20"/>
          <w:szCs w:val="20"/>
        </w:rPr>
        <w:t>ri 10</w:t>
      </w:r>
      <w:r w:rsidRPr="0081715E">
        <w:rPr>
          <w:rFonts w:cstheme="minorHAnsi"/>
          <w:sz w:val="20"/>
          <w:szCs w:val="20"/>
        </w:rPr>
        <w:t>, espaciado sencillo, con márgenes personalizados de 2 cm por lado (izquierdo y derecho). Incluirá, asimismo, el índice o tabla de contenidos y la numeración de página.</w:t>
      </w:r>
    </w:p>
    <w:p w14:paraId="2E873298" w14:textId="77777777" w:rsidR="0081715E" w:rsidRPr="0081715E" w:rsidRDefault="0081715E" w:rsidP="0081715E">
      <w:pPr>
        <w:spacing w:after="160" w:line="259" w:lineRule="auto"/>
        <w:rPr>
          <w:rFonts w:cstheme="minorHAnsi"/>
          <w:sz w:val="20"/>
          <w:szCs w:val="20"/>
        </w:rPr>
      </w:pPr>
      <w:r w:rsidRPr="0081715E">
        <w:rPr>
          <w:rFonts w:cstheme="minorHAnsi"/>
          <w:sz w:val="20"/>
          <w:szCs w:val="20"/>
        </w:rPr>
        <w:br w:type="page"/>
      </w:r>
    </w:p>
    <w:p w14:paraId="13ACBACD" w14:textId="77777777" w:rsidR="0081715E" w:rsidRPr="0081715E" w:rsidRDefault="0081715E" w:rsidP="0081715E">
      <w:pPr>
        <w:keepNext/>
        <w:outlineLvl w:val="1"/>
        <w:rPr>
          <w:rFonts w:ascii="Calibri" w:eastAsia="Times New Roman" w:hAnsi="Calibri" w:cs="Calibri"/>
          <w:b/>
          <w:bCs/>
          <w:iCs/>
          <w:sz w:val="20"/>
          <w:szCs w:val="20"/>
          <w:lang w:val="es-ES" w:eastAsia="es-ES"/>
        </w:rPr>
      </w:pPr>
      <w:bookmarkStart w:id="137" w:name="_Toc39691757"/>
      <w:bookmarkStart w:id="138" w:name="_Toc65498359"/>
      <w:r w:rsidRPr="0081715E">
        <w:rPr>
          <w:rFonts w:ascii="Calibri" w:eastAsia="Times New Roman" w:hAnsi="Calibri" w:cs="Calibri"/>
          <w:b/>
          <w:bCs/>
          <w:iCs/>
          <w:sz w:val="20"/>
          <w:szCs w:val="20"/>
          <w:lang w:val="es-ES" w:eastAsia="es-ES"/>
        </w:rPr>
        <w:lastRenderedPageBreak/>
        <w:t>Perfil de los integrantes del equipo de la instancia evaluadora</w:t>
      </w:r>
      <w:bookmarkEnd w:id="137"/>
      <w:bookmarkEnd w:id="138"/>
      <w:r w:rsidRPr="0081715E">
        <w:rPr>
          <w:rFonts w:ascii="Calibri" w:eastAsia="Times New Roman" w:hAnsi="Calibri" w:cs="Calibri"/>
          <w:b/>
          <w:bCs/>
          <w:iCs/>
          <w:sz w:val="20"/>
          <w:szCs w:val="20"/>
          <w:lang w:val="es-ES" w:eastAsia="es-ES"/>
        </w:rPr>
        <w:t xml:space="preserve"> </w:t>
      </w:r>
    </w:p>
    <w:p w14:paraId="648717AF" w14:textId="77777777" w:rsidR="0081715E" w:rsidRPr="0081715E" w:rsidRDefault="0081715E" w:rsidP="0081715E">
      <w:pPr>
        <w:jc w:val="both"/>
        <w:rPr>
          <w:rFonts w:ascii="Calibri" w:eastAsia="Calibri" w:hAnsi="Calibri" w:cs="Calibri"/>
          <w:sz w:val="20"/>
          <w:szCs w:val="20"/>
        </w:rPr>
      </w:pPr>
    </w:p>
    <w:p w14:paraId="2DA48887" w14:textId="77777777" w:rsidR="0081715E" w:rsidRPr="0081715E" w:rsidRDefault="0081715E" w:rsidP="0081715E">
      <w:pPr>
        <w:jc w:val="both"/>
        <w:rPr>
          <w:rFonts w:ascii="Calibri" w:eastAsia="Calibri" w:hAnsi="Calibri" w:cs="Calibri"/>
          <w:sz w:val="20"/>
          <w:szCs w:val="20"/>
        </w:rPr>
      </w:pPr>
      <w:r w:rsidRPr="0081715E">
        <w:rPr>
          <w:rFonts w:ascii="Calibri" w:eastAsia="Calibri" w:hAnsi="Calibri" w:cs="Calibri"/>
          <w:sz w:val="20"/>
          <w:szCs w:val="20"/>
        </w:rPr>
        <w:t>Para realizar las evaluaciones con PEG es importante contar con un equipo multidisciplinario que en conjunto reúnan las características de formación, conocimientos teóricos y experiencia en Evaluación Específica de Perspectiva de Género. En la siguiente tabla se especifican los requisitos académicos mínimos, así como los campos y años de experiencia requeridos para cada uno de los integrantes del equipo de la instancia evaluadora.</w:t>
      </w:r>
    </w:p>
    <w:p w14:paraId="1C166D13" w14:textId="77777777" w:rsidR="0081715E" w:rsidRPr="0081715E" w:rsidRDefault="0081715E" w:rsidP="0081715E">
      <w:pPr>
        <w:jc w:val="both"/>
        <w:rPr>
          <w:rFonts w:ascii="Calibri" w:eastAsia="Calibri" w:hAnsi="Calibri" w:cs="Calibri"/>
          <w:sz w:val="20"/>
          <w:szCs w:val="20"/>
        </w:rPr>
      </w:pPr>
    </w:p>
    <w:p w14:paraId="23633710" w14:textId="77777777" w:rsidR="0081715E" w:rsidRPr="0081715E" w:rsidRDefault="0081715E" w:rsidP="0081715E">
      <w:pPr>
        <w:jc w:val="both"/>
        <w:rPr>
          <w:rFonts w:ascii="Calibri" w:eastAsia="Calibri" w:hAnsi="Calibri" w:cs="Calibri"/>
          <w:sz w:val="20"/>
          <w:szCs w:val="20"/>
        </w:rPr>
      </w:pPr>
      <w:r w:rsidRPr="0081715E">
        <w:rPr>
          <w:rFonts w:ascii="Calibri" w:eastAsia="Times New Roman" w:hAnsi="Calibri" w:cs="Calibri"/>
          <w:i/>
          <w:sz w:val="20"/>
          <w:szCs w:val="20"/>
          <w:shd w:val="clear" w:color="auto" w:fill="D4C19C"/>
          <w:lang w:val="es-ES"/>
        </w:rPr>
        <w:t>[La Unidad o Área de Evaluación de cada dependencia o entidad debe especificar los requisitos del perfil del equipo de la instancia evaluadora considerando las características particulares del Pp, así como los sectores, temáticas y áreas de experiencia vinculadas a la PEG relevantes para el desarrollo de la evaluación].</w:t>
      </w:r>
    </w:p>
    <w:p w14:paraId="30442D64" w14:textId="77777777" w:rsidR="0081715E" w:rsidRPr="0081715E" w:rsidRDefault="0081715E" w:rsidP="0081715E">
      <w:pPr>
        <w:rPr>
          <w:rFonts w:ascii="Calibri" w:eastAsia="Times"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1755"/>
        <w:gridCol w:w="2417"/>
        <w:gridCol w:w="3084"/>
      </w:tblGrid>
      <w:tr w:rsidR="0081715E" w:rsidRPr="0081715E" w14:paraId="5D66A352" w14:textId="77777777" w:rsidTr="00765D86">
        <w:trPr>
          <w:trHeight w:val="538"/>
          <w:tblHeader/>
          <w:jc w:val="center"/>
        </w:trPr>
        <w:tc>
          <w:tcPr>
            <w:tcW w:w="1682" w:type="dxa"/>
            <w:shd w:val="clear" w:color="auto" w:fill="621132"/>
            <w:vAlign w:val="center"/>
          </w:tcPr>
          <w:p w14:paraId="428E213B" w14:textId="77777777" w:rsidR="0081715E" w:rsidRPr="0081715E" w:rsidRDefault="0081715E" w:rsidP="0081715E">
            <w:pPr>
              <w:jc w:val="center"/>
              <w:rPr>
                <w:rFonts w:ascii="Calibri" w:eastAsia="Times" w:hAnsi="Calibri" w:cs="Calibri"/>
                <w:b/>
                <w:color w:val="FFFFFF"/>
                <w:sz w:val="20"/>
                <w:szCs w:val="20"/>
              </w:rPr>
            </w:pPr>
            <w:r w:rsidRPr="0081715E">
              <w:rPr>
                <w:rFonts w:ascii="Calibri" w:eastAsia="Times" w:hAnsi="Calibri" w:cs="Calibri"/>
                <w:b/>
                <w:color w:val="FFFFFF"/>
                <w:sz w:val="20"/>
                <w:szCs w:val="20"/>
              </w:rPr>
              <w:br w:type="page"/>
              <w:t xml:space="preserve">Cargo en el Equipo </w:t>
            </w:r>
          </w:p>
        </w:tc>
        <w:tc>
          <w:tcPr>
            <w:tcW w:w="1831" w:type="dxa"/>
            <w:shd w:val="clear" w:color="auto" w:fill="621132"/>
            <w:vAlign w:val="center"/>
          </w:tcPr>
          <w:p w14:paraId="619DAE59" w14:textId="77777777" w:rsidR="0081715E" w:rsidRPr="0081715E" w:rsidRDefault="0081715E" w:rsidP="0081715E">
            <w:pPr>
              <w:jc w:val="center"/>
              <w:rPr>
                <w:rFonts w:ascii="Calibri" w:eastAsia="Times" w:hAnsi="Calibri" w:cs="Calibri"/>
                <w:b/>
                <w:color w:val="FFFFFF"/>
                <w:sz w:val="20"/>
                <w:szCs w:val="20"/>
              </w:rPr>
            </w:pPr>
            <w:r w:rsidRPr="0081715E">
              <w:rPr>
                <w:rFonts w:ascii="Calibri" w:eastAsia="Times" w:hAnsi="Calibri" w:cs="Calibri"/>
                <w:b/>
                <w:color w:val="FFFFFF"/>
                <w:sz w:val="20"/>
                <w:szCs w:val="20"/>
              </w:rPr>
              <w:t>Requisitos Académicos</w:t>
            </w:r>
          </w:p>
        </w:tc>
        <w:tc>
          <w:tcPr>
            <w:tcW w:w="2592" w:type="dxa"/>
            <w:shd w:val="clear" w:color="auto" w:fill="621132"/>
            <w:vAlign w:val="center"/>
          </w:tcPr>
          <w:p w14:paraId="793664F8" w14:textId="77777777" w:rsidR="0081715E" w:rsidRPr="0081715E" w:rsidRDefault="0081715E" w:rsidP="0081715E">
            <w:pPr>
              <w:jc w:val="center"/>
              <w:rPr>
                <w:rFonts w:ascii="Calibri" w:eastAsia="Times" w:hAnsi="Calibri" w:cs="Calibri"/>
                <w:b/>
                <w:color w:val="FFFFFF"/>
                <w:sz w:val="20"/>
                <w:szCs w:val="20"/>
              </w:rPr>
            </w:pPr>
            <w:r w:rsidRPr="0081715E">
              <w:rPr>
                <w:rFonts w:ascii="Calibri" w:eastAsia="Times" w:hAnsi="Calibri" w:cs="Calibri"/>
                <w:b/>
                <w:color w:val="FFFFFF"/>
                <w:sz w:val="20"/>
                <w:szCs w:val="20"/>
              </w:rPr>
              <w:t>Experiencia General</w:t>
            </w:r>
          </w:p>
        </w:tc>
        <w:tc>
          <w:tcPr>
            <w:tcW w:w="3353" w:type="dxa"/>
            <w:shd w:val="clear" w:color="auto" w:fill="621132"/>
            <w:vAlign w:val="center"/>
          </w:tcPr>
          <w:p w14:paraId="36CC79BA" w14:textId="77777777" w:rsidR="0081715E" w:rsidRPr="0081715E" w:rsidRDefault="0081715E" w:rsidP="0081715E">
            <w:pPr>
              <w:jc w:val="center"/>
              <w:rPr>
                <w:rFonts w:ascii="Calibri" w:eastAsia="Times" w:hAnsi="Calibri" w:cs="Calibri"/>
                <w:b/>
                <w:color w:val="FFFFFF"/>
                <w:sz w:val="20"/>
                <w:szCs w:val="20"/>
              </w:rPr>
            </w:pPr>
            <w:r w:rsidRPr="0081715E">
              <w:rPr>
                <w:rFonts w:ascii="Calibri" w:eastAsia="Times" w:hAnsi="Calibri" w:cs="Calibri"/>
                <w:b/>
                <w:color w:val="FFFFFF"/>
                <w:sz w:val="20"/>
                <w:szCs w:val="20"/>
              </w:rPr>
              <w:t>Experiencia Específica</w:t>
            </w:r>
          </w:p>
        </w:tc>
      </w:tr>
      <w:tr w:rsidR="0081715E" w:rsidRPr="0081715E" w14:paraId="16BFDA10" w14:textId="77777777" w:rsidTr="00765D86">
        <w:trPr>
          <w:trHeight w:val="615"/>
          <w:jc w:val="center"/>
        </w:trPr>
        <w:tc>
          <w:tcPr>
            <w:tcW w:w="1682" w:type="dxa"/>
            <w:vAlign w:val="center"/>
          </w:tcPr>
          <w:p w14:paraId="459456F5" w14:textId="77777777" w:rsidR="0081715E" w:rsidRPr="0081715E" w:rsidRDefault="0081715E" w:rsidP="0081715E">
            <w:pPr>
              <w:rPr>
                <w:rFonts w:ascii="Calibri" w:eastAsia="Times" w:hAnsi="Calibri" w:cs="Calibri"/>
                <w:sz w:val="20"/>
                <w:szCs w:val="20"/>
              </w:rPr>
            </w:pPr>
          </w:p>
        </w:tc>
        <w:tc>
          <w:tcPr>
            <w:tcW w:w="1831" w:type="dxa"/>
            <w:vAlign w:val="center"/>
          </w:tcPr>
          <w:p w14:paraId="66D8CA7F" w14:textId="77777777" w:rsidR="0081715E" w:rsidRPr="0081715E" w:rsidRDefault="0081715E" w:rsidP="0081715E">
            <w:pPr>
              <w:rPr>
                <w:rFonts w:ascii="Calibri" w:eastAsia="Times" w:hAnsi="Calibri" w:cs="Calibri"/>
                <w:sz w:val="20"/>
                <w:szCs w:val="20"/>
              </w:rPr>
            </w:pPr>
          </w:p>
        </w:tc>
        <w:tc>
          <w:tcPr>
            <w:tcW w:w="2592" w:type="dxa"/>
            <w:vAlign w:val="center"/>
          </w:tcPr>
          <w:p w14:paraId="25DD4DA5" w14:textId="77777777" w:rsidR="0081715E" w:rsidRPr="0081715E" w:rsidRDefault="0081715E" w:rsidP="0081715E">
            <w:pPr>
              <w:rPr>
                <w:rFonts w:ascii="Calibri" w:eastAsia="Times" w:hAnsi="Calibri" w:cs="Calibri"/>
                <w:sz w:val="20"/>
                <w:szCs w:val="20"/>
              </w:rPr>
            </w:pPr>
          </w:p>
        </w:tc>
        <w:tc>
          <w:tcPr>
            <w:tcW w:w="3353" w:type="dxa"/>
            <w:vAlign w:val="center"/>
          </w:tcPr>
          <w:p w14:paraId="35F86ECF" w14:textId="77777777" w:rsidR="0081715E" w:rsidRPr="0081715E" w:rsidRDefault="0081715E" w:rsidP="0081715E">
            <w:pPr>
              <w:rPr>
                <w:rFonts w:ascii="Calibri" w:eastAsia="Times" w:hAnsi="Calibri" w:cs="Calibri"/>
                <w:sz w:val="20"/>
                <w:szCs w:val="20"/>
              </w:rPr>
            </w:pPr>
          </w:p>
        </w:tc>
      </w:tr>
      <w:tr w:rsidR="0081715E" w:rsidRPr="0081715E" w14:paraId="16F709FF" w14:textId="77777777" w:rsidTr="00765D86">
        <w:trPr>
          <w:trHeight w:val="539"/>
          <w:jc w:val="center"/>
        </w:trPr>
        <w:tc>
          <w:tcPr>
            <w:tcW w:w="1682" w:type="dxa"/>
            <w:vAlign w:val="center"/>
          </w:tcPr>
          <w:p w14:paraId="591D49A3" w14:textId="77777777" w:rsidR="0081715E" w:rsidRPr="0081715E" w:rsidRDefault="0081715E" w:rsidP="0081715E">
            <w:pPr>
              <w:rPr>
                <w:rFonts w:ascii="Calibri" w:eastAsia="Times" w:hAnsi="Calibri" w:cs="Calibri"/>
                <w:sz w:val="20"/>
                <w:szCs w:val="20"/>
              </w:rPr>
            </w:pPr>
          </w:p>
        </w:tc>
        <w:tc>
          <w:tcPr>
            <w:tcW w:w="1831" w:type="dxa"/>
            <w:vAlign w:val="center"/>
          </w:tcPr>
          <w:p w14:paraId="539EEA66" w14:textId="77777777" w:rsidR="0081715E" w:rsidRPr="0081715E" w:rsidRDefault="0081715E" w:rsidP="0081715E">
            <w:pPr>
              <w:rPr>
                <w:rFonts w:ascii="Calibri" w:eastAsia="Times" w:hAnsi="Calibri" w:cs="Calibri"/>
                <w:sz w:val="20"/>
                <w:szCs w:val="20"/>
              </w:rPr>
            </w:pPr>
          </w:p>
        </w:tc>
        <w:tc>
          <w:tcPr>
            <w:tcW w:w="2592" w:type="dxa"/>
            <w:vAlign w:val="center"/>
          </w:tcPr>
          <w:p w14:paraId="12933262" w14:textId="77777777" w:rsidR="0081715E" w:rsidRPr="0081715E" w:rsidRDefault="0081715E" w:rsidP="0081715E">
            <w:pPr>
              <w:rPr>
                <w:rFonts w:ascii="Calibri" w:eastAsia="Times" w:hAnsi="Calibri" w:cs="Calibri"/>
                <w:sz w:val="20"/>
                <w:szCs w:val="20"/>
              </w:rPr>
            </w:pPr>
          </w:p>
        </w:tc>
        <w:tc>
          <w:tcPr>
            <w:tcW w:w="3353" w:type="dxa"/>
            <w:vAlign w:val="center"/>
          </w:tcPr>
          <w:p w14:paraId="34009F96" w14:textId="77777777" w:rsidR="0081715E" w:rsidRPr="0081715E" w:rsidRDefault="0081715E" w:rsidP="0081715E">
            <w:pPr>
              <w:rPr>
                <w:rFonts w:ascii="Calibri" w:eastAsia="Times" w:hAnsi="Calibri" w:cs="Calibri"/>
                <w:sz w:val="20"/>
                <w:szCs w:val="20"/>
              </w:rPr>
            </w:pPr>
          </w:p>
        </w:tc>
      </w:tr>
      <w:tr w:rsidR="0081715E" w:rsidRPr="0081715E" w14:paraId="2EEA755A" w14:textId="77777777" w:rsidTr="00765D86">
        <w:trPr>
          <w:trHeight w:val="519"/>
          <w:jc w:val="center"/>
        </w:trPr>
        <w:tc>
          <w:tcPr>
            <w:tcW w:w="1682" w:type="dxa"/>
            <w:vAlign w:val="center"/>
          </w:tcPr>
          <w:p w14:paraId="1E474093" w14:textId="77777777" w:rsidR="0081715E" w:rsidRPr="0081715E" w:rsidRDefault="0081715E" w:rsidP="0081715E">
            <w:pPr>
              <w:rPr>
                <w:rFonts w:ascii="Calibri" w:eastAsia="Times" w:hAnsi="Calibri" w:cs="Calibri"/>
                <w:sz w:val="20"/>
                <w:szCs w:val="20"/>
              </w:rPr>
            </w:pPr>
          </w:p>
        </w:tc>
        <w:tc>
          <w:tcPr>
            <w:tcW w:w="1831" w:type="dxa"/>
            <w:vAlign w:val="center"/>
          </w:tcPr>
          <w:p w14:paraId="2E84FF13" w14:textId="77777777" w:rsidR="0081715E" w:rsidRPr="0081715E" w:rsidRDefault="0081715E" w:rsidP="0081715E">
            <w:pPr>
              <w:rPr>
                <w:rFonts w:ascii="Calibri" w:eastAsia="Times" w:hAnsi="Calibri" w:cs="Calibri"/>
                <w:sz w:val="20"/>
                <w:szCs w:val="20"/>
              </w:rPr>
            </w:pPr>
          </w:p>
        </w:tc>
        <w:tc>
          <w:tcPr>
            <w:tcW w:w="2592" w:type="dxa"/>
            <w:vAlign w:val="center"/>
          </w:tcPr>
          <w:p w14:paraId="3F3A542B" w14:textId="77777777" w:rsidR="0081715E" w:rsidRPr="0081715E" w:rsidRDefault="0081715E" w:rsidP="0081715E">
            <w:pPr>
              <w:rPr>
                <w:rFonts w:ascii="Calibri" w:eastAsia="Times" w:hAnsi="Calibri" w:cs="Calibri"/>
                <w:sz w:val="20"/>
                <w:szCs w:val="20"/>
              </w:rPr>
            </w:pPr>
          </w:p>
        </w:tc>
        <w:tc>
          <w:tcPr>
            <w:tcW w:w="3353" w:type="dxa"/>
            <w:vAlign w:val="center"/>
          </w:tcPr>
          <w:p w14:paraId="3BBBCE69" w14:textId="77777777" w:rsidR="0081715E" w:rsidRPr="0081715E" w:rsidRDefault="0081715E" w:rsidP="0081715E">
            <w:pPr>
              <w:rPr>
                <w:rFonts w:ascii="Calibri" w:eastAsia="Times" w:hAnsi="Calibri" w:cs="Calibri"/>
                <w:sz w:val="20"/>
                <w:szCs w:val="20"/>
              </w:rPr>
            </w:pPr>
          </w:p>
        </w:tc>
      </w:tr>
    </w:tbl>
    <w:p w14:paraId="73A4C40D" w14:textId="77777777" w:rsidR="0081715E" w:rsidRPr="0081715E" w:rsidRDefault="0081715E" w:rsidP="0081715E">
      <w:pPr>
        <w:jc w:val="both"/>
        <w:rPr>
          <w:rFonts w:ascii="Calibri" w:eastAsia="Times" w:hAnsi="Calibri" w:cs="Calibri"/>
          <w:sz w:val="20"/>
          <w:szCs w:val="20"/>
        </w:rPr>
      </w:pPr>
    </w:p>
    <w:p w14:paraId="13021612" w14:textId="77777777" w:rsidR="0081715E" w:rsidRPr="0081715E" w:rsidRDefault="0081715E" w:rsidP="0081715E">
      <w:pPr>
        <w:jc w:val="both"/>
        <w:rPr>
          <w:rFonts w:ascii="Calibri" w:eastAsia="Times" w:hAnsi="Calibri" w:cs="Calibri"/>
          <w:b/>
          <w:sz w:val="20"/>
          <w:szCs w:val="20"/>
        </w:rPr>
      </w:pPr>
      <w:r w:rsidRPr="0081715E">
        <w:rPr>
          <w:rFonts w:ascii="Calibri" w:eastAsia="Times" w:hAnsi="Calibri" w:cs="Calibri"/>
          <w:b/>
          <w:sz w:val="20"/>
          <w:szCs w:val="20"/>
        </w:rPr>
        <w:t>Consideraciones generales:</w:t>
      </w:r>
    </w:p>
    <w:p w14:paraId="52156104" w14:textId="77777777" w:rsidR="0081715E" w:rsidRPr="0081715E" w:rsidRDefault="0081715E" w:rsidP="0081715E">
      <w:pPr>
        <w:jc w:val="both"/>
        <w:rPr>
          <w:rFonts w:ascii="Calibri" w:eastAsia="Times" w:hAnsi="Calibri" w:cs="Calibri"/>
          <w:sz w:val="20"/>
          <w:szCs w:val="20"/>
        </w:rPr>
      </w:pPr>
    </w:p>
    <w:p w14:paraId="1937C44D" w14:textId="77777777" w:rsidR="0081715E" w:rsidRPr="0081715E" w:rsidRDefault="0081715E" w:rsidP="004C2105">
      <w:pPr>
        <w:numPr>
          <w:ilvl w:val="0"/>
          <w:numId w:val="100"/>
        </w:numPr>
        <w:spacing w:after="160" w:line="259" w:lineRule="auto"/>
        <w:jc w:val="both"/>
        <w:rPr>
          <w:rFonts w:ascii="Calibri" w:eastAsia="Times" w:hAnsi="Calibri" w:cs="Calibri"/>
          <w:sz w:val="20"/>
          <w:szCs w:val="20"/>
          <w:lang w:val="es-ES" w:eastAsia="es-ES"/>
        </w:rPr>
      </w:pPr>
      <w:r w:rsidRPr="0081715E">
        <w:rPr>
          <w:rFonts w:ascii="Calibri" w:eastAsia="Times" w:hAnsi="Calibri" w:cs="Calibri"/>
          <w:sz w:val="20"/>
          <w:szCs w:val="20"/>
          <w:lang w:val="es-ES" w:eastAsia="es-ES"/>
        </w:rPr>
        <w:t xml:space="preserve">Cada persona integrante del equipo de la instancia evaluadora deberá presentar una carta (formato libre y en hoja membretada) en la que manifieste su interés por participar en la EEPEG del Pp </w:t>
      </w:r>
      <w:r w:rsidRPr="0081715E">
        <w:rPr>
          <w:rFonts w:ascii="Calibri" w:eastAsia="Times New Roman" w:hAnsi="Calibri" w:cs="Calibri"/>
          <w:i/>
          <w:sz w:val="20"/>
          <w:szCs w:val="20"/>
          <w:shd w:val="clear" w:color="auto" w:fill="D4C19C"/>
          <w:lang w:val="es-ES" w:eastAsia="es-ES"/>
        </w:rPr>
        <w:t>[Modalidad y clave del Pp “Nombre del Pp”]</w:t>
      </w:r>
      <w:r w:rsidRPr="0081715E">
        <w:rPr>
          <w:rFonts w:ascii="Calibri" w:eastAsia="Times" w:hAnsi="Calibri" w:cs="Calibri"/>
          <w:sz w:val="20"/>
          <w:szCs w:val="20"/>
          <w:lang w:val="es-ES" w:eastAsia="es-ES"/>
        </w:rPr>
        <w:t>, indicando el cargo a desempeñar en el equipo de la instancia evaluadora. La carta deberá acompañarse del Currículum vitae firmado con la leyenda “Bajo protesta de decir verdad, declaro que la información asentada en el presente Currículum Vitae, es cierta y verdadera”.</w:t>
      </w:r>
    </w:p>
    <w:p w14:paraId="0B727C64" w14:textId="77777777" w:rsidR="0081715E" w:rsidRPr="0081715E" w:rsidRDefault="0081715E" w:rsidP="0081715E">
      <w:pPr>
        <w:jc w:val="both"/>
        <w:rPr>
          <w:rFonts w:ascii="Calibri" w:eastAsia="Times" w:hAnsi="Calibri" w:cs="Calibri"/>
          <w:sz w:val="20"/>
          <w:szCs w:val="20"/>
        </w:rPr>
      </w:pPr>
    </w:p>
    <w:p w14:paraId="421AC791" w14:textId="77777777" w:rsidR="0081715E" w:rsidRPr="0081715E" w:rsidRDefault="0081715E" w:rsidP="004C2105">
      <w:pPr>
        <w:numPr>
          <w:ilvl w:val="0"/>
          <w:numId w:val="100"/>
        </w:numPr>
        <w:spacing w:after="160" w:line="259" w:lineRule="auto"/>
        <w:jc w:val="both"/>
        <w:rPr>
          <w:rFonts w:ascii="Calibri" w:eastAsia="Times" w:hAnsi="Calibri" w:cs="Calibri"/>
          <w:sz w:val="20"/>
          <w:szCs w:val="20"/>
          <w:lang w:val="es-ES" w:eastAsia="es-ES"/>
        </w:rPr>
      </w:pPr>
      <w:r w:rsidRPr="0081715E">
        <w:rPr>
          <w:rFonts w:ascii="Calibri" w:eastAsia="Times" w:hAnsi="Calibri" w:cs="Calibri"/>
          <w:sz w:val="20"/>
          <w:szCs w:val="20"/>
          <w:lang w:val="es-ES" w:eastAsia="es-ES"/>
        </w:rPr>
        <w:t xml:space="preserve">En caso de que se presenten cambios en los integrantes del equipo de la instancia evaluadora, ya sea en el proceso de contratación o durante el desarrollo de la evaluación, la instancia evaluadora deberá presentar por escrito a la </w:t>
      </w:r>
      <w:r w:rsidRPr="0081715E">
        <w:rPr>
          <w:rFonts w:ascii="Calibri" w:eastAsia="Times New Roman" w:hAnsi="Calibri" w:cs="Calibri"/>
          <w:i/>
          <w:sz w:val="20"/>
          <w:szCs w:val="20"/>
          <w:shd w:val="clear" w:color="auto" w:fill="D4C19C"/>
          <w:lang w:val="es-ES" w:eastAsia="es-ES"/>
        </w:rPr>
        <w:t>[Unidad o Área de Evaluación]</w:t>
      </w:r>
      <w:r w:rsidRPr="0081715E">
        <w:rPr>
          <w:rFonts w:ascii="Calibri" w:eastAsia="Times" w:hAnsi="Calibri" w:cs="Calibri"/>
          <w:sz w:val="20"/>
          <w:szCs w:val="20"/>
          <w:lang w:val="es-ES" w:eastAsia="es-ES"/>
        </w:rPr>
        <w:t xml:space="preserve"> la solicitud del cambio correspondiente, a fin de llevar a cabo la validación del perfil indicado en los presentes TdR y emitir, en su caso, la autorización por parte de la </w:t>
      </w:r>
      <w:r w:rsidRPr="0081715E">
        <w:rPr>
          <w:rFonts w:ascii="Calibri" w:eastAsia="Times New Roman" w:hAnsi="Calibri" w:cs="Calibri"/>
          <w:i/>
          <w:sz w:val="20"/>
          <w:szCs w:val="20"/>
          <w:shd w:val="clear" w:color="auto" w:fill="D4C19C"/>
          <w:lang w:val="es-ES" w:eastAsia="es-ES"/>
        </w:rPr>
        <w:t>[Unidad o Área de Evaluación]</w:t>
      </w:r>
      <w:r w:rsidRPr="0081715E">
        <w:rPr>
          <w:rFonts w:ascii="Calibri" w:eastAsia="Times" w:hAnsi="Calibri" w:cs="Calibri"/>
          <w:sz w:val="20"/>
          <w:szCs w:val="20"/>
          <w:lang w:val="es-ES" w:eastAsia="es-ES"/>
        </w:rPr>
        <w:t>.</w:t>
      </w:r>
    </w:p>
    <w:p w14:paraId="1866EB35" w14:textId="77777777" w:rsidR="0081715E" w:rsidRPr="0081715E" w:rsidRDefault="0081715E" w:rsidP="0081715E">
      <w:pPr>
        <w:ind w:left="720"/>
        <w:jc w:val="both"/>
        <w:rPr>
          <w:rFonts w:ascii="Calibri" w:eastAsia="Times" w:hAnsi="Calibri" w:cs="Calibri"/>
          <w:sz w:val="20"/>
          <w:szCs w:val="20"/>
          <w:lang w:val="es-ES" w:eastAsia="es-ES"/>
        </w:rPr>
      </w:pPr>
    </w:p>
    <w:p w14:paraId="3F5A0873" w14:textId="77777777" w:rsidR="0081715E" w:rsidRPr="0081715E" w:rsidRDefault="0081715E" w:rsidP="004C2105">
      <w:pPr>
        <w:numPr>
          <w:ilvl w:val="0"/>
          <w:numId w:val="100"/>
        </w:numPr>
        <w:spacing w:after="160" w:line="259" w:lineRule="auto"/>
        <w:jc w:val="both"/>
        <w:rPr>
          <w:rFonts w:ascii="Calibri" w:eastAsia="Times" w:hAnsi="Calibri" w:cs="Calibri"/>
          <w:sz w:val="20"/>
          <w:szCs w:val="20"/>
          <w:lang w:val="es-ES" w:eastAsia="es-ES"/>
        </w:rPr>
      </w:pPr>
      <w:r w:rsidRPr="0081715E">
        <w:rPr>
          <w:rFonts w:ascii="Calibri" w:eastAsia="Times" w:hAnsi="Calibri" w:cs="Calibri"/>
          <w:sz w:val="20"/>
          <w:szCs w:val="20"/>
          <w:lang w:val="es-ES" w:eastAsia="es-ES"/>
        </w:rPr>
        <w:t xml:space="preserve">Los datos generales de la instancia evaluadora y el costo de la evaluación deberán registrar en el </w:t>
      </w:r>
      <w:r w:rsidRPr="0081715E">
        <w:rPr>
          <w:rFonts w:ascii="Calibri" w:eastAsia="Times New Roman" w:hAnsi="Calibri" w:cs="Calibri"/>
          <w:b/>
          <w:sz w:val="20"/>
          <w:szCs w:val="20"/>
          <w:lang w:val="es-ES" w:eastAsia="es-ES"/>
        </w:rPr>
        <w:t>Anexo 2. Ficha Técnica de datos generales de la evaluación</w:t>
      </w:r>
      <w:r w:rsidRPr="0081715E">
        <w:rPr>
          <w:rFonts w:ascii="Calibri" w:eastAsia="Times New Roman" w:hAnsi="Calibri" w:cs="Calibri"/>
          <w:i/>
          <w:sz w:val="20"/>
          <w:szCs w:val="20"/>
          <w:lang w:val="es-ES" w:eastAsia="es-ES"/>
        </w:rPr>
        <w:t>.</w:t>
      </w:r>
      <w:r w:rsidRPr="0081715E">
        <w:rPr>
          <w:rFonts w:ascii="Calibri" w:eastAsia="Times" w:hAnsi="Calibri" w:cs="Calibri"/>
          <w:sz w:val="20"/>
          <w:szCs w:val="20"/>
          <w:lang w:val="es-ES" w:eastAsia="es-ES"/>
        </w:rPr>
        <w:t xml:space="preserve"> El formato del Anexo se presenta en la sección VII. Formatos de Anexos y debe entregarse de manera digital en formato Excel (*.xlsx).</w:t>
      </w:r>
    </w:p>
    <w:p w14:paraId="7C030674" w14:textId="77777777" w:rsidR="0081715E" w:rsidRPr="0081715E" w:rsidRDefault="0081715E" w:rsidP="0081715E">
      <w:pPr>
        <w:rPr>
          <w:rFonts w:ascii="Calibri" w:eastAsia="Calibri" w:hAnsi="Calibri" w:cs="Calibri"/>
          <w:sz w:val="20"/>
          <w:szCs w:val="20"/>
        </w:rPr>
      </w:pPr>
    </w:p>
    <w:p w14:paraId="1B1B98D0" w14:textId="77777777" w:rsidR="0081715E" w:rsidRPr="0081715E" w:rsidRDefault="0081715E" w:rsidP="0081715E">
      <w:pPr>
        <w:rPr>
          <w:rFonts w:ascii="Calibri" w:eastAsia="Times New Roman" w:hAnsi="Calibri" w:cs="Calibri"/>
          <w:b/>
          <w:bCs/>
          <w:iCs/>
          <w:sz w:val="20"/>
          <w:szCs w:val="20"/>
          <w:lang w:val="es-ES" w:eastAsia="es-ES"/>
        </w:rPr>
      </w:pPr>
      <w:r w:rsidRPr="0081715E">
        <w:rPr>
          <w:rFonts w:ascii="Calibri" w:eastAsia="Calibri" w:hAnsi="Calibri" w:cs="Calibri"/>
          <w:i/>
          <w:sz w:val="20"/>
          <w:szCs w:val="20"/>
        </w:rPr>
        <w:br w:type="page"/>
      </w:r>
    </w:p>
    <w:p w14:paraId="0EC6979E" w14:textId="26A02116" w:rsidR="0081715E" w:rsidRDefault="0081715E" w:rsidP="00CA21D5">
      <w:pPr>
        <w:keepNext/>
        <w:outlineLvl w:val="1"/>
        <w:rPr>
          <w:rFonts w:ascii="Calibri" w:eastAsia="Times New Roman" w:hAnsi="Calibri" w:cs="Calibri"/>
          <w:b/>
          <w:bCs/>
          <w:iCs/>
          <w:sz w:val="20"/>
          <w:szCs w:val="20"/>
          <w:lang w:val="es-ES" w:eastAsia="es-ES"/>
        </w:rPr>
      </w:pPr>
      <w:bookmarkStart w:id="139" w:name="_Toc39691758"/>
      <w:bookmarkStart w:id="140" w:name="_Toc65498360"/>
      <w:r w:rsidRPr="0081715E">
        <w:rPr>
          <w:rFonts w:ascii="Calibri" w:eastAsia="Times New Roman" w:hAnsi="Calibri" w:cs="Calibri"/>
          <w:b/>
          <w:bCs/>
          <w:iCs/>
          <w:sz w:val="20"/>
          <w:szCs w:val="20"/>
          <w:lang w:val="es-ES" w:eastAsia="es-ES"/>
        </w:rPr>
        <w:lastRenderedPageBreak/>
        <w:t>Productos y plazos de entrega</w:t>
      </w:r>
      <w:bookmarkEnd w:id="139"/>
      <w:bookmarkEnd w:id="140"/>
    </w:p>
    <w:p w14:paraId="682217E4" w14:textId="77777777" w:rsidR="00CA21D5" w:rsidRPr="00CA21D5" w:rsidRDefault="00CA21D5" w:rsidP="00CA21D5">
      <w:pPr>
        <w:keepNext/>
        <w:outlineLvl w:val="1"/>
        <w:rPr>
          <w:rFonts w:ascii="Calibri" w:eastAsia="Times New Roman" w:hAnsi="Calibri" w:cs="Calibri"/>
          <w:b/>
          <w:bCs/>
          <w:iCs/>
          <w:sz w:val="20"/>
          <w:szCs w:val="20"/>
          <w:lang w:val="es-ES" w:eastAsia="es-ES"/>
        </w:rPr>
      </w:pPr>
    </w:p>
    <w:p w14:paraId="73B3343B" w14:textId="77777777" w:rsidR="0081715E" w:rsidRPr="0081715E" w:rsidRDefault="0081715E" w:rsidP="0081715E">
      <w:pPr>
        <w:jc w:val="both"/>
        <w:rPr>
          <w:rFonts w:ascii="Calibri" w:eastAsia="Calibri" w:hAnsi="Calibri" w:cs="Calibri"/>
          <w:sz w:val="20"/>
          <w:szCs w:val="20"/>
        </w:rPr>
      </w:pPr>
      <w:r w:rsidRPr="0081715E">
        <w:rPr>
          <w:rFonts w:ascii="Calibri" w:eastAsia="Calibri" w:hAnsi="Calibri" w:cs="Calibri"/>
          <w:sz w:val="20"/>
          <w:szCs w:val="20"/>
        </w:rPr>
        <w:t xml:space="preserve">La instancia evaluadora deberá cumplir con el calendario de entregas que defina la </w:t>
      </w:r>
      <w:r w:rsidRPr="0081715E">
        <w:rPr>
          <w:rFonts w:ascii="Calibri" w:eastAsia="Calibri" w:hAnsi="Calibri" w:cs="Calibri"/>
          <w:i/>
          <w:sz w:val="20"/>
          <w:szCs w:val="20"/>
          <w:shd w:val="clear" w:color="auto" w:fill="D4C19C"/>
        </w:rPr>
        <w:t>[</w:t>
      </w:r>
      <w:r w:rsidRPr="0081715E">
        <w:rPr>
          <w:rFonts w:ascii="Calibri" w:eastAsia="Times New Roman" w:hAnsi="Calibri" w:cs="Calibri"/>
          <w:i/>
          <w:sz w:val="20"/>
          <w:szCs w:val="20"/>
          <w:shd w:val="clear" w:color="auto" w:fill="D4C19C"/>
          <w:lang w:val="es-ES"/>
        </w:rPr>
        <w:t>Unidad o Área de Evaluación]</w:t>
      </w:r>
      <w:r w:rsidRPr="0081715E">
        <w:rPr>
          <w:rFonts w:ascii="Calibri" w:eastAsia="Calibri" w:hAnsi="Calibri" w:cs="Calibri"/>
          <w:sz w:val="20"/>
          <w:szCs w:val="20"/>
        </w:rPr>
        <w:t>, indicando el número de entregas que considerare más conveniente para la coordinación del proceso de evaluación, y conforme la siguiente tabla:</w:t>
      </w:r>
    </w:p>
    <w:p w14:paraId="3CE79F3D" w14:textId="77777777" w:rsidR="0081715E" w:rsidRPr="0081715E" w:rsidRDefault="0081715E" w:rsidP="0081715E">
      <w:pPr>
        <w:jc w:val="both"/>
        <w:rPr>
          <w:rFonts w:ascii="Calibri" w:eastAsia="Calibri" w:hAnsi="Calibri" w:cs="Calibri"/>
          <w:sz w:val="20"/>
          <w:szCs w:val="20"/>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8"/>
        <w:gridCol w:w="1420"/>
      </w:tblGrid>
      <w:tr w:rsidR="0081715E" w:rsidRPr="0081715E" w14:paraId="7AA980EF" w14:textId="77777777" w:rsidTr="00765D86">
        <w:trPr>
          <w:trHeight w:val="344"/>
          <w:tblHeader/>
          <w:jc w:val="center"/>
        </w:trPr>
        <w:tc>
          <w:tcPr>
            <w:tcW w:w="7608" w:type="dxa"/>
            <w:shd w:val="clear" w:color="auto" w:fill="auto"/>
            <w:vAlign w:val="center"/>
          </w:tcPr>
          <w:p w14:paraId="1CD4BEE7" w14:textId="77777777" w:rsidR="0081715E" w:rsidRPr="0081715E" w:rsidRDefault="0081715E" w:rsidP="0081715E">
            <w:pPr>
              <w:jc w:val="center"/>
              <w:rPr>
                <w:rFonts w:ascii="Calibri" w:eastAsia="Calibri" w:hAnsi="Calibri" w:cs="Calibri"/>
                <w:b/>
                <w:sz w:val="20"/>
                <w:szCs w:val="20"/>
              </w:rPr>
            </w:pPr>
            <w:r w:rsidRPr="0081715E">
              <w:rPr>
                <w:rFonts w:ascii="Calibri" w:eastAsia="Calibri" w:hAnsi="Calibri" w:cs="Calibri"/>
                <w:b/>
                <w:sz w:val="20"/>
                <w:szCs w:val="20"/>
              </w:rPr>
              <w:t>Productos</w:t>
            </w:r>
          </w:p>
        </w:tc>
        <w:tc>
          <w:tcPr>
            <w:tcW w:w="1420" w:type="dxa"/>
            <w:shd w:val="clear" w:color="auto" w:fill="auto"/>
            <w:vAlign w:val="center"/>
          </w:tcPr>
          <w:p w14:paraId="28AC724B" w14:textId="77777777" w:rsidR="0081715E" w:rsidRPr="0081715E" w:rsidRDefault="0081715E" w:rsidP="0081715E">
            <w:pPr>
              <w:jc w:val="center"/>
              <w:rPr>
                <w:rFonts w:ascii="Calibri" w:eastAsia="Calibri" w:hAnsi="Calibri" w:cs="Calibri"/>
                <w:b/>
                <w:sz w:val="20"/>
                <w:szCs w:val="20"/>
              </w:rPr>
            </w:pPr>
            <w:r w:rsidRPr="0081715E">
              <w:rPr>
                <w:rFonts w:ascii="Calibri" w:eastAsia="Calibri" w:hAnsi="Calibri" w:cs="Calibri"/>
                <w:b/>
                <w:sz w:val="20"/>
                <w:szCs w:val="20"/>
              </w:rPr>
              <w:t>Fecha de entrega</w:t>
            </w:r>
          </w:p>
        </w:tc>
      </w:tr>
      <w:tr w:rsidR="0081715E" w:rsidRPr="0081715E" w14:paraId="0EDF50A1" w14:textId="77777777" w:rsidTr="00765D86">
        <w:trPr>
          <w:trHeight w:val="655"/>
          <w:jc w:val="center"/>
        </w:trPr>
        <w:tc>
          <w:tcPr>
            <w:tcW w:w="7608" w:type="dxa"/>
            <w:shd w:val="clear" w:color="auto" w:fill="auto"/>
            <w:vAlign w:val="center"/>
          </w:tcPr>
          <w:p w14:paraId="53C43AEC" w14:textId="77777777" w:rsidR="0081715E" w:rsidRPr="0081715E" w:rsidRDefault="0081715E" w:rsidP="0081715E">
            <w:pPr>
              <w:rPr>
                <w:rFonts w:ascii="Calibri" w:eastAsia="Calibri" w:hAnsi="Calibri" w:cs="Calibri"/>
                <w:sz w:val="20"/>
                <w:szCs w:val="20"/>
              </w:rPr>
            </w:pPr>
            <w:r w:rsidRPr="0081715E">
              <w:rPr>
                <w:rFonts w:ascii="Calibri" w:eastAsia="Calibri" w:hAnsi="Calibri" w:cs="Calibri"/>
                <w:b/>
                <w:sz w:val="20"/>
                <w:szCs w:val="20"/>
              </w:rPr>
              <w:t>Primera entrega</w:t>
            </w:r>
            <w:r w:rsidRPr="0081715E">
              <w:rPr>
                <w:rFonts w:ascii="Calibri" w:eastAsia="Calibri" w:hAnsi="Calibri" w:cs="Calibri"/>
                <w:sz w:val="20"/>
                <w:szCs w:val="20"/>
              </w:rPr>
              <w:t xml:space="preserve"> del Informe de la EEPEG </w:t>
            </w:r>
            <w:r w:rsidRPr="0081715E">
              <w:rPr>
                <w:rFonts w:ascii="Calibri" w:eastAsia="Calibri" w:hAnsi="Calibri" w:cs="Calibri"/>
                <w:sz w:val="20"/>
                <w:szCs w:val="20"/>
                <w:shd w:val="clear" w:color="auto" w:fill="D4C19C"/>
              </w:rPr>
              <w:t>[</w:t>
            </w:r>
            <w:r w:rsidRPr="0081715E">
              <w:rPr>
                <w:rFonts w:ascii="Calibri" w:eastAsia="Times New Roman" w:hAnsi="Calibri" w:cs="Calibri"/>
                <w:i/>
                <w:sz w:val="20"/>
                <w:szCs w:val="20"/>
                <w:shd w:val="clear" w:color="auto" w:fill="D4C19C"/>
                <w:lang w:val="es-ES"/>
              </w:rPr>
              <w:t>Colocar especificaciones particulares</w:t>
            </w:r>
            <w:r w:rsidRPr="0081715E">
              <w:rPr>
                <w:rFonts w:ascii="Calibri" w:eastAsia="Calibri" w:hAnsi="Calibri" w:cs="Calibri"/>
                <w:sz w:val="20"/>
                <w:szCs w:val="20"/>
                <w:shd w:val="clear" w:color="auto" w:fill="D4C19C"/>
              </w:rPr>
              <w:t>]</w:t>
            </w:r>
          </w:p>
        </w:tc>
        <w:tc>
          <w:tcPr>
            <w:tcW w:w="1420" w:type="dxa"/>
            <w:shd w:val="clear" w:color="auto" w:fill="auto"/>
            <w:vAlign w:val="center"/>
          </w:tcPr>
          <w:p w14:paraId="2A15515E" w14:textId="77777777" w:rsidR="0081715E" w:rsidRPr="0081715E" w:rsidRDefault="0081715E" w:rsidP="0081715E">
            <w:pPr>
              <w:rPr>
                <w:rFonts w:ascii="Calibri" w:eastAsia="Times New Roman" w:hAnsi="Calibri" w:cs="Calibri"/>
                <w:sz w:val="20"/>
                <w:szCs w:val="20"/>
                <w:highlight w:val="yellow"/>
                <w:lang w:eastAsia="es-MX"/>
              </w:rPr>
            </w:pPr>
            <w:r w:rsidRPr="0081715E">
              <w:rPr>
                <w:rFonts w:ascii="Calibri" w:eastAsia="Times New Roman" w:hAnsi="Calibri" w:cs="Calibri"/>
                <w:i/>
                <w:sz w:val="20"/>
                <w:szCs w:val="20"/>
                <w:shd w:val="clear" w:color="auto" w:fill="D4C19C"/>
                <w:lang w:val="es-ES"/>
              </w:rPr>
              <w:t>[Colocar la fecha]</w:t>
            </w:r>
          </w:p>
        </w:tc>
      </w:tr>
      <w:tr w:rsidR="0081715E" w:rsidRPr="0081715E" w14:paraId="01870317" w14:textId="77777777" w:rsidTr="00765D86">
        <w:trPr>
          <w:trHeight w:val="707"/>
          <w:jc w:val="center"/>
        </w:trPr>
        <w:tc>
          <w:tcPr>
            <w:tcW w:w="7608" w:type="dxa"/>
            <w:shd w:val="clear" w:color="auto" w:fill="auto"/>
            <w:vAlign w:val="center"/>
          </w:tcPr>
          <w:p w14:paraId="2824DCEC" w14:textId="77777777" w:rsidR="0081715E" w:rsidRPr="0081715E" w:rsidRDefault="0081715E" w:rsidP="0081715E">
            <w:pPr>
              <w:rPr>
                <w:rFonts w:ascii="Calibri" w:eastAsia="Calibri" w:hAnsi="Calibri" w:cs="Calibri"/>
                <w:sz w:val="20"/>
                <w:szCs w:val="20"/>
              </w:rPr>
            </w:pPr>
            <w:r w:rsidRPr="0081715E">
              <w:rPr>
                <w:rFonts w:ascii="Calibri" w:eastAsia="Calibri" w:hAnsi="Calibri" w:cs="Calibri"/>
                <w:b/>
                <w:sz w:val="20"/>
                <w:szCs w:val="20"/>
              </w:rPr>
              <w:t>Segunda entrega</w:t>
            </w:r>
            <w:r w:rsidRPr="0081715E">
              <w:rPr>
                <w:rFonts w:ascii="Calibri" w:eastAsia="Calibri" w:hAnsi="Calibri" w:cs="Calibri"/>
                <w:sz w:val="20"/>
                <w:szCs w:val="20"/>
              </w:rPr>
              <w:t xml:space="preserve"> del Informe de la EEPEG </w:t>
            </w:r>
            <w:r w:rsidRPr="0081715E">
              <w:rPr>
                <w:rFonts w:ascii="Calibri" w:eastAsia="Calibri" w:hAnsi="Calibri" w:cs="Calibri"/>
                <w:sz w:val="20"/>
                <w:szCs w:val="20"/>
                <w:shd w:val="clear" w:color="auto" w:fill="D4C19C"/>
              </w:rPr>
              <w:t>[</w:t>
            </w:r>
            <w:r w:rsidRPr="0081715E">
              <w:rPr>
                <w:rFonts w:ascii="Calibri" w:eastAsia="Times New Roman" w:hAnsi="Calibri" w:cs="Calibri"/>
                <w:i/>
                <w:sz w:val="20"/>
                <w:szCs w:val="20"/>
                <w:shd w:val="clear" w:color="auto" w:fill="D4C19C"/>
                <w:lang w:val="es-ES"/>
              </w:rPr>
              <w:t>Colocar especificaciones particulares</w:t>
            </w:r>
            <w:r w:rsidRPr="0081715E">
              <w:rPr>
                <w:rFonts w:ascii="Calibri" w:eastAsia="Calibri" w:hAnsi="Calibri" w:cs="Calibri"/>
                <w:sz w:val="20"/>
                <w:szCs w:val="20"/>
                <w:shd w:val="clear" w:color="auto" w:fill="D4C19C"/>
              </w:rPr>
              <w:t>]</w:t>
            </w:r>
          </w:p>
        </w:tc>
        <w:tc>
          <w:tcPr>
            <w:tcW w:w="1420" w:type="dxa"/>
            <w:shd w:val="clear" w:color="auto" w:fill="auto"/>
            <w:vAlign w:val="center"/>
          </w:tcPr>
          <w:p w14:paraId="293C1890" w14:textId="77777777" w:rsidR="0081715E" w:rsidRPr="0081715E" w:rsidRDefault="0081715E" w:rsidP="0081715E">
            <w:pPr>
              <w:rPr>
                <w:rFonts w:ascii="Calibri" w:eastAsia="Times New Roman" w:hAnsi="Calibri" w:cs="Calibri"/>
                <w:i/>
                <w:sz w:val="20"/>
                <w:szCs w:val="20"/>
                <w:shd w:val="clear" w:color="auto" w:fill="D4C19C"/>
                <w:lang w:val="es-ES"/>
              </w:rPr>
            </w:pPr>
            <w:r w:rsidRPr="0081715E">
              <w:rPr>
                <w:rFonts w:ascii="Calibri" w:eastAsia="Times New Roman" w:hAnsi="Calibri" w:cs="Calibri"/>
                <w:i/>
                <w:sz w:val="20"/>
                <w:szCs w:val="20"/>
                <w:shd w:val="clear" w:color="auto" w:fill="D4C19C"/>
                <w:lang w:val="es-ES"/>
              </w:rPr>
              <w:t>[Colocar la fecha]</w:t>
            </w:r>
          </w:p>
        </w:tc>
      </w:tr>
      <w:tr w:rsidR="0081715E" w:rsidRPr="0081715E" w14:paraId="5D5CFC7D" w14:textId="77777777" w:rsidTr="00765D86">
        <w:trPr>
          <w:trHeight w:val="186"/>
          <w:jc w:val="center"/>
        </w:trPr>
        <w:tc>
          <w:tcPr>
            <w:tcW w:w="7608" w:type="dxa"/>
            <w:shd w:val="clear" w:color="auto" w:fill="auto"/>
            <w:vAlign w:val="center"/>
          </w:tcPr>
          <w:p w14:paraId="338E345E" w14:textId="77777777" w:rsidR="0081715E" w:rsidRPr="0081715E" w:rsidRDefault="0081715E" w:rsidP="0081715E">
            <w:pPr>
              <w:jc w:val="both"/>
              <w:rPr>
                <w:rFonts w:ascii="Calibri" w:eastAsia="Calibri" w:hAnsi="Calibri" w:cs="Calibri"/>
                <w:sz w:val="20"/>
                <w:szCs w:val="20"/>
              </w:rPr>
            </w:pPr>
            <w:bookmarkStart w:id="141" w:name="_Hlk39689660"/>
            <w:r w:rsidRPr="0081715E">
              <w:rPr>
                <w:rFonts w:ascii="Calibri" w:eastAsia="Calibri" w:hAnsi="Calibri" w:cs="Calibri"/>
                <w:b/>
                <w:sz w:val="20"/>
                <w:szCs w:val="20"/>
              </w:rPr>
              <w:t>Entrega final</w:t>
            </w:r>
            <w:r w:rsidRPr="0081715E">
              <w:rPr>
                <w:rFonts w:ascii="Calibri" w:eastAsia="Calibri" w:hAnsi="Calibri" w:cs="Calibri"/>
                <w:sz w:val="20"/>
                <w:szCs w:val="20"/>
              </w:rPr>
              <w:t xml:space="preserve"> del Informe de EEPEG, con la siguiente estructura:</w:t>
            </w:r>
          </w:p>
          <w:p w14:paraId="717BB7AA" w14:textId="77777777" w:rsidR="0081715E" w:rsidRPr="0081715E" w:rsidRDefault="0081715E" w:rsidP="004C2105">
            <w:pPr>
              <w:numPr>
                <w:ilvl w:val="0"/>
                <w:numId w:val="136"/>
              </w:numPr>
              <w:spacing w:after="160" w:line="259" w:lineRule="auto"/>
              <w:contextualSpacing/>
              <w:rPr>
                <w:rFonts w:cstheme="minorHAnsi"/>
                <w:sz w:val="20"/>
                <w:szCs w:val="20"/>
              </w:rPr>
            </w:pPr>
            <w:r w:rsidRPr="0081715E">
              <w:rPr>
                <w:rFonts w:cstheme="minorHAnsi"/>
                <w:sz w:val="20"/>
                <w:szCs w:val="20"/>
              </w:rPr>
              <w:t>Resumen Ejecutivo</w:t>
            </w:r>
          </w:p>
          <w:p w14:paraId="3241DEF8" w14:textId="77777777" w:rsidR="0081715E" w:rsidRPr="0081715E" w:rsidRDefault="0081715E" w:rsidP="004C2105">
            <w:pPr>
              <w:numPr>
                <w:ilvl w:val="0"/>
                <w:numId w:val="136"/>
              </w:numPr>
              <w:spacing w:after="160" w:line="259" w:lineRule="auto"/>
              <w:contextualSpacing/>
              <w:rPr>
                <w:rFonts w:cstheme="minorHAnsi"/>
                <w:sz w:val="20"/>
                <w:szCs w:val="20"/>
              </w:rPr>
            </w:pPr>
            <w:r w:rsidRPr="0081715E">
              <w:rPr>
                <w:rFonts w:cstheme="minorHAnsi"/>
                <w:sz w:val="20"/>
                <w:szCs w:val="20"/>
              </w:rPr>
              <w:t>Introducción</w:t>
            </w:r>
          </w:p>
          <w:p w14:paraId="2413A909" w14:textId="77777777" w:rsidR="0081715E" w:rsidRPr="0081715E" w:rsidRDefault="0081715E" w:rsidP="004C2105">
            <w:pPr>
              <w:numPr>
                <w:ilvl w:val="0"/>
                <w:numId w:val="136"/>
              </w:numPr>
              <w:spacing w:after="160" w:line="259" w:lineRule="auto"/>
              <w:contextualSpacing/>
              <w:rPr>
                <w:rFonts w:cstheme="minorHAnsi"/>
                <w:sz w:val="20"/>
                <w:szCs w:val="20"/>
              </w:rPr>
            </w:pPr>
            <w:r w:rsidRPr="0081715E">
              <w:rPr>
                <w:rFonts w:cstheme="minorHAnsi"/>
                <w:sz w:val="20"/>
                <w:szCs w:val="20"/>
              </w:rPr>
              <w:t>Descripción General del Programa</w:t>
            </w:r>
          </w:p>
          <w:p w14:paraId="2148890D" w14:textId="77777777" w:rsidR="0081715E" w:rsidRPr="0081715E" w:rsidRDefault="0081715E" w:rsidP="004C2105">
            <w:pPr>
              <w:numPr>
                <w:ilvl w:val="0"/>
                <w:numId w:val="136"/>
              </w:numPr>
              <w:spacing w:after="160" w:line="259" w:lineRule="auto"/>
              <w:contextualSpacing/>
              <w:rPr>
                <w:rFonts w:cstheme="minorHAnsi"/>
                <w:sz w:val="20"/>
                <w:szCs w:val="20"/>
              </w:rPr>
            </w:pPr>
            <w:r w:rsidRPr="0081715E">
              <w:rPr>
                <w:rFonts w:cstheme="minorHAnsi"/>
                <w:sz w:val="20"/>
                <w:szCs w:val="20"/>
              </w:rPr>
              <w:t>Objetivos de la evaluación</w:t>
            </w:r>
          </w:p>
          <w:p w14:paraId="76BE75D6" w14:textId="77777777" w:rsidR="0081715E" w:rsidRPr="0081715E" w:rsidRDefault="0081715E" w:rsidP="004C2105">
            <w:pPr>
              <w:numPr>
                <w:ilvl w:val="0"/>
                <w:numId w:val="136"/>
              </w:numPr>
              <w:spacing w:after="160" w:line="259" w:lineRule="auto"/>
              <w:contextualSpacing/>
              <w:rPr>
                <w:rFonts w:cstheme="minorHAnsi"/>
                <w:sz w:val="20"/>
                <w:szCs w:val="20"/>
              </w:rPr>
            </w:pPr>
            <w:r w:rsidRPr="0081715E">
              <w:rPr>
                <w:rFonts w:cstheme="minorHAnsi"/>
                <w:sz w:val="20"/>
                <w:szCs w:val="20"/>
              </w:rPr>
              <w:t>Metodología</w:t>
            </w:r>
          </w:p>
          <w:p w14:paraId="03BB82D7" w14:textId="77777777" w:rsidR="0081715E" w:rsidRPr="0081715E" w:rsidRDefault="0081715E" w:rsidP="004C2105">
            <w:pPr>
              <w:numPr>
                <w:ilvl w:val="0"/>
                <w:numId w:val="136"/>
              </w:numPr>
              <w:spacing w:after="160" w:line="259" w:lineRule="auto"/>
              <w:contextualSpacing/>
              <w:rPr>
                <w:rFonts w:cstheme="minorHAnsi"/>
                <w:sz w:val="20"/>
                <w:szCs w:val="20"/>
              </w:rPr>
            </w:pPr>
            <w:r w:rsidRPr="0081715E">
              <w:rPr>
                <w:rFonts w:cstheme="minorHAnsi"/>
                <w:sz w:val="20"/>
                <w:szCs w:val="20"/>
              </w:rPr>
              <w:t>Estructura de la evaluación</w:t>
            </w:r>
          </w:p>
          <w:p w14:paraId="4B971B64" w14:textId="77777777" w:rsidR="0081715E" w:rsidRPr="0081715E" w:rsidRDefault="0081715E" w:rsidP="004C2105">
            <w:pPr>
              <w:numPr>
                <w:ilvl w:val="1"/>
                <w:numId w:val="136"/>
              </w:numPr>
              <w:spacing w:after="160" w:line="259" w:lineRule="auto"/>
              <w:contextualSpacing/>
              <w:rPr>
                <w:rFonts w:cstheme="minorHAnsi"/>
                <w:sz w:val="20"/>
                <w:szCs w:val="20"/>
              </w:rPr>
            </w:pPr>
            <w:r w:rsidRPr="0081715E">
              <w:rPr>
                <w:rFonts w:cstheme="minorHAnsi"/>
                <w:sz w:val="20"/>
                <w:szCs w:val="20"/>
              </w:rPr>
              <w:t>Características generales del Pp</w:t>
            </w:r>
          </w:p>
          <w:p w14:paraId="7F02A863" w14:textId="77777777" w:rsidR="0081715E" w:rsidRPr="0081715E" w:rsidRDefault="0081715E" w:rsidP="004C2105">
            <w:pPr>
              <w:numPr>
                <w:ilvl w:val="1"/>
                <w:numId w:val="136"/>
              </w:numPr>
              <w:spacing w:after="160" w:line="259" w:lineRule="auto"/>
              <w:contextualSpacing/>
              <w:rPr>
                <w:rFonts w:cstheme="minorHAnsi"/>
                <w:sz w:val="20"/>
                <w:szCs w:val="20"/>
              </w:rPr>
            </w:pPr>
            <w:r w:rsidRPr="0081715E">
              <w:rPr>
                <w:rFonts w:cstheme="minorHAnsi"/>
                <w:sz w:val="20"/>
                <w:szCs w:val="20"/>
              </w:rPr>
              <w:t>Identificación de las dimensiones de Perspectiva de Género que el Pp incorpora</w:t>
            </w:r>
          </w:p>
          <w:p w14:paraId="2402CEBC" w14:textId="77777777" w:rsidR="0081715E" w:rsidRPr="0081715E" w:rsidRDefault="0081715E" w:rsidP="004C2105">
            <w:pPr>
              <w:numPr>
                <w:ilvl w:val="1"/>
                <w:numId w:val="136"/>
              </w:numPr>
              <w:spacing w:after="160" w:line="259" w:lineRule="auto"/>
              <w:contextualSpacing/>
              <w:rPr>
                <w:rFonts w:cstheme="minorHAnsi"/>
                <w:sz w:val="20"/>
                <w:szCs w:val="20"/>
              </w:rPr>
            </w:pPr>
            <w:r w:rsidRPr="0081715E">
              <w:rPr>
                <w:rFonts w:cstheme="minorHAnsi"/>
                <w:sz w:val="20"/>
                <w:szCs w:val="20"/>
              </w:rPr>
              <w:t>Análisis de la incorporación de la Perspectiva de Género</w:t>
            </w:r>
          </w:p>
          <w:p w14:paraId="1AC1C403" w14:textId="77777777" w:rsidR="0081715E" w:rsidRPr="0081715E" w:rsidRDefault="0081715E" w:rsidP="004C2105">
            <w:pPr>
              <w:numPr>
                <w:ilvl w:val="2"/>
                <w:numId w:val="136"/>
              </w:numPr>
              <w:spacing w:after="160" w:line="259" w:lineRule="auto"/>
              <w:contextualSpacing/>
              <w:rPr>
                <w:rFonts w:cstheme="minorHAnsi"/>
                <w:sz w:val="20"/>
                <w:szCs w:val="20"/>
              </w:rPr>
            </w:pPr>
            <w:r w:rsidRPr="0081715E">
              <w:rPr>
                <w:rFonts w:cstheme="minorHAnsi"/>
                <w:sz w:val="20"/>
                <w:szCs w:val="20"/>
              </w:rPr>
              <w:t>Planeación</w:t>
            </w:r>
          </w:p>
          <w:p w14:paraId="16896608" w14:textId="77777777" w:rsidR="0081715E" w:rsidRPr="0081715E" w:rsidRDefault="0081715E" w:rsidP="004C2105">
            <w:pPr>
              <w:numPr>
                <w:ilvl w:val="2"/>
                <w:numId w:val="136"/>
              </w:numPr>
              <w:spacing w:after="160" w:line="259" w:lineRule="auto"/>
              <w:contextualSpacing/>
              <w:rPr>
                <w:rFonts w:cstheme="minorHAnsi"/>
                <w:sz w:val="20"/>
                <w:szCs w:val="20"/>
              </w:rPr>
            </w:pPr>
            <w:r w:rsidRPr="0081715E">
              <w:rPr>
                <w:rFonts w:cstheme="minorHAnsi"/>
                <w:sz w:val="20"/>
                <w:szCs w:val="20"/>
              </w:rPr>
              <w:t>Operación</w:t>
            </w:r>
          </w:p>
          <w:p w14:paraId="301C0A90" w14:textId="77777777" w:rsidR="0081715E" w:rsidRPr="0081715E" w:rsidRDefault="0081715E" w:rsidP="004C2105">
            <w:pPr>
              <w:numPr>
                <w:ilvl w:val="2"/>
                <w:numId w:val="136"/>
              </w:numPr>
              <w:spacing w:after="160" w:line="259" w:lineRule="auto"/>
              <w:contextualSpacing/>
              <w:rPr>
                <w:rFonts w:cstheme="minorHAnsi"/>
                <w:sz w:val="20"/>
                <w:szCs w:val="20"/>
              </w:rPr>
            </w:pPr>
            <w:r w:rsidRPr="0081715E">
              <w:rPr>
                <w:rFonts w:cstheme="minorHAnsi"/>
                <w:sz w:val="20"/>
                <w:szCs w:val="20"/>
              </w:rPr>
              <w:t>Seguimiento del desempeño</w:t>
            </w:r>
          </w:p>
          <w:p w14:paraId="3ECDFEFE" w14:textId="77777777" w:rsidR="0081715E" w:rsidRPr="0081715E" w:rsidRDefault="0081715E" w:rsidP="004C2105">
            <w:pPr>
              <w:numPr>
                <w:ilvl w:val="0"/>
                <w:numId w:val="136"/>
              </w:numPr>
              <w:spacing w:after="160" w:line="259" w:lineRule="auto"/>
              <w:contextualSpacing/>
              <w:rPr>
                <w:rFonts w:cstheme="minorHAnsi"/>
                <w:sz w:val="20"/>
                <w:szCs w:val="20"/>
              </w:rPr>
            </w:pPr>
            <w:r w:rsidRPr="0081715E">
              <w:rPr>
                <w:rFonts w:cstheme="minorHAnsi"/>
                <w:sz w:val="20"/>
                <w:szCs w:val="20"/>
              </w:rPr>
              <w:t>Valoración Final del Programa</w:t>
            </w:r>
          </w:p>
          <w:p w14:paraId="7FBC3774" w14:textId="77777777" w:rsidR="0081715E" w:rsidRPr="0081715E" w:rsidRDefault="0081715E" w:rsidP="004C2105">
            <w:pPr>
              <w:numPr>
                <w:ilvl w:val="0"/>
                <w:numId w:val="136"/>
              </w:numPr>
              <w:spacing w:after="160" w:line="259" w:lineRule="auto"/>
              <w:contextualSpacing/>
              <w:rPr>
                <w:rFonts w:cstheme="minorHAnsi"/>
                <w:sz w:val="20"/>
                <w:szCs w:val="20"/>
              </w:rPr>
            </w:pPr>
            <w:r w:rsidRPr="0081715E">
              <w:rPr>
                <w:rFonts w:cstheme="minorHAnsi"/>
                <w:sz w:val="20"/>
                <w:szCs w:val="20"/>
              </w:rPr>
              <w:t>Análisis de Fortalezas, Oportunidades, Debilidades, Amenazas y Recomendaciones</w:t>
            </w:r>
          </w:p>
          <w:p w14:paraId="72A84D88" w14:textId="77777777" w:rsidR="0081715E" w:rsidRPr="0081715E" w:rsidRDefault="0081715E" w:rsidP="004C2105">
            <w:pPr>
              <w:numPr>
                <w:ilvl w:val="0"/>
                <w:numId w:val="136"/>
              </w:numPr>
              <w:spacing w:after="160" w:line="259" w:lineRule="auto"/>
              <w:contextualSpacing/>
              <w:rPr>
                <w:rFonts w:cstheme="minorHAnsi"/>
                <w:sz w:val="20"/>
                <w:szCs w:val="20"/>
              </w:rPr>
            </w:pPr>
            <w:r w:rsidRPr="0081715E">
              <w:rPr>
                <w:rFonts w:cstheme="minorHAnsi"/>
                <w:sz w:val="20"/>
                <w:szCs w:val="20"/>
              </w:rPr>
              <w:t>Conclusiones</w:t>
            </w:r>
          </w:p>
          <w:p w14:paraId="3DB345EE" w14:textId="77777777" w:rsidR="0081715E" w:rsidRPr="0081715E" w:rsidRDefault="0081715E" w:rsidP="004C2105">
            <w:pPr>
              <w:numPr>
                <w:ilvl w:val="0"/>
                <w:numId w:val="136"/>
              </w:numPr>
              <w:spacing w:after="160" w:line="259" w:lineRule="auto"/>
              <w:contextualSpacing/>
              <w:rPr>
                <w:rFonts w:cstheme="minorHAnsi"/>
                <w:sz w:val="20"/>
                <w:szCs w:val="20"/>
              </w:rPr>
            </w:pPr>
            <w:r w:rsidRPr="0081715E">
              <w:rPr>
                <w:rFonts w:cstheme="minorHAnsi"/>
                <w:sz w:val="20"/>
                <w:szCs w:val="20"/>
              </w:rPr>
              <w:t>Ficha Técnica</w:t>
            </w:r>
          </w:p>
          <w:p w14:paraId="218E881D" w14:textId="77777777" w:rsidR="0081715E" w:rsidRPr="0081715E" w:rsidRDefault="0081715E" w:rsidP="004C2105">
            <w:pPr>
              <w:numPr>
                <w:ilvl w:val="0"/>
                <w:numId w:val="136"/>
              </w:numPr>
              <w:spacing w:after="160" w:line="259" w:lineRule="auto"/>
              <w:contextualSpacing/>
              <w:rPr>
                <w:rFonts w:cstheme="minorHAnsi"/>
                <w:sz w:val="20"/>
                <w:szCs w:val="20"/>
              </w:rPr>
            </w:pPr>
            <w:r w:rsidRPr="0081715E">
              <w:rPr>
                <w:rFonts w:cstheme="minorHAnsi"/>
                <w:sz w:val="20"/>
                <w:szCs w:val="20"/>
              </w:rPr>
              <w:t>Anexos</w:t>
            </w:r>
          </w:p>
          <w:p w14:paraId="38693C4E" w14:textId="77777777" w:rsidR="000B3C3E" w:rsidRPr="00675791" w:rsidRDefault="000B3C3E" w:rsidP="000B3C3E">
            <w:pPr>
              <w:numPr>
                <w:ilvl w:val="1"/>
                <w:numId w:val="101"/>
              </w:numPr>
              <w:spacing w:after="160" w:line="259" w:lineRule="auto"/>
              <w:contextualSpacing/>
              <w:rPr>
                <w:rFonts w:ascii="Calibri" w:eastAsia="Times New Roman" w:hAnsi="Calibri" w:cs="Calibri"/>
                <w:sz w:val="20"/>
                <w:szCs w:val="20"/>
                <w:lang w:val="es-ES" w:eastAsia="es-ES"/>
              </w:rPr>
            </w:pPr>
            <w:r w:rsidRPr="00675791">
              <w:rPr>
                <w:rFonts w:ascii="Calibri" w:eastAsia="Times New Roman" w:hAnsi="Calibri" w:cs="Calibri"/>
                <w:sz w:val="20"/>
                <w:szCs w:val="20"/>
                <w:lang w:val="es-ES" w:eastAsia="es-ES"/>
              </w:rPr>
              <w:t>Anexo 1. Afectaciones diferenciadas por grupos de población,</w:t>
            </w:r>
            <w:r>
              <w:rPr>
                <w:rFonts w:ascii="Calibri" w:eastAsia="Times New Roman" w:hAnsi="Calibri" w:cs="Calibri"/>
                <w:sz w:val="20"/>
                <w:szCs w:val="20"/>
                <w:lang w:val="es-ES" w:eastAsia="es-ES"/>
              </w:rPr>
              <w:t xml:space="preserve"> territorios y medio ambiente </w:t>
            </w:r>
          </w:p>
          <w:p w14:paraId="383B51AE" w14:textId="77777777" w:rsidR="000B3C3E" w:rsidRPr="00675791" w:rsidRDefault="000B3C3E" w:rsidP="000B3C3E">
            <w:pPr>
              <w:numPr>
                <w:ilvl w:val="1"/>
                <w:numId w:val="101"/>
              </w:numPr>
              <w:spacing w:after="160" w:line="259" w:lineRule="auto"/>
              <w:contextualSpacing/>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Anexo 2. Árbol del Problema </w:t>
            </w:r>
          </w:p>
          <w:p w14:paraId="56B955C7" w14:textId="77777777" w:rsidR="000B3C3E" w:rsidRPr="00675791" w:rsidRDefault="000B3C3E" w:rsidP="000B3C3E">
            <w:pPr>
              <w:numPr>
                <w:ilvl w:val="1"/>
                <w:numId w:val="101"/>
              </w:numPr>
              <w:spacing w:after="160" w:line="259" w:lineRule="auto"/>
              <w:contextualSpacing/>
              <w:rPr>
                <w:rFonts w:ascii="Calibri" w:eastAsia="Times New Roman" w:hAnsi="Calibri" w:cs="Calibri"/>
                <w:sz w:val="20"/>
                <w:szCs w:val="20"/>
                <w:lang w:val="es-ES" w:eastAsia="es-ES"/>
              </w:rPr>
            </w:pPr>
            <w:r w:rsidRPr="00675791">
              <w:rPr>
                <w:rFonts w:ascii="Calibri" w:eastAsia="Times New Roman" w:hAnsi="Calibri" w:cs="Calibri"/>
                <w:sz w:val="20"/>
                <w:szCs w:val="20"/>
                <w:lang w:val="es-ES" w:eastAsia="es-ES"/>
              </w:rPr>
              <w:t>Anexo 3.</w:t>
            </w:r>
            <w:r>
              <w:rPr>
                <w:rFonts w:ascii="Calibri" w:eastAsia="Times New Roman" w:hAnsi="Calibri" w:cs="Calibri"/>
                <w:sz w:val="20"/>
                <w:szCs w:val="20"/>
                <w:lang w:val="es-ES" w:eastAsia="es-ES"/>
              </w:rPr>
              <w:t xml:space="preserve"> Árbol de Objetivos </w:t>
            </w:r>
          </w:p>
          <w:p w14:paraId="1F1C9DC5" w14:textId="479897F3" w:rsidR="000B3C3E" w:rsidRDefault="000B3C3E" w:rsidP="000B3C3E">
            <w:pPr>
              <w:numPr>
                <w:ilvl w:val="1"/>
                <w:numId w:val="101"/>
              </w:numPr>
              <w:spacing w:after="160" w:line="259" w:lineRule="auto"/>
              <w:contextualSpacing/>
              <w:rPr>
                <w:rFonts w:ascii="Calibri" w:eastAsia="Times New Roman" w:hAnsi="Calibri" w:cs="Calibri"/>
                <w:sz w:val="20"/>
                <w:szCs w:val="20"/>
                <w:lang w:val="es-ES" w:eastAsia="es-ES"/>
              </w:rPr>
            </w:pPr>
            <w:r w:rsidRPr="00675791">
              <w:rPr>
                <w:rFonts w:ascii="Calibri" w:eastAsia="Times New Roman" w:hAnsi="Calibri" w:cs="Calibri"/>
                <w:sz w:val="20"/>
                <w:szCs w:val="20"/>
                <w:lang w:val="es-ES" w:eastAsia="es-ES"/>
              </w:rPr>
              <w:t>Ane</w:t>
            </w:r>
            <w:r>
              <w:rPr>
                <w:rFonts w:ascii="Calibri" w:eastAsia="Times New Roman" w:hAnsi="Calibri" w:cs="Calibri"/>
                <w:sz w:val="20"/>
                <w:szCs w:val="20"/>
                <w:lang w:val="es-ES" w:eastAsia="es-ES"/>
              </w:rPr>
              <w:t xml:space="preserve">xo 4. </w:t>
            </w:r>
            <w:r w:rsidR="00890779">
              <w:rPr>
                <w:rFonts w:ascii="Calibri" w:eastAsia="Times New Roman" w:hAnsi="Calibri" w:cs="Calibri"/>
                <w:sz w:val="20"/>
                <w:szCs w:val="20"/>
                <w:lang w:val="es-ES" w:eastAsia="es-ES"/>
              </w:rPr>
              <w:t>Identificación de poblaciones</w:t>
            </w:r>
            <w:r>
              <w:rPr>
                <w:rFonts w:ascii="Calibri" w:eastAsia="Times New Roman" w:hAnsi="Calibri" w:cs="Calibri"/>
                <w:sz w:val="20"/>
                <w:szCs w:val="20"/>
                <w:lang w:val="es-ES" w:eastAsia="es-ES"/>
              </w:rPr>
              <w:t xml:space="preserve"> </w:t>
            </w:r>
          </w:p>
          <w:p w14:paraId="27DD4651" w14:textId="77777777" w:rsidR="000B3C3E" w:rsidRPr="0081715E" w:rsidRDefault="000B3C3E" w:rsidP="000B3C3E">
            <w:pPr>
              <w:numPr>
                <w:ilvl w:val="1"/>
                <w:numId w:val="101"/>
              </w:numPr>
              <w:spacing w:after="160" w:line="259" w:lineRule="auto"/>
              <w:ind w:left="1434" w:hanging="357"/>
              <w:contextualSpacing/>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Anexo </w:t>
            </w:r>
            <w:r>
              <w:rPr>
                <w:rFonts w:ascii="Calibri" w:eastAsia="Times New Roman" w:hAnsi="Calibri" w:cs="Calibri"/>
                <w:sz w:val="20"/>
                <w:szCs w:val="20"/>
                <w:lang w:val="es-ES" w:eastAsia="es-ES"/>
              </w:rPr>
              <w:t>5</w:t>
            </w:r>
            <w:r w:rsidRPr="0081715E">
              <w:rPr>
                <w:rFonts w:ascii="Calibri" w:eastAsia="Times New Roman" w:hAnsi="Calibri" w:cs="Calibri"/>
                <w:sz w:val="20"/>
                <w:szCs w:val="20"/>
                <w:lang w:val="es-ES" w:eastAsia="es-ES"/>
              </w:rPr>
              <w:t>. Fuentes de información de la evaluación</w:t>
            </w:r>
          </w:p>
          <w:p w14:paraId="6EDF4A4B" w14:textId="77777777" w:rsidR="000B3C3E" w:rsidRPr="0081715E" w:rsidRDefault="000B3C3E" w:rsidP="000B3C3E">
            <w:pPr>
              <w:numPr>
                <w:ilvl w:val="1"/>
                <w:numId w:val="101"/>
              </w:numPr>
              <w:spacing w:after="160" w:line="259" w:lineRule="auto"/>
              <w:ind w:left="1434" w:hanging="357"/>
              <w:contextualSpacing/>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Anexo </w:t>
            </w:r>
            <w:r>
              <w:rPr>
                <w:rFonts w:ascii="Calibri" w:eastAsia="Times New Roman" w:hAnsi="Calibri" w:cs="Calibri"/>
                <w:sz w:val="20"/>
                <w:szCs w:val="20"/>
                <w:lang w:val="es-ES" w:eastAsia="es-ES"/>
              </w:rPr>
              <w:t>6</w:t>
            </w:r>
            <w:r w:rsidRPr="0081715E">
              <w:rPr>
                <w:rFonts w:ascii="Calibri" w:eastAsia="Times New Roman" w:hAnsi="Calibri" w:cs="Calibri"/>
                <w:sz w:val="20"/>
                <w:szCs w:val="20"/>
                <w:lang w:val="es-ES" w:eastAsia="es-ES"/>
              </w:rPr>
              <w:t>. Ficha Técnica de datos generales de la evaluación</w:t>
            </w:r>
          </w:p>
          <w:p w14:paraId="080BD294" w14:textId="43B5E69E" w:rsidR="0081715E" w:rsidRPr="0081715E" w:rsidRDefault="0081715E" w:rsidP="004C2105">
            <w:pPr>
              <w:numPr>
                <w:ilvl w:val="1"/>
                <w:numId w:val="101"/>
              </w:numPr>
              <w:spacing w:after="160" w:line="259" w:lineRule="auto"/>
              <w:rPr>
                <w:rFonts w:ascii="Calibri" w:eastAsia="Times New Roman" w:hAnsi="Calibri" w:cs="Calibri"/>
                <w:sz w:val="20"/>
                <w:szCs w:val="20"/>
                <w:lang w:val="es-ES" w:eastAsia="es-ES"/>
              </w:rPr>
            </w:pPr>
          </w:p>
        </w:tc>
        <w:tc>
          <w:tcPr>
            <w:tcW w:w="1420" w:type="dxa"/>
            <w:shd w:val="clear" w:color="auto" w:fill="auto"/>
            <w:vAlign w:val="center"/>
          </w:tcPr>
          <w:p w14:paraId="489A2A7E" w14:textId="77777777" w:rsidR="0081715E" w:rsidRPr="0081715E" w:rsidRDefault="0081715E" w:rsidP="0081715E">
            <w:pPr>
              <w:jc w:val="center"/>
              <w:rPr>
                <w:rFonts w:ascii="Calibri" w:eastAsia="Times New Roman" w:hAnsi="Calibri" w:cs="Calibri"/>
                <w:sz w:val="20"/>
                <w:szCs w:val="20"/>
                <w:highlight w:val="yellow"/>
                <w:lang w:eastAsia="es-MX"/>
              </w:rPr>
            </w:pPr>
            <w:r w:rsidRPr="0081715E">
              <w:rPr>
                <w:rFonts w:ascii="Calibri" w:eastAsia="Times New Roman" w:hAnsi="Calibri" w:cs="Calibri"/>
                <w:i/>
                <w:sz w:val="20"/>
                <w:szCs w:val="20"/>
                <w:shd w:val="clear" w:color="auto" w:fill="D4C19C"/>
                <w:lang w:val="es-ES"/>
              </w:rPr>
              <w:t>[Colocar la fecha]</w:t>
            </w:r>
          </w:p>
        </w:tc>
      </w:tr>
      <w:bookmarkEnd w:id="141"/>
    </w:tbl>
    <w:p w14:paraId="534F23A5" w14:textId="77777777" w:rsidR="0081715E" w:rsidRPr="0081715E" w:rsidRDefault="0081715E" w:rsidP="0081715E">
      <w:pPr>
        <w:jc w:val="both"/>
        <w:rPr>
          <w:rFonts w:ascii="Calibri" w:eastAsia="Calibri" w:hAnsi="Calibri" w:cs="Calibri"/>
          <w:sz w:val="20"/>
          <w:szCs w:val="20"/>
        </w:rPr>
      </w:pPr>
    </w:p>
    <w:p w14:paraId="1E1761C9" w14:textId="77777777" w:rsidR="0081715E" w:rsidRPr="0081715E" w:rsidRDefault="0081715E" w:rsidP="0081715E">
      <w:pPr>
        <w:jc w:val="both"/>
        <w:rPr>
          <w:rFonts w:ascii="Calibri" w:eastAsia="Calibri" w:hAnsi="Calibri" w:cs="Calibri"/>
          <w:sz w:val="20"/>
          <w:szCs w:val="20"/>
        </w:rPr>
      </w:pPr>
      <w:bookmarkStart w:id="142" w:name="_Toc378698397"/>
      <w:r w:rsidRPr="0081715E">
        <w:rPr>
          <w:rFonts w:ascii="Calibri" w:eastAsia="Calibri" w:hAnsi="Calibri" w:cs="Calibri"/>
          <w:sz w:val="20"/>
          <w:szCs w:val="20"/>
        </w:rPr>
        <w:t xml:space="preserve">La instancia evaluadora deberá atender puntualmente las fechas señaladas en estos TdR y acordará con la </w:t>
      </w:r>
      <w:r w:rsidRPr="0081715E">
        <w:rPr>
          <w:rFonts w:ascii="Calibri" w:eastAsia="Calibri" w:hAnsi="Calibri" w:cs="Calibri"/>
          <w:i/>
          <w:sz w:val="20"/>
          <w:szCs w:val="20"/>
          <w:shd w:val="clear" w:color="auto" w:fill="D4C19C"/>
        </w:rPr>
        <w:t>[</w:t>
      </w:r>
      <w:r w:rsidRPr="0081715E">
        <w:rPr>
          <w:rFonts w:ascii="Calibri" w:eastAsia="Times New Roman" w:hAnsi="Calibri" w:cs="Calibri"/>
          <w:i/>
          <w:sz w:val="20"/>
          <w:szCs w:val="20"/>
          <w:shd w:val="clear" w:color="auto" w:fill="D4C19C"/>
          <w:lang w:val="es-ES"/>
        </w:rPr>
        <w:t>Unidad o Área de Evaluación]</w:t>
      </w:r>
      <w:r w:rsidRPr="0081715E">
        <w:rPr>
          <w:rFonts w:ascii="Calibri" w:eastAsia="Calibri" w:hAnsi="Calibri" w:cs="Calibri"/>
          <w:sz w:val="20"/>
          <w:szCs w:val="20"/>
        </w:rPr>
        <w:t xml:space="preserve"> de manera anticipada el horario de las reuniones, así como los requerimientos para llevar a cabo el análisis de la evaluación y presentar sus resultados.</w:t>
      </w:r>
    </w:p>
    <w:p w14:paraId="020F24A1" w14:textId="77777777" w:rsidR="0081715E" w:rsidRPr="0081715E" w:rsidRDefault="0081715E" w:rsidP="0081715E">
      <w:pPr>
        <w:jc w:val="both"/>
        <w:rPr>
          <w:rFonts w:ascii="Calibri" w:eastAsia="Calibri" w:hAnsi="Calibri" w:cs="Calibri"/>
          <w:sz w:val="20"/>
          <w:szCs w:val="20"/>
        </w:rPr>
      </w:pPr>
    </w:p>
    <w:p w14:paraId="19FCE857" w14:textId="77777777" w:rsidR="0081715E" w:rsidRPr="0081715E" w:rsidRDefault="0081715E" w:rsidP="0081715E">
      <w:pPr>
        <w:jc w:val="both"/>
        <w:rPr>
          <w:rFonts w:ascii="Calibri" w:eastAsia="Calibri" w:hAnsi="Calibri" w:cs="Calibri"/>
          <w:sz w:val="20"/>
          <w:szCs w:val="20"/>
        </w:rPr>
      </w:pPr>
      <w:r w:rsidRPr="0081715E">
        <w:rPr>
          <w:rFonts w:ascii="Calibri" w:eastAsia="Calibri" w:hAnsi="Calibri" w:cs="Calibri"/>
          <w:sz w:val="20"/>
          <w:szCs w:val="20"/>
        </w:rPr>
        <w:t xml:space="preserve">Con base en el último párrafo del artículo 84 del Reglamento de la Ley de Adquisiciones, Arrendamientos, y Servicios del Sector Público, los productos deben ser entregados en el domicilio de la </w:t>
      </w:r>
      <w:r w:rsidRPr="0081715E">
        <w:rPr>
          <w:rFonts w:ascii="Calibri" w:eastAsia="Calibri" w:hAnsi="Calibri" w:cs="Calibri"/>
          <w:i/>
          <w:sz w:val="20"/>
          <w:szCs w:val="20"/>
          <w:shd w:val="clear" w:color="auto" w:fill="D4C19C"/>
        </w:rPr>
        <w:t>[</w:t>
      </w:r>
      <w:r w:rsidRPr="0081715E">
        <w:rPr>
          <w:rFonts w:ascii="Calibri" w:eastAsia="Times New Roman" w:hAnsi="Calibri" w:cs="Calibri"/>
          <w:i/>
          <w:sz w:val="20"/>
          <w:szCs w:val="20"/>
          <w:shd w:val="clear" w:color="auto" w:fill="D4C19C"/>
          <w:lang w:val="es-ES"/>
        </w:rPr>
        <w:t>Unidad o Área de Evaluación]</w:t>
      </w:r>
      <w:r w:rsidRPr="0081715E">
        <w:rPr>
          <w:rFonts w:ascii="Calibri" w:eastAsia="Calibri" w:hAnsi="Calibri" w:cs="Calibri"/>
          <w:sz w:val="20"/>
          <w:szCs w:val="20"/>
        </w:rPr>
        <w:t xml:space="preserve"> mediante oficio en hoja membretada y firmada por el coordinador externo de la evaluación. El oficio debe incluir la siguiente leyenda: “Se entrega </w:t>
      </w:r>
      <w:r w:rsidRPr="0081715E">
        <w:rPr>
          <w:rFonts w:ascii="Calibri" w:eastAsia="Times New Roman" w:hAnsi="Calibri" w:cs="Calibri"/>
          <w:i/>
          <w:sz w:val="20"/>
          <w:szCs w:val="20"/>
          <w:shd w:val="clear" w:color="auto" w:fill="D4C19C"/>
          <w:lang w:val="es-ES"/>
        </w:rPr>
        <w:t>[nombre del producto]</w:t>
      </w:r>
      <w:r w:rsidRPr="0081715E">
        <w:rPr>
          <w:rFonts w:ascii="Calibri" w:eastAsia="Calibri" w:hAnsi="Calibri" w:cs="Calibri"/>
          <w:sz w:val="20"/>
          <w:szCs w:val="20"/>
        </w:rPr>
        <w:t xml:space="preserve"> en espera de su revisión y aprobación”. </w:t>
      </w:r>
    </w:p>
    <w:p w14:paraId="166A1FC3" w14:textId="77777777" w:rsidR="0081715E" w:rsidRPr="0081715E" w:rsidRDefault="0081715E" w:rsidP="0081715E">
      <w:pPr>
        <w:jc w:val="both"/>
        <w:rPr>
          <w:rFonts w:ascii="Calibri" w:eastAsia="Calibri" w:hAnsi="Calibri" w:cs="Calibri"/>
          <w:sz w:val="20"/>
          <w:szCs w:val="20"/>
        </w:rPr>
      </w:pPr>
    </w:p>
    <w:p w14:paraId="00513145" w14:textId="77777777" w:rsidR="0081715E" w:rsidRPr="0081715E" w:rsidRDefault="0081715E" w:rsidP="0081715E">
      <w:pPr>
        <w:jc w:val="both"/>
        <w:rPr>
          <w:rFonts w:ascii="Calibri" w:eastAsia="Calibri" w:hAnsi="Calibri" w:cs="Calibri"/>
          <w:b/>
          <w:sz w:val="20"/>
          <w:szCs w:val="20"/>
        </w:rPr>
      </w:pPr>
      <w:r w:rsidRPr="0081715E">
        <w:rPr>
          <w:rFonts w:ascii="Calibri" w:eastAsia="Calibri" w:hAnsi="Calibri" w:cs="Calibri"/>
          <w:sz w:val="20"/>
          <w:szCs w:val="20"/>
        </w:rPr>
        <w:t xml:space="preserve">La versión del producto entregado por la instancia evaluadora no será considerada como final hasta que la </w:t>
      </w:r>
      <w:r w:rsidRPr="0081715E">
        <w:rPr>
          <w:rFonts w:ascii="Calibri" w:eastAsia="Calibri" w:hAnsi="Calibri" w:cs="Calibri"/>
          <w:i/>
          <w:sz w:val="20"/>
          <w:szCs w:val="20"/>
          <w:shd w:val="clear" w:color="auto" w:fill="D4C19C"/>
        </w:rPr>
        <w:t>[</w:t>
      </w:r>
      <w:r w:rsidRPr="0081715E">
        <w:rPr>
          <w:rFonts w:ascii="Calibri" w:eastAsia="Times New Roman" w:hAnsi="Calibri" w:cs="Calibri"/>
          <w:i/>
          <w:sz w:val="20"/>
          <w:szCs w:val="20"/>
          <w:shd w:val="clear" w:color="auto" w:fill="D4C19C"/>
          <w:lang w:val="es-ES"/>
        </w:rPr>
        <w:t>Unidad o Área de Evaluación]</w:t>
      </w:r>
      <w:r w:rsidRPr="0081715E">
        <w:rPr>
          <w:rFonts w:ascii="Calibri" w:eastAsia="Calibri" w:hAnsi="Calibri" w:cs="Calibri"/>
          <w:sz w:val="20"/>
          <w:szCs w:val="20"/>
        </w:rPr>
        <w:t xml:space="preserve"> emita el comunicado oficial de conformidad con el mismo, por lo que la persona coordinadora de la evaluación se obliga a contestar las consideraciones que puedan existir, en un plazo no mayor de </w:t>
      </w:r>
      <w:r w:rsidRPr="0081715E">
        <w:rPr>
          <w:rFonts w:ascii="Calibri" w:eastAsia="Times New Roman" w:hAnsi="Calibri" w:cs="Calibri"/>
          <w:i/>
          <w:sz w:val="20"/>
          <w:szCs w:val="20"/>
          <w:shd w:val="clear" w:color="auto" w:fill="D4C19C"/>
          <w:lang w:val="es-ES"/>
        </w:rPr>
        <w:t>[COLOCAR el número de días que considere necesario]</w:t>
      </w:r>
      <w:r w:rsidRPr="0081715E">
        <w:rPr>
          <w:rFonts w:ascii="Calibri" w:eastAsia="Calibri" w:hAnsi="Calibri" w:cs="Calibri"/>
          <w:b/>
          <w:sz w:val="20"/>
          <w:szCs w:val="20"/>
        </w:rPr>
        <w:t xml:space="preserve"> </w:t>
      </w:r>
      <w:r w:rsidRPr="0081715E">
        <w:rPr>
          <w:rFonts w:ascii="Calibri" w:eastAsia="Calibri" w:hAnsi="Calibri" w:cs="Calibri"/>
          <w:sz w:val="20"/>
          <w:szCs w:val="20"/>
        </w:rPr>
        <w:t xml:space="preserve">días hábiles. La constancia de recepción será a través de un escrito de aceptación del servicio concluido a entera satisfacción de la </w:t>
      </w:r>
      <w:r w:rsidRPr="0081715E">
        <w:rPr>
          <w:rFonts w:ascii="Calibri" w:eastAsia="Calibri" w:hAnsi="Calibri" w:cs="Calibri"/>
          <w:i/>
          <w:sz w:val="20"/>
          <w:szCs w:val="20"/>
          <w:shd w:val="clear" w:color="auto" w:fill="D4C19C"/>
        </w:rPr>
        <w:t>[</w:t>
      </w:r>
      <w:r w:rsidRPr="0081715E">
        <w:rPr>
          <w:rFonts w:ascii="Calibri" w:eastAsia="Times New Roman" w:hAnsi="Calibri" w:cs="Calibri"/>
          <w:i/>
          <w:sz w:val="20"/>
          <w:szCs w:val="20"/>
          <w:shd w:val="clear" w:color="auto" w:fill="D4C19C"/>
          <w:lang w:val="es-ES"/>
        </w:rPr>
        <w:t>Unidad o Área de Evaluación]</w:t>
      </w:r>
      <w:r w:rsidRPr="0081715E">
        <w:rPr>
          <w:rFonts w:ascii="Calibri" w:eastAsia="Calibri" w:hAnsi="Calibri" w:cs="Calibri"/>
          <w:b/>
          <w:sz w:val="20"/>
          <w:szCs w:val="20"/>
        </w:rPr>
        <w:t>.</w:t>
      </w:r>
    </w:p>
    <w:p w14:paraId="45DBC4BC" w14:textId="77777777" w:rsidR="0081715E" w:rsidRPr="0081715E" w:rsidRDefault="0081715E" w:rsidP="0081715E">
      <w:pPr>
        <w:jc w:val="both"/>
        <w:rPr>
          <w:rFonts w:ascii="Calibri" w:eastAsia="Calibri" w:hAnsi="Calibri" w:cs="Calibri"/>
          <w:b/>
          <w:sz w:val="20"/>
          <w:szCs w:val="20"/>
        </w:rPr>
      </w:pPr>
    </w:p>
    <w:p w14:paraId="1B1741A2" w14:textId="77777777" w:rsidR="0081715E" w:rsidRPr="0081715E" w:rsidRDefault="0081715E" w:rsidP="0081715E">
      <w:pPr>
        <w:jc w:val="both"/>
        <w:rPr>
          <w:rFonts w:ascii="Calibri" w:eastAsia="Times New Roman" w:hAnsi="Calibri" w:cs="Calibri"/>
          <w:sz w:val="20"/>
          <w:szCs w:val="20"/>
          <w:shd w:val="clear" w:color="auto" w:fill="D4C19C"/>
          <w:lang w:val="es-ES"/>
        </w:rPr>
      </w:pPr>
      <w:r w:rsidRPr="0081715E">
        <w:rPr>
          <w:rFonts w:ascii="Calibri" w:eastAsia="Times New Roman" w:hAnsi="Calibri" w:cs="Calibri"/>
          <w:sz w:val="20"/>
          <w:szCs w:val="20"/>
          <w:shd w:val="clear" w:color="auto" w:fill="D4C19C"/>
          <w:lang w:val="es-ES"/>
        </w:rPr>
        <w:t xml:space="preserve">La </w:t>
      </w:r>
      <w:r w:rsidRPr="0081715E">
        <w:rPr>
          <w:rFonts w:ascii="Calibri" w:eastAsia="Times New Roman" w:hAnsi="Calibri" w:cs="Calibri"/>
          <w:i/>
          <w:iCs/>
          <w:sz w:val="20"/>
          <w:szCs w:val="20"/>
          <w:shd w:val="clear" w:color="auto" w:fill="D4C19C"/>
          <w:lang w:val="es-ES"/>
        </w:rPr>
        <w:t>[Unidad o Área de Evaluación]</w:t>
      </w:r>
      <w:r w:rsidRPr="0081715E">
        <w:rPr>
          <w:rFonts w:ascii="Calibri" w:eastAsia="Times New Roman" w:hAnsi="Calibri" w:cs="Calibri"/>
          <w:sz w:val="20"/>
          <w:szCs w:val="20"/>
          <w:shd w:val="clear" w:color="auto" w:fill="D4C19C"/>
          <w:lang w:val="es-ES"/>
        </w:rPr>
        <w:t xml:space="preserve"> deberá verificar y validar que, en el contenido del contrato de prestación de servicios entre la dependencia o entidad y la Instancia Evaluadora, se establezcan las obligaciones que se adquieren en caso de violaciones en materia de derechos inherentes a la propiedad intelectual en términos del artículo 45, fracción XX de la Ley de Adquisiciones, Arrendamientos y Servicios del Sector Público. </w:t>
      </w:r>
    </w:p>
    <w:p w14:paraId="663DA3D7" w14:textId="77777777" w:rsidR="0081715E" w:rsidRPr="0081715E" w:rsidRDefault="0081715E" w:rsidP="0081715E">
      <w:pPr>
        <w:jc w:val="both"/>
        <w:rPr>
          <w:rFonts w:ascii="Calibri" w:eastAsia="Times New Roman" w:hAnsi="Calibri" w:cs="Calibri"/>
          <w:sz w:val="20"/>
          <w:szCs w:val="20"/>
          <w:shd w:val="clear" w:color="auto" w:fill="D4C19C"/>
          <w:lang w:val="es-ES"/>
        </w:rPr>
      </w:pPr>
    </w:p>
    <w:p w14:paraId="65C34D97" w14:textId="77777777" w:rsidR="0081715E" w:rsidRPr="0081715E" w:rsidRDefault="0081715E" w:rsidP="0081715E">
      <w:pPr>
        <w:jc w:val="both"/>
        <w:rPr>
          <w:rFonts w:ascii="Calibri" w:eastAsia="Calibri" w:hAnsi="Calibri" w:cs="Calibri"/>
          <w:sz w:val="20"/>
          <w:szCs w:val="20"/>
        </w:rPr>
      </w:pPr>
      <w:r w:rsidRPr="0081715E">
        <w:rPr>
          <w:rFonts w:ascii="Calibri" w:eastAsia="Times New Roman" w:hAnsi="Calibri" w:cs="Calibri"/>
          <w:sz w:val="20"/>
          <w:szCs w:val="20"/>
          <w:shd w:val="clear" w:color="auto" w:fill="D4C19C"/>
          <w:lang w:val="es-ES"/>
        </w:rPr>
        <w:t xml:space="preserve">En caso de que la Unidad de Evaluación del Desempeño de la Secretaría de Hacienda y Crédito Público, identifique alguna violación en materia de derechos inherentes a la propiedad intelectual, lo hará del conocimiento de la </w:t>
      </w:r>
      <w:r w:rsidRPr="0081715E">
        <w:rPr>
          <w:rFonts w:ascii="Calibri" w:eastAsia="Times New Roman" w:hAnsi="Calibri" w:cs="Calibri"/>
          <w:i/>
          <w:iCs/>
          <w:sz w:val="20"/>
          <w:szCs w:val="20"/>
          <w:shd w:val="clear" w:color="auto" w:fill="D4C19C"/>
          <w:lang w:val="es-ES"/>
        </w:rPr>
        <w:t>[Unidad o Área de Evaluación],</w:t>
      </w:r>
      <w:r w:rsidRPr="0081715E">
        <w:rPr>
          <w:rFonts w:ascii="Calibri" w:eastAsia="Times New Roman" w:hAnsi="Calibri" w:cs="Calibri"/>
          <w:sz w:val="20"/>
          <w:szCs w:val="20"/>
          <w:shd w:val="clear" w:color="auto" w:fill="D4C19C"/>
          <w:lang w:val="es-ES"/>
        </w:rPr>
        <w:t xml:space="preserve"> a fin de que ésta de vista al Órgano Interno de Control de la dependencia o entidad que corresponda, o en su caso a la autoridad competente.</w:t>
      </w:r>
    </w:p>
    <w:p w14:paraId="10847592" w14:textId="77777777" w:rsidR="0081715E" w:rsidRPr="0081715E" w:rsidRDefault="0081715E" w:rsidP="0081715E">
      <w:pPr>
        <w:rPr>
          <w:rFonts w:ascii="Calibri" w:eastAsia="Calibri" w:hAnsi="Calibri" w:cs="Calibri"/>
          <w:sz w:val="20"/>
          <w:szCs w:val="20"/>
        </w:rPr>
      </w:pPr>
    </w:p>
    <w:p w14:paraId="449F221A" w14:textId="77777777" w:rsidR="0081715E" w:rsidRPr="0081715E" w:rsidRDefault="0081715E" w:rsidP="0081715E">
      <w:pPr>
        <w:keepNext/>
        <w:outlineLvl w:val="1"/>
        <w:rPr>
          <w:rFonts w:ascii="Calibri" w:eastAsia="Times New Roman" w:hAnsi="Calibri" w:cs="Calibri"/>
          <w:b/>
          <w:bCs/>
          <w:iCs/>
          <w:sz w:val="20"/>
          <w:szCs w:val="20"/>
          <w:lang w:val="es-ES" w:eastAsia="es-ES"/>
        </w:rPr>
      </w:pPr>
      <w:bookmarkStart w:id="143" w:name="_Toc6948095"/>
      <w:bookmarkStart w:id="144" w:name="_Toc32493862"/>
      <w:bookmarkStart w:id="145" w:name="_Toc39691759"/>
      <w:bookmarkStart w:id="146" w:name="_Toc65498361"/>
      <w:r w:rsidRPr="0081715E">
        <w:rPr>
          <w:rFonts w:ascii="Calibri" w:eastAsia="Times New Roman" w:hAnsi="Calibri" w:cs="Calibri"/>
          <w:b/>
          <w:bCs/>
          <w:iCs/>
          <w:sz w:val="20"/>
          <w:szCs w:val="20"/>
          <w:lang w:val="es-ES" w:eastAsia="es-ES"/>
        </w:rPr>
        <w:t>Responsabilidades y compromisos</w:t>
      </w:r>
      <w:bookmarkEnd w:id="142"/>
      <w:bookmarkEnd w:id="143"/>
      <w:bookmarkEnd w:id="144"/>
      <w:bookmarkEnd w:id="145"/>
      <w:bookmarkEnd w:id="146"/>
    </w:p>
    <w:p w14:paraId="27EC24E6" w14:textId="77777777" w:rsidR="0081715E" w:rsidRPr="0081715E" w:rsidRDefault="0081715E" w:rsidP="0081715E">
      <w:pPr>
        <w:rPr>
          <w:rFonts w:ascii="Calibri" w:eastAsia="Calibri" w:hAnsi="Calibri" w:cs="Calibri"/>
          <w:lang w:val="es-ES" w:eastAsia="es-ES"/>
        </w:rPr>
      </w:pPr>
    </w:p>
    <w:p w14:paraId="29506326" w14:textId="77777777" w:rsidR="0081715E" w:rsidRPr="0081715E" w:rsidRDefault="0081715E" w:rsidP="0081715E">
      <w:pPr>
        <w:jc w:val="both"/>
        <w:rPr>
          <w:rFonts w:ascii="Calibri" w:eastAsia="Calibri" w:hAnsi="Calibri" w:cs="Calibri"/>
          <w:sz w:val="20"/>
          <w:szCs w:val="20"/>
        </w:rPr>
      </w:pPr>
      <w:r w:rsidRPr="0081715E">
        <w:rPr>
          <w:rFonts w:ascii="Calibri" w:eastAsia="Calibri" w:hAnsi="Calibri" w:cs="Calibri"/>
          <w:sz w:val="20"/>
          <w:szCs w:val="20"/>
        </w:rPr>
        <w:t>La instancia evaluadora, además de la calidad de la evaluación y el cumplimiento de los presentes TdR, será responsable de lo siguiente:</w:t>
      </w:r>
    </w:p>
    <w:p w14:paraId="0BF8693F" w14:textId="77777777" w:rsidR="0081715E" w:rsidRPr="0081715E" w:rsidRDefault="0081715E" w:rsidP="0081715E">
      <w:pPr>
        <w:jc w:val="both"/>
        <w:rPr>
          <w:rFonts w:ascii="Calibri" w:eastAsia="Calibri" w:hAnsi="Calibri" w:cs="Calibri"/>
          <w:sz w:val="20"/>
          <w:szCs w:val="20"/>
        </w:rPr>
      </w:pPr>
    </w:p>
    <w:p w14:paraId="53EA5174" w14:textId="77777777" w:rsidR="0081715E" w:rsidRPr="0081715E" w:rsidRDefault="0081715E" w:rsidP="0081715E">
      <w:pPr>
        <w:ind w:left="1418" w:hanging="710"/>
        <w:jc w:val="both"/>
        <w:rPr>
          <w:rFonts w:ascii="Calibri" w:eastAsia="Calibri" w:hAnsi="Calibri" w:cs="Calibri"/>
          <w:sz w:val="20"/>
          <w:szCs w:val="20"/>
        </w:rPr>
      </w:pPr>
      <w:r w:rsidRPr="0081715E">
        <w:rPr>
          <w:rFonts w:ascii="Calibri" w:eastAsia="Calibri" w:hAnsi="Calibri" w:cs="Calibri"/>
          <w:sz w:val="20"/>
          <w:szCs w:val="20"/>
        </w:rPr>
        <w:t>i.</w:t>
      </w:r>
      <w:r w:rsidRPr="0081715E">
        <w:rPr>
          <w:rFonts w:ascii="Calibri" w:eastAsia="Calibri" w:hAnsi="Calibri" w:cs="Calibri"/>
          <w:sz w:val="20"/>
          <w:szCs w:val="20"/>
        </w:rPr>
        <w:tab/>
        <w:t>Los costos y gastos que significan las instalaciones físicas, equipo de oficina, alquiler de servicios y transporte que se requiera para la evaluación; asimismo, del pago por servicios profesionales, viáticos y aseguramiento del personal profesional, técnico, administrativo y de apoyo que sea contratado para la ejecución de la evaluación y operaciones conexas.</w:t>
      </w:r>
    </w:p>
    <w:p w14:paraId="5F43B87D" w14:textId="77777777" w:rsidR="0081715E" w:rsidRPr="0081715E" w:rsidRDefault="0081715E" w:rsidP="0081715E">
      <w:pPr>
        <w:ind w:left="1418" w:hanging="710"/>
        <w:jc w:val="both"/>
        <w:rPr>
          <w:rFonts w:ascii="Calibri" w:eastAsia="Calibri" w:hAnsi="Calibri" w:cs="Calibri"/>
          <w:sz w:val="20"/>
          <w:szCs w:val="20"/>
        </w:rPr>
      </w:pPr>
    </w:p>
    <w:p w14:paraId="44097C16" w14:textId="77777777" w:rsidR="0081715E" w:rsidRPr="0081715E" w:rsidRDefault="0081715E" w:rsidP="0081715E">
      <w:pPr>
        <w:ind w:left="708"/>
        <w:jc w:val="both"/>
        <w:rPr>
          <w:rFonts w:ascii="Calibri" w:eastAsia="Calibri" w:hAnsi="Calibri" w:cs="Calibri"/>
          <w:sz w:val="20"/>
          <w:szCs w:val="20"/>
        </w:rPr>
      </w:pPr>
      <w:r w:rsidRPr="0081715E">
        <w:rPr>
          <w:rFonts w:ascii="Calibri" w:eastAsia="Calibri" w:hAnsi="Calibri" w:cs="Calibri"/>
          <w:sz w:val="20"/>
          <w:szCs w:val="20"/>
        </w:rPr>
        <w:t>ii.</w:t>
      </w:r>
      <w:r w:rsidRPr="0081715E">
        <w:rPr>
          <w:rFonts w:ascii="Calibri" w:eastAsia="Calibri" w:hAnsi="Calibri" w:cs="Calibri"/>
          <w:sz w:val="20"/>
          <w:szCs w:val="20"/>
        </w:rPr>
        <w:tab/>
        <w:t>Respecto de los documentos preliminares o borradores y los trabajos finales:</w:t>
      </w:r>
    </w:p>
    <w:p w14:paraId="44197A7A" w14:textId="19C515E2" w:rsidR="0081715E" w:rsidRPr="00CA21D5" w:rsidRDefault="0081715E" w:rsidP="00CA21D5">
      <w:pPr>
        <w:numPr>
          <w:ilvl w:val="0"/>
          <w:numId w:val="95"/>
        </w:numPr>
        <w:spacing w:after="160" w:line="259" w:lineRule="auto"/>
        <w:ind w:left="1776"/>
        <w:jc w:val="both"/>
        <w:rPr>
          <w:rFonts w:ascii="Calibri" w:eastAsia="Calibri" w:hAnsi="Calibri" w:cs="Calibri"/>
          <w:sz w:val="20"/>
          <w:szCs w:val="20"/>
        </w:rPr>
      </w:pPr>
      <w:r w:rsidRPr="0081715E">
        <w:rPr>
          <w:rFonts w:ascii="Calibri" w:eastAsia="Calibri" w:hAnsi="Calibri" w:cs="Calibri"/>
          <w:sz w:val="20"/>
          <w:szCs w:val="20"/>
        </w:rPr>
        <w:t>Responder sobre aquellos comentarios que se emitan sobre los avances o documentos entregables correspondientes a la evaluación.</w:t>
      </w:r>
    </w:p>
    <w:p w14:paraId="207C6600" w14:textId="77777777" w:rsidR="0081715E" w:rsidRPr="0081715E" w:rsidRDefault="0081715E" w:rsidP="0081715E">
      <w:pPr>
        <w:ind w:left="708"/>
        <w:jc w:val="both"/>
        <w:rPr>
          <w:rFonts w:ascii="Calibri" w:eastAsia="Calibri" w:hAnsi="Calibri" w:cs="Calibri"/>
          <w:sz w:val="20"/>
          <w:szCs w:val="20"/>
        </w:rPr>
      </w:pPr>
      <w:r w:rsidRPr="0081715E">
        <w:rPr>
          <w:rFonts w:ascii="Calibri" w:eastAsia="Calibri" w:hAnsi="Calibri" w:cs="Calibri"/>
          <w:sz w:val="20"/>
          <w:szCs w:val="20"/>
        </w:rPr>
        <w:t>iii.</w:t>
      </w:r>
      <w:r w:rsidRPr="0081715E">
        <w:rPr>
          <w:rFonts w:ascii="Calibri" w:eastAsia="Calibri" w:hAnsi="Calibri" w:cs="Calibri"/>
          <w:sz w:val="20"/>
          <w:szCs w:val="20"/>
        </w:rPr>
        <w:tab/>
        <w:t>Respecto de la diseminación de resultados:</w:t>
      </w:r>
    </w:p>
    <w:p w14:paraId="5F61D302" w14:textId="77777777" w:rsidR="0081715E" w:rsidRPr="0081715E" w:rsidRDefault="0081715E" w:rsidP="0081715E">
      <w:pPr>
        <w:ind w:left="1776"/>
        <w:jc w:val="both"/>
        <w:rPr>
          <w:rFonts w:ascii="Calibri" w:eastAsia="Calibri" w:hAnsi="Calibri" w:cs="Calibri"/>
          <w:sz w:val="20"/>
          <w:szCs w:val="20"/>
        </w:rPr>
      </w:pPr>
    </w:p>
    <w:p w14:paraId="6DCF5213" w14:textId="674732B5" w:rsidR="0081715E" w:rsidRPr="00CA21D5" w:rsidRDefault="0081715E" w:rsidP="00CA21D5">
      <w:pPr>
        <w:numPr>
          <w:ilvl w:val="0"/>
          <w:numId w:val="95"/>
        </w:numPr>
        <w:spacing w:after="160" w:line="259" w:lineRule="auto"/>
        <w:ind w:left="1776"/>
        <w:jc w:val="both"/>
        <w:rPr>
          <w:rFonts w:ascii="Calibri" w:eastAsia="Calibri" w:hAnsi="Calibri" w:cs="Calibri"/>
          <w:sz w:val="20"/>
          <w:szCs w:val="20"/>
        </w:rPr>
      </w:pPr>
      <w:r w:rsidRPr="0081715E">
        <w:rPr>
          <w:rFonts w:ascii="Calibri" w:eastAsia="Calibri" w:hAnsi="Calibri" w:cs="Calibri"/>
          <w:sz w:val="20"/>
          <w:szCs w:val="20"/>
        </w:rPr>
        <w:t>Los productos y resultados finales de la evaluación serán considerados propiedad de la dependencia contratante, por lo que la instancia evaluadora deberá limitar la difusión de los resultados de la evaluación a la difusión que haga la dependencia contratante por los medios oficiales correspondientes.</w:t>
      </w:r>
    </w:p>
    <w:p w14:paraId="458CA26E" w14:textId="77777777" w:rsidR="0081715E" w:rsidRPr="0081715E" w:rsidRDefault="0081715E" w:rsidP="0081715E">
      <w:pPr>
        <w:ind w:left="708"/>
        <w:jc w:val="both"/>
        <w:rPr>
          <w:rFonts w:ascii="Calibri" w:eastAsia="Calibri" w:hAnsi="Calibri" w:cs="Calibri"/>
          <w:sz w:val="20"/>
          <w:szCs w:val="20"/>
        </w:rPr>
      </w:pPr>
      <w:r w:rsidRPr="0081715E">
        <w:rPr>
          <w:rFonts w:ascii="Calibri" w:eastAsia="Calibri" w:hAnsi="Calibri" w:cs="Calibri"/>
          <w:sz w:val="20"/>
          <w:szCs w:val="20"/>
        </w:rPr>
        <w:t>iv.</w:t>
      </w:r>
      <w:r w:rsidRPr="0081715E">
        <w:rPr>
          <w:rFonts w:ascii="Calibri" w:eastAsia="Calibri" w:hAnsi="Calibri" w:cs="Calibri"/>
          <w:sz w:val="20"/>
          <w:szCs w:val="20"/>
        </w:rPr>
        <w:tab/>
        <w:t>Confidencialidad de la información:</w:t>
      </w:r>
    </w:p>
    <w:p w14:paraId="1D5C92CD" w14:textId="0A711BFD" w:rsidR="0081715E" w:rsidRPr="00CA21D5" w:rsidRDefault="0081715E" w:rsidP="00CA21D5">
      <w:pPr>
        <w:numPr>
          <w:ilvl w:val="0"/>
          <w:numId w:val="95"/>
        </w:numPr>
        <w:spacing w:after="160" w:line="259" w:lineRule="auto"/>
        <w:ind w:left="1776"/>
        <w:jc w:val="both"/>
        <w:rPr>
          <w:rFonts w:ascii="Calibri" w:eastAsia="Calibri" w:hAnsi="Calibri" w:cs="Calibri"/>
          <w:sz w:val="20"/>
          <w:szCs w:val="20"/>
        </w:rPr>
      </w:pPr>
      <w:r w:rsidRPr="0081715E">
        <w:rPr>
          <w:rFonts w:ascii="Calibri" w:eastAsia="Calibri" w:hAnsi="Calibri" w:cs="Calibri"/>
          <w:sz w:val="20"/>
          <w:szCs w:val="20"/>
        </w:rPr>
        <w:t>En su caso, la instancia evaluadora, persona coordinadora y demás integrantes, firmarán una cláusula de confidencialidad para el tratamiento de la información que se emplee o se derive de la realización de la evaluación.</w:t>
      </w:r>
    </w:p>
    <w:p w14:paraId="03788517" w14:textId="77777777" w:rsidR="0081715E" w:rsidRPr="0081715E" w:rsidRDefault="0081715E" w:rsidP="0081715E">
      <w:pPr>
        <w:numPr>
          <w:ilvl w:val="0"/>
          <w:numId w:val="95"/>
        </w:numPr>
        <w:spacing w:after="160" w:line="259" w:lineRule="auto"/>
        <w:ind w:left="1776"/>
        <w:jc w:val="both"/>
        <w:rPr>
          <w:rFonts w:ascii="Calibri" w:eastAsia="Calibri" w:hAnsi="Calibri" w:cs="Calibri"/>
          <w:sz w:val="20"/>
          <w:szCs w:val="20"/>
        </w:rPr>
      </w:pPr>
      <w:r w:rsidRPr="0081715E">
        <w:rPr>
          <w:rFonts w:ascii="Calibri" w:eastAsia="Calibri" w:hAnsi="Calibri" w:cs="Calibri"/>
          <w:sz w:val="20"/>
          <w:szCs w:val="20"/>
        </w:rPr>
        <w:t>Desde el inicio de los trabajos de la evaluación, la instancia evaluadora dará a conocer a la unidad administrativa que se encargó de su contratación, el nombre del coordinador de la evaluación y de todos los integrantes del equipo. Los cambios de miembros del equipo también deberán ser notificados por escrito a las unidades señaladas en el presente párrafo.</w:t>
      </w:r>
    </w:p>
    <w:p w14:paraId="419662D3" w14:textId="77777777" w:rsidR="0081715E" w:rsidRPr="0081715E" w:rsidRDefault="0081715E" w:rsidP="0081715E">
      <w:pPr>
        <w:jc w:val="both"/>
        <w:rPr>
          <w:rFonts w:ascii="Calibri" w:eastAsia="Calibri" w:hAnsi="Calibri" w:cs="Calibri"/>
          <w:sz w:val="20"/>
          <w:szCs w:val="20"/>
        </w:rPr>
      </w:pPr>
    </w:p>
    <w:p w14:paraId="415A1D95" w14:textId="77777777" w:rsidR="0081715E" w:rsidRPr="0081715E" w:rsidRDefault="0081715E" w:rsidP="0081715E">
      <w:pPr>
        <w:jc w:val="both"/>
        <w:rPr>
          <w:rFonts w:ascii="Calibri" w:eastAsia="Calibri" w:hAnsi="Calibri" w:cs="Calibri"/>
          <w:sz w:val="20"/>
          <w:szCs w:val="20"/>
        </w:rPr>
      </w:pPr>
      <w:r w:rsidRPr="0081715E">
        <w:rPr>
          <w:rFonts w:ascii="Calibri" w:eastAsia="Calibri" w:hAnsi="Calibri" w:cs="Calibri"/>
          <w:sz w:val="20"/>
          <w:szCs w:val="20"/>
        </w:rPr>
        <w:t xml:space="preserve">Los compromisos de la unidad coordinadora de la evaluación o </w:t>
      </w:r>
      <w:r w:rsidRPr="0081715E">
        <w:rPr>
          <w:rFonts w:ascii="Calibri" w:eastAsia="Calibri" w:hAnsi="Calibri" w:cs="Calibri"/>
          <w:i/>
          <w:sz w:val="20"/>
          <w:szCs w:val="20"/>
          <w:shd w:val="clear" w:color="auto" w:fill="D4C19C"/>
        </w:rPr>
        <w:t>[</w:t>
      </w:r>
      <w:r w:rsidRPr="0081715E">
        <w:rPr>
          <w:rFonts w:ascii="Calibri" w:eastAsia="Times New Roman" w:hAnsi="Calibri" w:cs="Calibri"/>
          <w:i/>
          <w:sz w:val="20"/>
          <w:szCs w:val="20"/>
          <w:shd w:val="clear" w:color="auto" w:fill="D4C19C"/>
          <w:lang w:val="es-ES"/>
        </w:rPr>
        <w:t>Unidad o Área de Evaluación]</w:t>
      </w:r>
      <w:r w:rsidRPr="0081715E">
        <w:rPr>
          <w:rFonts w:ascii="Calibri" w:eastAsia="Calibri" w:hAnsi="Calibri" w:cs="Calibri"/>
          <w:b/>
          <w:sz w:val="20"/>
          <w:szCs w:val="20"/>
        </w:rPr>
        <w:t xml:space="preserve"> </w:t>
      </w:r>
      <w:r w:rsidRPr="0081715E">
        <w:rPr>
          <w:rFonts w:ascii="Calibri" w:eastAsia="Calibri" w:hAnsi="Calibri" w:cs="Calibri"/>
          <w:sz w:val="20"/>
          <w:szCs w:val="20"/>
        </w:rPr>
        <w:t xml:space="preserve">son los siguientes: </w:t>
      </w:r>
    </w:p>
    <w:p w14:paraId="392DAA4E" w14:textId="77777777" w:rsidR="0081715E" w:rsidRPr="0081715E" w:rsidRDefault="0081715E" w:rsidP="0081715E">
      <w:pPr>
        <w:jc w:val="both"/>
        <w:rPr>
          <w:rFonts w:ascii="Calibri" w:eastAsia="Calibri" w:hAnsi="Calibri" w:cs="Calibri"/>
          <w:sz w:val="20"/>
          <w:szCs w:val="20"/>
        </w:rPr>
      </w:pPr>
    </w:p>
    <w:p w14:paraId="095A6613" w14:textId="1C3F3153" w:rsidR="0081715E" w:rsidRPr="00CA21D5" w:rsidRDefault="0081715E" w:rsidP="00CA21D5">
      <w:pPr>
        <w:numPr>
          <w:ilvl w:val="0"/>
          <w:numId w:val="102"/>
        </w:numPr>
        <w:spacing w:after="160" w:line="259" w:lineRule="auto"/>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lastRenderedPageBreak/>
        <w:t>Suministrar oportunamente a la instancia evaluadora todas las fuentes de información, documentación y bases de datos necesarias para el desarrollo de la evaluación.</w:t>
      </w:r>
    </w:p>
    <w:p w14:paraId="6C0A9C2D" w14:textId="77777777" w:rsidR="0081715E" w:rsidRPr="0081715E" w:rsidRDefault="0081715E" w:rsidP="004C2105">
      <w:pPr>
        <w:numPr>
          <w:ilvl w:val="3"/>
          <w:numId w:val="96"/>
        </w:numPr>
        <w:spacing w:after="160" w:line="259" w:lineRule="auto"/>
        <w:ind w:left="1413"/>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Verificar la confiabilidad de la información suministrada por ella y por las unidades relativas al Pp.</w:t>
      </w:r>
    </w:p>
    <w:p w14:paraId="6E1649CE" w14:textId="77777777" w:rsidR="0081715E" w:rsidRPr="0081715E" w:rsidRDefault="0081715E" w:rsidP="0081715E">
      <w:pPr>
        <w:ind w:left="1413"/>
        <w:jc w:val="both"/>
        <w:rPr>
          <w:rFonts w:ascii="Calibri" w:eastAsia="Times New Roman" w:hAnsi="Calibri" w:cs="Calibri"/>
          <w:sz w:val="20"/>
          <w:szCs w:val="20"/>
          <w:lang w:val="es-ES" w:eastAsia="es-ES"/>
        </w:rPr>
      </w:pPr>
    </w:p>
    <w:p w14:paraId="541E4C2D" w14:textId="0CA399A6" w:rsidR="0081715E" w:rsidRPr="00CA21D5" w:rsidRDefault="0081715E" w:rsidP="00CA21D5">
      <w:pPr>
        <w:numPr>
          <w:ilvl w:val="3"/>
          <w:numId w:val="96"/>
        </w:numPr>
        <w:spacing w:after="160" w:line="259" w:lineRule="auto"/>
        <w:ind w:left="1413"/>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Revisar el informe borrador y entregar oportunamente los comentarios que se desprendan de la revisión, a fin de que estos sean incorporados por la instancia evaluadora a la versión final del informe de evaluación.</w:t>
      </w:r>
    </w:p>
    <w:p w14:paraId="79EF6CDA" w14:textId="596AB3CE" w:rsidR="0081715E" w:rsidRPr="00CA21D5" w:rsidRDefault="0081715E" w:rsidP="00CA21D5">
      <w:pPr>
        <w:numPr>
          <w:ilvl w:val="3"/>
          <w:numId w:val="96"/>
        </w:numPr>
        <w:spacing w:after="160" w:line="259" w:lineRule="auto"/>
        <w:ind w:left="1413"/>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Revisar y validar el informe preliminar y la atención a los comentarios por parte de la instancia evaluadora, previo a su envío a la SHCP, por conducto de la UED.</w:t>
      </w:r>
    </w:p>
    <w:p w14:paraId="56D859B3" w14:textId="3BF9E685" w:rsidR="0081715E" w:rsidRPr="00CA21D5" w:rsidRDefault="0081715E" w:rsidP="00CA21D5">
      <w:pPr>
        <w:numPr>
          <w:ilvl w:val="3"/>
          <w:numId w:val="96"/>
        </w:numPr>
        <w:spacing w:after="160" w:line="259" w:lineRule="auto"/>
        <w:ind w:left="1413"/>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Remitir el informe preliminar de la evaluación a la Unidad de Evaluación del Desempeño (UED), mediante correo electrónico, para revisión y, en su caso, la emisión de comentarios sobre sus elementos técnicos. </w:t>
      </w:r>
    </w:p>
    <w:p w14:paraId="2CB27352" w14:textId="278826DA" w:rsidR="0081715E" w:rsidRPr="00CA21D5" w:rsidRDefault="0081715E" w:rsidP="0081715E">
      <w:pPr>
        <w:numPr>
          <w:ilvl w:val="3"/>
          <w:numId w:val="96"/>
        </w:numPr>
        <w:spacing w:after="160" w:line="259" w:lineRule="auto"/>
        <w:ind w:left="1413"/>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En caso de que existan comentarios por parte de la UED, la </w:t>
      </w:r>
      <w:r w:rsidRPr="0081715E">
        <w:rPr>
          <w:rFonts w:ascii="Calibri" w:eastAsia="Times New Roman" w:hAnsi="Calibri" w:cs="Calibri"/>
          <w:i/>
          <w:sz w:val="20"/>
          <w:szCs w:val="20"/>
          <w:shd w:val="clear" w:color="auto" w:fill="D4C19C"/>
          <w:lang w:val="es-ES" w:eastAsia="es-ES"/>
        </w:rPr>
        <w:t>[Unidad o Área de Evaluación]</w:t>
      </w:r>
      <w:r w:rsidRPr="0081715E">
        <w:rPr>
          <w:rFonts w:ascii="Calibri" w:eastAsia="Times New Roman" w:hAnsi="Calibri" w:cs="Calibri"/>
          <w:sz w:val="20"/>
          <w:szCs w:val="20"/>
          <w:lang w:val="es-ES" w:eastAsia="es-ES"/>
        </w:rPr>
        <w:t xml:space="preserve"> deberá remitirlos a la instancia evaluadora para la atención de las recomendacione</w:t>
      </w:r>
      <w:r w:rsidR="00CA21D5">
        <w:rPr>
          <w:rFonts w:ascii="Calibri" w:eastAsia="Times New Roman" w:hAnsi="Calibri" w:cs="Calibri"/>
          <w:sz w:val="20"/>
          <w:szCs w:val="20"/>
          <w:lang w:val="es-ES" w:eastAsia="es-ES"/>
        </w:rPr>
        <w:t>s que se consideren pertinentes.</w:t>
      </w:r>
    </w:p>
    <w:p w14:paraId="526AB4EF" w14:textId="2C11F8C5" w:rsidR="0081715E" w:rsidRPr="00CA21D5" w:rsidRDefault="0081715E" w:rsidP="00CA21D5">
      <w:pPr>
        <w:numPr>
          <w:ilvl w:val="3"/>
          <w:numId w:val="96"/>
        </w:numPr>
        <w:spacing w:after="160" w:line="259" w:lineRule="auto"/>
        <w:ind w:left="1413"/>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Verificar que el informe final de evaluación cumpla con el contenido mínimo establecido en estos TdR para la EEPEG del </w:t>
      </w:r>
      <w:r w:rsidRPr="0081715E">
        <w:rPr>
          <w:rFonts w:ascii="Calibri" w:eastAsia="Times New Roman" w:hAnsi="Calibri" w:cs="Calibri"/>
          <w:i/>
          <w:sz w:val="20"/>
          <w:szCs w:val="20"/>
          <w:shd w:val="clear" w:color="auto" w:fill="D4C19C"/>
          <w:lang w:val="es-ES" w:eastAsia="es-ES"/>
        </w:rPr>
        <w:t>[Pp sujeto de evaluación].</w:t>
      </w:r>
    </w:p>
    <w:p w14:paraId="62AC26F0" w14:textId="77777777" w:rsidR="0081715E" w:rsidRPr="0081715E" w:rsidRDefault="0081715E" w:rsidP="004C2105">
      <w:pPr>
        <w:numPr>
          <w:ilvl w:val="3"/>
          <w:numId w:val="96"/>
        </w:numPr>
        <w:spacing w:after="160" w:line="259" w:lineRule="auto"/>
        <w:ind w:left="1413"/>
        <w:jc w:val="both"/>
        <w:rPr>
          <w:rFonts w:ascii="Calibri" w:eastAsia="Times New Roman" w:hAnsi="Calibri" w:cs="Calibri"/>
          <w:sz w:val="20"/>
          <w:szCs w:val="20"/>
          <w:lang w:val="es-ES" w:eastAsia="es-ES"/>
        </w:rPr>
      </w:pPr>
      <w:r w:rsidRPr="0081715E">
        <w:rPr>
          <w:rFonts w:ascii="Calibri" w:eastAsia="Times New Roman" w:hAnsi="Calibri" w:cs="Calibri"/>
          <w:sz w:val="20"/>
          <w:szCs w:val="20"/>
          <w:lang w:val="es-ES" w:eastAsia="es-ES"/>
        </w:rPr>
        <w:t xml:space="preserve">Una vez que la </w:t>
      </w:r>
      <w:r w:rsidRPr="0081715E">
        <w:rPr>
          <w:rFonts w:ascii="Calibri" w:eastAsia="Times New Roman" w:hAnsi="Calibri" w:cs="Calibri"/>
          <w:i/>
          <w:sz w:val="20"/>
          <w:szCs w:val="20"/>
          <w:shd w:val="clear" w:color="auto" w:fill="D4C19C"/>
          <w:lang w:val="es-ES" w:eastAsia="es-ES"/>
        </w:rPr>
        <w:t>[Unidad o Área de Evaluación]</w:t>
      </w:r>
      <w:r w:rsidRPr="0081715E">
        <w:rPr>
          <w:rFonts w:ascii="Calibri" w:eastAsia="Times New Roman" w:hAnsi="Calibri" w:cs="Calibri"/>
          <w:sz w:val="20"/>
          <w:szCs w:val="20"/>
          <w:lang w:val="es-ES" w:eastAsia="es-ES"/>
        </w:rPr>
        <w:t xml:space="preserve"> reciba a entera satisfacción el informe final de la evaluación por parte de la instancia evaluadora, deberá remitirlo a la UED acompañado de la Posición Institucional y demás especificaciones del Programa Anual de Evaluación que corresponda. </w:t>
      </w:r>
    </w:p>
    <w:p w14:paraId="015EB788" w14:textId="77777777" w:rsidR="0081715E" w:rsidRPr="0081715E" w:rsidRDefault="0081715E" w:rsidP="0081715E">
      <w:pPr>
        <w:ind w:left="1413"/>
        <w:rPr>
          <w:rFonts w:ascii="Calibri" w:eastAsia="Calibri" w:hAnsi="Calibri" w:cs="Calibri"/>
          <w:sz w:val="20"/>
          <w:szCs w:val="20"/>
        </w:rPr>
      </w:pPr>
    </w:p>
    <w:p w14:paraId="29B396ED" w14:textId="77777777" w:rsidR="0081715E" w:rsidRPr="0081715E" w:rsidRDefault="0081715E" w:rsidP="0081715E">
      <w:pPr>
        <w:jc w:val="both"/>
        <w:rPr>
          <w:rFonts w:ascii="Calibri" w:eastAsia="Calibri" w:hAnsi="Calibri" w:cs="Calibri"/>
          <w:b/>
          <w:sz w:val="20"/>
          <w:szCs w:val="20"/>
        </w:rPr>
      </w:pPr>
      <w:r w:rsidRPr="0081715E">
        <w:rPr>
          <w:rFonts w:ascii="Calibri" w:eastAsia="Calibri" w:hAnsi="Calibri" w:cs="Calibri"/>
          <w:sz w:val="20"/>
          <w:szCs w:val="20"/>
        </w:rPr>
        <w:t xml:space="preserve">La contratación y su correspondiente proceso se desarrollarán por conducto de </w:t>
      </w:r>
      <w:r w:rsidRPr="0081715E">
        <w:rPr>
          <w:rFonts w:ascii="Calibri" w:eastAsia="Times New Roman" w:hAnsi="Calibri" w:cs="Calibri"/>
          <w:i/>
          <w:sz w:val="20"/>
          <w:szCs w:val="20"/>
          <w:shd w:val="clear" w:color="auto" w:fill="D4C19C"/>
          <w:lang w:val="es-ES"/>
        </w:rPr>
        <w:t>[Colocar el nombre de la Unidad o área administrativa responsable y obligada a la rendición de cuentas sobre los recursos humanos, materiales y financieros que administra]</w:t>
      </w:r>
      <w:r w:rsidRPr="0081715E">
        <w:rPr>
          <w:rFonts w:ascii="Calibri" w:eastAsia="Calibri" w:hAnsi="Calibri" w:cs="Calibri"/>
          <w:b/>
          <w:sz w:val="20"/>
          <w:szCs w:val="20"/>
        </w:rPr>
        <w:t>.</w:t>
      </w:r>
    </w:p>
    <w:p w14:paraId="69B1D69E" w14:textId="77777777" w:rsidR="0081715E" w:rsidRPr="0081715E" w:rsidRDefault="0081715E" w:rsidP="0081715E">
      <w:pPr>
        <w:jc w:val="both"/>
        <w:rPr>
          <w:rFonts w:ascii="Calibri" w:eastAsia="Calibri" w:hAnsi="Calibri" w:cs="Calibri"/>
          <w:sz w:val="20"/>
          <w:szCs w:val="20"/>
        </w:rPr>
      </w:pPr>
    </w:p>
    <w:p w14:paraId="66834C8A" w14:textId="77777777" w:rsidR="0081715E" w:rsidRPr="0081715E" w:rsidRDefault="0081715E" w:rsidP="0081715E">
      <w:pPr>
        <w:jc w:val="both"/>
        <w:rPr>
          <w:rFonts w:ascii="Calibri" w:eastAsia="Calibri" w:hAnsi="Calibri" w:cs="Calibri"/>
          <w:sz w:val="20"/>
          <w:szCs w:val="20"/>
        </w:rPr>
      </w:pPr>
      <w:r w:rsidRPr="0081715E">
        <w:rPr>
          <w:rFonts w:ascii="Calibri" w:eastAsia="Calibri" w:hAnsi="Calibri" w:cs="Calibri"/>
          <w:sz w:val="20"/>
          <w:szCs w:val="20"/>
        </w:rPr>
        <w:t xml:space="preserve">La contratación, operación y supervisión de la evaluación será coordinada por </w:t>
      </w:r>
      <w:r w:rsidRPr="0081715E">
        <w:rPr>
          <w:rFonts w:ascii="Calibri" w:eastAsia="Times New Roman" w:hAnsi="Calibri" w:cs="Calibri"/>
          <w:i/>
          <w:sz w:val="20"/>
          <w:szCs w:val="20"/>
          <w:shd w:val="clear" w:color="auto" w:fill="D4C19C"/>
          <w:lang w:val="es-ES"/>
        </w:rPr>
        <w:t>[Colocar el nombre de la UNIDAD ADMINISTRATIVA responsable de coordinar la evaluación al interior de la Dependencia o Entidad]</w:t>
      </w:r>
      <w:r w:rsidRPr="0081715E">
        <w:rPr>
          <w:rFonts w:ascii="Calibri" w:eastAsia="Calibri" w:hAnsi="Calibri" w:cs="Calibri"/>
          <w:sz w:val="20"/>
          <w:szCs w:val="20"/>
        </w:rPr>
        <w:t>, sujeta a los lineamientos a que se refiere el primer párrafo de este apartado.</w:t>
      </w:r>
    </w:p>
    <w:p w14:paraId="561C4A42" w14:textId="77777777" w:rsidR="0081715E" w:rsidRPr="0081715E" w:rsidRDefault="0081715E" w:rsidP="0081715E">
      <w:pPr>
        <w:rPr>
          <w:rFonts w:ascii="Calibri" w:eastAsia="Calibri" w:hAnsi="Calibri" w:cs="Calibri"/>
          <w:sz w:val="20"/>
          <w:szCs w:val="20"/>
        </w:rPr>
      </w:pPr>
    </w:p>
    <w:p w14:paraId="1659B70C" w14:textId="77777777" w:rsidR="0081715E" w:rsidRPr="0081715E" w:rsidRDefault="0081715E" w:rsidP="0081715E">
      <w:pPr>
        <w:outlineLvl w:val="0"/>
        <w:rPr>
          <w:rFonts w:ascii="Calibri" w:eastAsia="Times New Roman" w:hAnsi="Calibri" w:cs="Calibri"/>
          <w:b/>
          <w:bCs/>
          <w:kern w:val="36"/>
          <w:sz w:val="20"/>
          <w:szCs w:val="20"/>
          <w:lang w:eastAsia="es-MX"/>
        </w:rPr>
      </w:pPr>
      <w:bookmarkStart w:id="147" w:name="_Toc6948097"/>
      <w:bookmarkStart w:id="148" w:name="_Toc32493864"/>
      <w:bookmarkStart w:id="149" w:name="_Toc39691760"/>
      <w:bookmarkStart w:id="150" w:name="_Toc65498362"/>
      <w:r w:rsidRPr="0081715E">
        <w:rPr>
          <w:rFonts w:ascii="Calibri" w:eastAsia="Times New Roman" w:hAnsi="Calibri" w:cs="Calibri"/>
          <w:b/>
          <w:bCs/>
          <w:kern w:val="36"/>
          <w:sz w:val="20"/>
          <w:szCs w:val="20"/>
          <w:lang w:eastAsia="es-MX"/>
        </w:rPr>
        <w:t>VI. CRONOGRAMA DE TRABAJO</w:t>
      </w:r>
      <w:bookmarkEnd w:id="147"/>
      <w:bookmarkEnd w:id="148"/>
      <w:bookmarkEnd w:id="149"/>
      <w:bookmarkEnd w:id="150"/>
    </w:p>
    <w:p w14:paraId="0ACFFE83" w14:textId="77777777" w:rsidR="0081715E" w:rsidRPr="0081715E" w:rsidRDefault="0081715E" w:rsidP="0081715E">
      <w:pPr>
        <w:rPr>
          <w:rFonts w:ascii="Calibri" w:eastAsia="Calibri" w:hAnsi="Calibri" w:cs="Calibri"/>
        </w:rPr>
      </w:pPr>
    </w:p>
    <w:p w14:paraId="68638F13" w14:textId="77777777" w:rsidR="0081715E" w:rsidRPr="0081715E" w:rsidRDefault="0081715E" w:rsidP="0081715E">
      <w:pPr>
        <w:jc w:val="both"/>
        <w:rPr>
          <w:rFonts w:ascii="Calibri" w:eastAsia="Calibri" w:hAnsi="Calibri" w:cs="Calibri"/>
          <w:sz w:val="20"/>
          <w:szCs w:val="20"/>
        </w:rPr>
      </w:pPr>
      <w:r w:rsidRPr="0081715E">
        <w:rPr>
          <w:rFonts w:ascii="Calibri" w:eastAsia="Calibri" w:hAnsi="Calibri" w:cs="Calibri"/>
          <w:sz w:val="20"/>
          <w:szCs w:val="20"/>
        </w:rPr>
        <w:t xml:space="preserve">La instancia evaluadora deberá proponer el cronograma y plan de trabajo para la ejecución de la evaluación, y presentarlo a la </w:t>
      </w:r>
      <w:r w:rsidRPr="0081715E">
        <w:rPr>
          <w:rFonts w:ascii="Calibri" w:eastAsia="Calibri" w:hAnsi="Calibri" w:cs="Calibri"/>
          <w:i/>
          <w:sz w:val="20"/>
          <w:szCs w:val="20"/>
          <w:shd w:val="clear" w:color="auto" w:fill="D4C19C"/>
        </w:rPr>
        <w:t>[</w:t>
      </w:r>
      <w:r w:rsidRPr="0081715E">
        <w:rPr>
          <w:rFonts w:ascii="Calibri" w:eastAsia="Times New Roman" w:hAnsi="Calibri" w:cs="Calibri"/>
          <w:i/>
          <w:sz w:val="20"/>
          <w:szCs w:val="20"/>
          <w:shd w:val="clear" w:color="auto" w:fill="D4C19C"/>
          <w:lang w:val="es-ES"/>
        </w:rPr>
        <w:t xml:space="preserve">Unidad o Área de Evaluación] </w:t>
      </w:r>
      <w:r w:rsidRPr="0081715E">
        <w:rPr>
          <w:rFonts w:ascii="Calibri" w:eastAsia="Calibri" w:hAnsi="Calibri" w:cs="Calibri"/>
          <w:sz w:val="20"/>
          <w:szCs w:val="20"/>
        </w:rPr>
        <w:t>previo el inicio de las actividades para el desarrollo de la evaluación.</w:t>
      </w:r>
    </w:p>
    <w:p w14:paraId="4E74C18A" w14:textId="77777777" w:rsidR="0081715E" w:rsidRPr="0081715E" w:rsidRDefault="0081715E" w:rsidP="0081715E">
      <w:pPr>
        <w:rPr>
          <w:rFonts w:ascii="Calibri" w:eastAsia="Calibri" w:hAnsi="Calibri" w:cs="Calibri"/>
          <w:sz w:val="20"/>
          <w:szCs w:val="20"/>
        </w:rPr>
      </w:pPr>
      <w:bookmarkStart w:id="151" w:name="_Toc378698398"/>
      <w:bookmarkStart w:id="152" w:name="_Toc6948096"/>
      <w:bookmarkStart w:id="153" w:name="_Toc32493863"/>
    </w:p>
    <w:p w14:paraId="7031ABB6" w14:textId="7DD16652" w:rsidR="0081715E" w:rsidRPr="0081715E" w:rsidRDefault="0081715E" w:rsidP="0081715E">
      <w:pPr>
        <w:outlineLvl w:val="0"/>
        <w:rPr>
          <w:rFonts w:ascii="Calibri" w:eastAsia="Times New Roman" w:hAnsi="Calibri" w:cs="Calibri"/>
          <w:b/>
          <w:bCs/>
          <w:kern w:val="36"/>
          <w:sz w:val="20"/>
          <w:szCs w:val="20"/>
          <w:lang w:eastAsia="es-MX"/>
        </w:rPr>
      </w:pPr>
      <w:bookmarkStart w:id="154" w:name="_Toc39691761"/>
      <w:bookmarkStart w:id="155" w:name="_Toc65498363"/>
      <w:r w:rsidRPr="0081715E">
        <w:rPr>
          <w:rFonts w:ascii="Calibri" w:eastAsia="Times New Roman" w:hAnsi="Calibri" w:cs="Calibri"/>
          <w:b/>
          <w:bCs/>
          <w:kern w:val="36"/>
          <w:sz w:val="20"/>
          <w:szCs w:val="20"/>
          <w:lang w:eastAsia="es-MX"/>
        </w:rPr>
        <w:t>VII. FORMATOS DE ANEXOS</w:t>
      </w:r>
      <w:bookmarkEnd w:id="151"/>
      <w:bookmarkEnd w:id="152"/>
      <w:bookmarkEnd w:id="153"/>
      <w:bookmarkEnd w:id="154"/>
      <w:bookmarkEnd w:id="155"/>
    </w:p>
    <w:p w14:paraId="3C956A7D" w14:textId="77777777" w:rsidR="0081715E" w:rsidRPr="0081715E" w:rsidRDefault="0081715E" w:rsidP="0081715E">
      <w:pPr>
        <w:tabs>
          <w:tab w:val="left" w:pos="2625"/>
          <w:tab w:val="center" w:pos="4936"/>
        </w:tabs>
        <w:ind w:right="51"/>
        <w:jc w:val="both"/>
        <w:rPr>
          <w:rFonts w:ascii="Calibri" w:eastAsia="Calibri" w:hAnsi="Calibri" w:cs="Calibri"/>
          <w:sz w:val="20"/>
          <w:szCs w:val="20"/>
        </w:rPr>
      </w:pPr>
    </w:p>
    <w:p w14:paraId="4B232389" w14:textId="77777777" w:rsidR="0081715E" w:rsidRPr="0081715E" w:rsidRDefault="0081715E" w:rsidP="0081715E">
      <w:pPr>
        <w:tabs>
          <w:tab w:val="left" w:pos="2625"/>
          <w:tab w:val="center" w:pos="4936"/>
        </w:tabs>
        <w:ind w:right="51"/>
        <w:jc w:val="both"/>
        <w:rPr>
          <w:rFonts w:ascii="Calibri" w:eastAsia="Calibri" w:hAnsi="Calibri" w:cs="Calibri"/>
          <w:b/>
          <w:iCs/>
          <w:sz w:val="20"/>
          <w:szCs w:val="20"/>
        </w:rPr>
      </w:pPr>
      <w:r w:rsidRPr="0081715E">
        <w:rPr>
          <w:rFonts w:ascii="Calibri" w:eastAsia="Calibri" w:hAnsi="Calibri" w:cs="Calibri"/>
          <w:sz w:val="20"/>
          <w:szCs w:val="20"/>
        </w:rPr>
        <w:t>La instancia evaluadora deberá elaborar y presentar los anexos considerados en la evaluación con base en los formatos y especificaciones para la elaboración de los anexos que se presentan a continuación:</w:t>
      </w:r>
    </w:p>
    <w:p w14:paraId="1E172EB7" w14:textId="77777777" w:rsidR="0081715E" w:rsidRPr="0081715E" w:rsidRDefault="0081715E" w:rsidP="0081715E">
      <w:pPr>
        <w:rPr>
          <w:rFonts w:ascii="Calibri" w:eastAsia="Calibri" w:hAnsi="Calibri" w:cs="Calibri"/>
          <w:b/>
          <w:iCs/>
          <w:sz w:val="20"/>
          <w:szCs w:val="20"/>
        </w:rPr>
      </w:pPr>
      <w:bookmarkStart w:id="156" w:name="_Toc378698399"/>
    </w:p>
    <w:bookmarkEnd w:id="156"/>
    <w:p w14:paraId="7A67E430" w14:textId="70380256" w:rsidR="00675791" w:rsidRDefault="0081715E" w:rsidP="0081715E">
      <w:pPr>
        <w:spacing w:after="160" w:line="259" w:lineRule="auto"/>
        <w:rPr>
          <w:rFonts w:cstheme="minorHAnsi"/>
          <w:b/>
          <w:smallCaps/>
          <w:szCs w:val="22"/>
        </w:rPr>
      </w:pPr>
      <w:r w:rsidRPr="0081715E">
        <w:rPr>
          <w:rFonts w:cstheme="minorHAnsi"/>
          <w:b/>
          <w:smallCaps/>
          <w:szCs w:val="22"/>
        </w:rPr>
        <w:br w:type="page"/>
      </w:r>
    </w:p>
    <w:tbl>
      <w:tblPr>
        <w:tblW w:w="9107" w:type="dxa"/>
        <w:tblInd w:w="-10" w:type="dxa"/>
        <w:tblCellMar>
          <w:left w:w="70" w:type="dxa"/>
          <w:right w:w="70" w:type="dxa"/>
        </w:tblCellMar>
        <w:tblLook w:val="04A0" w:firstRow="1" w:lastRow="0" w:firstColumn="1" w:lastColumn="0" w:noHBand="0" w:noVBand="1"/>
      </w:tblPr>
      <w:tblGrid>
        <w:gridCol w:w="2955"/>
        <w:gridCol w:w="2112"/>
        <w:gridCol w:w="2066"/>
        <w:gridCol w:w="1974"/>
      </w:tblGrid>
      <w:tr w:rsidR="00675791" w:rsidRPr="00E52B61" w14:paraId="2D49DC42" w14:textId="77777777" w:rsidTr="00675791">
        <w:trPr>
          <w:trHeight w:val="356"/>
        </w:trPr>
        <w:tc>
          <w:tcPr>
            <w:tcW w:w="9107" w:type="dxa"/>
            <w:gridSpan w:val="4"/>
            <w:vMerge w:val="restart"/>
            <w:tcBorders>
              <w:top w:val="single" w:sz="4" w:space="0" w:color="auto"/>
              <w:left w:val="single" w:sz="4" w:space="0" w:color="auto"/>
              <w:bottom w:val="single" w:sz="4" w:space="0" w:color="595959"/>
              <w:right w:val="single" w:sz="4" w:space="0" w:color="auto"/>
            </w:tcBorders>
            <w:shd w:val="clear" w:color="000000" w:fill="9D2449"/>
            <w:vAlign w:val="center"/>
            <w:hideMark/>
          </w:tcPr>
          <w:p w14:paraId="02AFCCA1" w14:textId="77777777" w:rsidR="00675791" w:rsidRPr="00E52B61" w:rsidRDefault="00675791" w:rsidP="00675791">
            <w:pPr>
              <w:jc w:val="center"/>
              <w:rPr>
                <w:rFonts w:eastAsia="Times New Roman" w:cstheme="minorHAnsi"/>
                <w:b/>
                <w:bCs/>
                <w:color w:val="FFFFFF"/>
                <w:sz w:val="20"/>
                <w:szCs w:val="18"/>
                <w:lang w:eastAsia="es-MX"/>
              </w:rPr>
            </w:pPr>
            <w:r w:rsidRPr="00E52B61">
              <w:rPr>
                <w:rFonts w:eastAsia="Times New Roman" w:cstheme="minorHAnsi"/>
                <w:b/>
                <w:bCs/>
                <w:color w:val="FFFFFF"/>
                <w:sz w:val="20"/>
                <w:szCs w:val="18"/>
                <w:lang w:eastAsia="es-MX"/>
              </w:rPr>
              <w:lastRenderedPageBreak/>
              <w:t>Anexo 1. Afectaciones diferenc</w:t>
            </w:r>
            <w:r>
              <w:rPr>
                <w:rFonts w:eastAsia="Times New Roman" w:cstheme="minorHAnsi"/>
                <w:b/>
                <w:bCs/>
                <w:color w:val="FFFFFF"/>
                <w:sz w:val="20"/>
                <w:szCs w:val="18"/>
                <w:lang w:eastAsia="es-MX"/>
              </w:rPr>
              <w:t xml:space="preserve">iadas por grupos de población, </w:t>
            </w:r>
            <w:r w:rsidRPr="00E52B61">
              <w:rPr>
                <w:rFonts w:eastAsia="Times New Roman" w:cstheme="minorHAnsi"/>
                <w:b/>
                <w:bCs/>
                <w:color w:val="FFFFFF"/>
                <w:sz w:val="20"/>
                <w:szCs w:val="18"/>
                <w:lang w:eastAsia="es-MX"/>
              </w:rPr>
              <w:t>territorios</w:t>
            </w:r>
            <w:r>
              <w:rPr>
                <w:rFonts w:eastAsia="Times New Roman" w:cstheme="minorHAnsi"/>
                <w:b/>
                <w:bCs/>
                <w:color w:val="FFFFFF"/>
                <w:sz w:val="20"/>
                <w:szCs w:val="18"/>
                <w:lang w:eastAsia="es-MX"/>
              </w:rPr>
              <w:t xml:space="preserve"> y medio ambiente</w:t>
            </w:r>
          </w:p>
        </w:tc>
      </w:tr>
      <w:tr w:rsidR="00675791" w:rsidRPr="00E52B61" w14:paraId="0CFD9E92" w14:textId="77777777" w:rsidTr="00675791">
        <w:trPr>
          <w:trHeight w:val="314"/>
        </w:trPr>
        <w:tc>
          <w:tcPr>
            <w:tcW w:w="9107" w:type="dxa"/>
            <w:gridSpan w:val="4"/>
            <w:vMerge/>
            <w:tcBorders>
              <w:top w:val="single" w:sz="8" w:space="0" w:color="757171"/>
              <w:left w:val="single" w:sz="4" w:space="0" w:color="auto"/>
              <w:bottom w:val="single" w:sz="4" w:space="0" w:color="595959"/>
              <w:right w:val="single" w:sz="4" w:space="0" w:color="auto"/>
            </w:tcBorders>
            <w:vAlign w:val="center"/>
            <w:hideMark/>
          </w:tcPr>
          <w:p w14:paraId="0593AA6C" w14:textId="77777777" w:rsidR="00675791" w:rsidRPr="00E52B61" w:rsidRDefault="00675791" w:rsidP="00675791">
            <w:pPr>
              <w:rPr>
                <w:rFonts w:eastAsia="Times New Roman" w:cstheme="minorHAnsi"/>
                <w:b/>
                <w:bCs/>
                <w:color w:val="FFFFFF"/>
                <w:sz w:val="18"/>
                <w:szCs w:val="18"/>
                <w:lang w:eastAsia="es-MX"/>
              </w:rPr>
            </w:pPr>
          </w:p>
        </w:tc>
      </w:tr>
      <w:tr w:rsidR="00675791" w:rsidRPr="00E52B61" w14:paraId="6E60B9F0" w14:textId="77777777" w:rsidTr="00675791">
        <w:trPr>
          <w:trHeight w:val="310"/>
        </w:trPr>
        <w:tc>
          <w:tcPr>
            <w:tcW w:w="9107" w:type="dxa"/>
            <w:gridSpan w:val="4"/>
            <w:vMerge w:val="restart"/>
            <w:tcBorders>
              <w:top w:val="nil"/>
              <w:left w:val="single" w:sz="4" w:space="0" w:color="auto"/>
              <w:bottom w:val="single" w:sz="4" w:space="0" w:color="757171"/>
              <w:right w:val="single" w:sz="4" w:space="0" w:color="auto"/>
            </w:tcBorders>
            <w:shd w:val="clear" w:color="000000" w:fill="D9D9D9"/>
            <w:vAlign w:val="center"/>
            <w:hideMark/>
          </w:tcPr>
          <w:p w14:paraId="78B8F664" w14:textId="77777777" w:rsidR="00675791" w:rsidRPr="00E52B61" w:rsidRDefault="00675791" w:rsidP="00675791">
            <w:pPr>
              <w:jc w:val="both"/>
              <w:rPr>
                <w:rFonts w:eastAsia="Times New Roman" w:cstheme="minorHAnsi"/>
                <w:sz w:val="18"/>
                <w:szCs w:val="18"/>
                <w:lang w:eastAsia="es-MX"/>
              </w:rPr>
            </w:pPr>
            <w:r w:rsidRPr="00E52B61">
              <w:rPr>
                <w:rFonts w:eastAsia="Times New Roman" w:cstheme="minorHAnsi"/>
                <w:sz w:val="18"/>
                <w:szCs w:val="18"/>
                <w:lang w:eastAsia="es-MX"/>
              </w:rPr>
              <w:t>La instancia evaluadora deberá registrar o elaborar, con base en el análisis y la valoración del problema o necesidad pública, la identificación sobre los efectos diferenciados en poblaciones</w:t>
            </w:r>
            <w:r>
              <w:rPr>
                <w:rFonts w:eastAsia="Times New Roman" w:cstheme="minorHAnsi"/>
                <w:sz w:val="18"/>
                <w:szCs w:val="18"/>
                <w:lang w:eastAsia="es-MX"/>
              </w:rPr>
              <w:t>,</w:t>
            </w:r>
            <w:r w:rsidRPr="00E52B61">
              <w:rPr>
                <w:rFonts w:eastAsia="Times New Roman" w:cstheme="minorHAnsi"/>
                <w:sz w:val="18"/>
                <w:szCs w:val="18"/>
                <w:lang w:eastAsia="es-MX"/>
              </w:rPr>
              <w:t xml:space="preserve"> territorios del país</w:t>
            </w:r>
            <w:r>
              <w:rPr>
                <w:rFonts w:eastAsia="Times New Roman" w:cstheme="minorHAnsi"/>
                <w:sz w:val="18"/>
                <w:szCs w:val="18"/>
                <w:lang w:eastAsia="es-MX"/>
              </w:rPr>
              <w:t xml:space="preserve"> o en el medio ambiente</w:t>
            </w:r>
            <w:r w:rsidRPr="00E52B61">
              <w:rPr>
                <w:rFonts w:eastAsia="Times New Roman" w:cstheme="minorHAnsi"/>
                <w:sz w:val="18"/>
                <w:szCs w:val="18"/>
                <w:lang w:eastAsia="es-MX"/>
              </w:rPr>
              <w:t>, utilizando el siguiente cuadro. Se deberán agregar tantas filas como poblaciones</w:t>
            </w:r>
            <w:r>
              <w:rPr>
                <w:rFonts w:eastAsia="Times New Roman" w:cstheme="minorHAnsi"/>
                <w:sz w:val="18"/>
                <w:szCs w:val="18"/>
                <w:lang w:eastAsia="es-MX"/>
              </w:rPr>
              <w:t xml:space="preserve">, </w:t>
            </w:r>
            <w:r w:rsidRPr="00E52B61">
              <w:rPr>
                <w:rFonts w:eastAsia="Times New Roman" w:cstheme="minorHAnsi"/>
                <w:sz w:val="18"/>
                <w:szCs w:val="18"/>
                <w:lang w:eastAsia="es-MX"/>
              </w:rPr>
              <w:t xml:space="preserve">territorios </w:t>
            </w:r>
            <w:r>
              <w:rPr>
                <w:rFonts w:eastAsia="Times New Roman" w:cstheme="minorHAnsi"/>
                <w:sz w:val="18"/>
                <w:szCs w:val="18"/>
                <w:lang w:eastAsia="es-MX"/>
              </w:rPr>
              <w:t xml:space="preserve">o elementos del medio ambiente </w:t>
            </w:r>
            <w:r w:rsidRPr="00E52B61">
              <w:rPr>
                <w:rFonts w:eastAsia="Times New Roman" w:cstheme="minorHAnsi"/>
                <w:sz w:val="18"/>
                <w:szCs w:val="18"/>
                <w:lang w:eastAsia="es-MX"/>
              </w:rPr>
              <w:t>se identifiquen.</w:t>
            </w:r>
          </w:p>
          <w:p w14:paraId="6AD152BC" w14:textId="77777777" w:rsidR="00675791" w:rsidRPr="001315C8" w:rsidRDefault="00675791" w:rsidP="00675791">
            <w:pPr>
              <w:jc w:val="both"/>
              <w:rPr>
                <w:rFonts w:cstheme="minorHAnsi"/>
                <w:sz w:val="18"/>
                <w:szCs w:val="18"/>
                <w:lang w:eastAsia="es-MX"/>
              </w:rPr>
            </w:pPr>
            <w:r w:rsidRPr="001315C8">
              <w:rPr>
                <w:rFonts w:cstheme="minorHAnsi"/>
                <w:sz w:val="18"/>
                <w:szCs w:val="18"/>
                <w:lang w:eastAsia="es-MX"/>
              </w:rPr>
              <w:br/>
            </w:r>
            <w:r w:rsidRPr="001315C8">
              <w:rPr>
                <w:rFonts w:cstheme="minorHAnsi"/>
                <w:b/>
                <w:bCs/>
                <w:sz w:val="18"/>
                <w:szCs w:val="18"/>
                <w:lang w:eastAsia="es-MX"/>
              </w:rPr>
              <w:t>Instrucciones:</w:t>
            </w:r>
          </w:p>
          <w:p w14:paraId="7B5FF29A" w14:textId="77777777" w:rsidR="00675791" w:rsidRPr="001315C8" w:rsidRDefault="00675791" w:rsidP="00675791">
            <w:pPr>
              <w:jc w:val="both"/>
              <w:rPr>
                <w:rFonts w:cstheme="minorHAnsi"/>
                <w:sz w:val="18"/>
                <w:szCs w:val="18"/>
                <w:lang w:eastAsia="es-MX"/>
              </w:rPr>
            </w:pPr>
          </w:p>
          <w:p w14:paraId="2AEAE4F9" w14:textId="77777777" w:rsidR="00675791" w:rsidRPr="001315C8" w:rsidRDefault="00675791" w:rsidP="00675791">
            <w:pPr>
              <w:pStyle w:val="Prrafodelista"/>
              <w:numPr>
                <w:ilvl w:val="3"/>
                <w:numId w:val="149"/>
              </w:numPr>
              <w:ind w:left="644"/>
              <w:jc w:val="both"/>
              <w:rPr>
                <w:rFonts w:asciiTheme="minorHAnsi" w:hAnsiTheme="minorHAnsi" w:cstheme="minorHAnsi"/>
                <w:sz w:val="18"/>
                <w:szCs w:val="18"/>
                <w:lang w:eastAsia="es-MX"/>
              </w:rPr>
            </w:pPr>
            <w:r w:rsidRPr="001315C8">
              <w:rPr>
                <w:rFonts w:asciiTheme="minorHAnsi" w:hAnsiTheme="minorHAnsi" w:cstheme="minorHAnsi"/>
                <w:sz w:val="18"/>
                <w:szCs w:val="18"/>
                <w:lang w:eastAsia="es-MX"/>
              </w:rPr>
              <w:t>En la columna Grupo de población</w:t>
            </w:r>
            <w:r>
              <w:rPr>
                <w:rFonts w:asciiTheme="minorHAnsi" w:hAnsiTheme="minorHAnsi" w:cstheme="minorHAnsi"/>
                <w:sz w:val="18"/>
                <w:szCs w:val="18"/>
                <w:lang w:eastAsia="es-MX"/>
              </w:rPr>
              <w:t>/</w:t>
            </w:r>
            <w:r w:rsidRPr="001315C8">
              <w:rPr>
                <w:rFonts w:asciiTheme="minorHAnsi" w:hAnsiTheme="minorHAnsi" w:cstheme="minorHAnsi"/>
                <w:sz w:val="18"/>
                <w:szCs w:val="18"/>
                <w:lang w:eastAsia="es-MX"/>
              </w:rPr>
              <w:t xml:space="preserve"> territorio </w:t>
            </w:r>
            <w:r>
              <w:rPr>
                <w:rFonts w:asciiTheme="minorHAnsi" w:hAnsiTheme="minorHAnsi" w:cstheme="minorHAnsi"/>
                <w:sz w:val="18"/>
                <w:szCs w:val="18"/>
                <w:lang w:eastAsia="es-MX"/>
              </w:rPr>
              <w:t xml:space="preserve">/ medio ambiente </w:t>
            </w:r>
            <w:r w:rsidRPr="001315C8">
              <w:rPr>
                <w:rFonts w:asciiTheme="minorHAnsi" w:hAnsiTheme="minorHAnsi" w:cstheme="minorHAnsi"/>
                <w:sz w:val="18"/>
                <w:szCs w:val="18"/>
                <w:lang w:eastAsia="es-MX"/>
              </w:rPr>
              <w:t>se deberá especificar el grupo poblacional</w:t>
            </w:r>
            <w:r>
              <w:rPr>
                <w:rFonts w:asciiTheme="minorHAnsi" w:hAnsiTheme="minorHAnsi" w:cstheme="minorHAnsi"/>
                <w:sz w:val="18"/>
                <w:szCs w:val="18"/>
                <w:lang w:eastAsia="es-MX"/>
              </w:rPr>
              <w:t>,</w:t>
            </w:r>
            <w:r w:rsidRPr="001315C8">
              <w:rPr>
                <w:rFonts w:asciiTheme="minorHAnsi" w:hAnsiTheme="minorHAnsi" w:cstheme="minorHAnsi"/>
                <w:sz w:val="18"/>
                <w:szCs w:val="18"/>
                <w:lang w:eastAsia="es-MX"/>
              </w:rPr>
              <w:t xml:space="preserve"> territorio </w:t>
            </w:r>
            <w:r>
              <w:rPr>
                <w:rFonts w:asciiTheme="minorHAnsi" w:hAnsiTheme="minorHAnsi" w:cstheme="minorHAnsi"/>
                <w:sz w:val="18"/>
                <w:szCs w:val="18"/>
                <w:lang w:eastAsia="es-MX"/>
              </w:rPr>
              <w:t xml:space="preserve">o elemento del medio ambiente </w:t>
            </w:r>
            <w:r w:rsidRPr="001315C8">
              <w:rPr>
                <w:rFonts w:asciiTheme="minorHAnsi" w:hAnsiTheme="minorHAnsi" w:cstheme="minorHAnsi"/>
                <w:sz w:val="18"/>
                <w:szCs w:val="18"/>
                <w:lang w:eastAsia="es-MX"/>
              </w:rPr>
              <w:t>en el cual existe una afectación diferenciada, considerando los ejemplos señalados en el cuadro.</w:t>
            </w:r>
          </w:p>
          <w:p w14:paraId="105EF502" w14:textId="77777777" w:rsidR="00675791" w:rsidRPr="001315C8" w:rsidRDefault="00675791" w:rsidP="00675791">
            <w:pPr>
              <w:pStyle w:val="Prrafodelista"/>
              <w:numPr>
                <w:ilvl w:val="3"/>
                <w:numId w:val="149"/>
              </w:numPr>
              <w:ind w:left="644"/>
              <w:jc w:val="both"/>
              <w:rPr>
                <w:rFonts w:asciiTheme="minorHAnsi" w:hAnsiTheme="minorHAnsi" w:cstheme="minorHAnsi"/>
                <w:sz w:val="18"/>
                <w:szCs w:val="18"/>
                <w:lang w:eastAsia="es-MX"/>
              </w:rPr>
            </w:pPr>
            <w:r w:rsidRPr="001315C8">
              <w:rPr>
                <w:rFonts w:asciiTheme="minorHAnsi" w:hAnsiTheme="minorHAnsi" w:cstheme="minorHAnsi"/>
                <w:sz w:val="18"/>
                <w:szCs w:val="18"/>
                <w:lang w:eastAsia="es-MX"/>
              </w:rPr>
              <w:t>En la columna Descripción de la afectación diferenciada se deberán incluir las características del grupo poblacional</w:t>
            </w:r>
            <w:r>
              <w:rPr>
                <w:rFonts w:asciiTheme="minorHAnsi" w:hAnsiTheme="minorHAnsi" w:cstheme="minorHAnsi"/>
                <w:sz w:val="18"/>
                <w:szCs w:val="18"/>
                <w:lang w:eastAsia="es-MX"/>
              </w:rPr>
              <w:t xml:space="preserve">, </w:t>
            </w:r>
            <w:r w:rsidRPr="001315C8">
              <w:rPr>
                <w:rFonts w:asciiTheme="minorHAnsi" w:hAnsiTheme="minorHAnsi" w:cstheme="minorHAnsi"/>
                <w:sz w:val="18"/>
                <w:szCs w:val="18"/>
                <w:lang w:eastAsia="es-MX"/>
              </w:rPr>
              <w:t xml:space="preserve">territorio </w:t>
            </w:r>
            <w:r>
              <w:rPr>
                <w:rFonts w:asciiTheme="minorHAnsi" w:hAnsiTheme="minorHAnsi" w:cstheme="minorHAnsi"/>
                <w:sz w:val="18"/>
                <w:szCs w:val="18"/>
                <w:lang w:eastAsia="es-MX"/>
              </w:rPr>
              <w:t xml:space="preserve">o medio ambiente </w:t>
            </w:r>
            <w:r w:rsidRPr="001315C8">
              <w:rPr>
                <w:rFonts w:asciiTheme="minorHAnsi" w:hAnsiTheme="minorHAnsi" w:cstheme="minorHAnsi"/>
                <w:sz w:val="18"/>
                <w:szCs w:val="18"/>
                <w:lang w:eastAsia="es-MX"/>
              </w:rPr>
              <w:t>y una descripción de la forma en que se ve afectada de manera particular.</w:t>
            </w:r>
          </w:p>
          <w:p w14:paraId="25EA0B52" w14:textId="77777777" w:rsidR="00675791" w:rsidRPr="001315C8" w:rsidRDefault="00675791" w:rsidP="00675791">
            <w:pPr>
              <w:pStyle w:val="Prrafodelista"/>
              <w:numPr>
                <w:ilvl w:val="3"/>
                <w:numId w:val="149"/>
              </w:numPr>
              <w:ind w:left="644"/>
              <w:jc w:val="both"/>
              <w:rPr>
                <w:rFonts w:asciiTheme="minorHAnsi" w:hAnsiTheme="minorHAnsi" w:cstheme="minorHAnsi"/>
                <w:sz w:val="18"/>
                <w:szCs w:val="18"/>
                <w:lang w:eastAsia="es-MX"/>
              </w:rPr>
            </w:pPr>
            <w:r w:rsidRPr="001315C8">
              <w:rPr>
                <w:rFonts w:asciiTheme="minorHAnsi" w:hAnsiTheme="minorHAnsi" w:cstheme="minorHAnsi"/>
                <w:sz w:val="18"/>
                <w:szCs w:val="18"/>
                <w:lang w:eastAsia="es-MX"/>
              </w:rPr>
              <w:t xml:space="preserve">En la columna </w:t>
            </w:r>
            <w:r w:rsidRPr="001315C8">
              <w:rPr>
                <w:rFonts w:asciiTheme="minorHAnsi" w:hAnsiTheme="minorHAnsi" w:cstheme="minorHAnsi"/>
                <w:b/>
                <w:bCs/>
                <w:sz w:val="18"/>
                <w:szCs w:val="18"/>
                <w:lang w:eastAsia="es-MX"/>
              </w:rPr>
              <w:t>Brechas</w:t>
            </w:r>
            <w:r>
              <w:rPr>
                <w:rFonts w:asciiTheme="minorHAnsi" w:hAnsiTheme="minorHAnsi" w:cstheme="minorHAnsi"/>
                <w:b/>
                <w:bCs/>
                <w:sz w:val="18"/>
                <w:szCs w:val="18"/>
                <w:lang w:eastAsia="es-MX"/>
              </w:rPr>
              <w:t xml:space="preserve"> o rezagos identificado</w:t>
            </w:r>
            <w:r w:rsidRPr="001315C8">
              <w:rPr>
                <w:rFonts w:asciiTheme="minorHAnsi" w:hAnsiTheme="minorHAnsi" w:cstheme="minorHAnsi"/>
                <w:b/>
                <w:bCs/>
                <w:sz w:val="18"/>
                <w:szCs w:val="18"/>
                <w:lang w:eastAsia="es-MX"/>
              </w:rPr>
              <w:t xml:space="preserve">s </w:t>
            </w:r>
            <w:r w:rsidRPr="001315C8">
              <w:rPr>
                <w:rFonts w:asciiTheme="minorHAnsi" w:hAnsiTheme="minorHAnsi" w:cstheme="minorHAnsi"/>
                <w:sz w:val="18"/>
                <w:szCs w:val="18"/>
                <w:lang w:eastAsia="es-MX"/>
              </w:rPr>
              <w:t>se deberá incorporar la información estadística sobre las brechas</w:t>
            </w:r>
            <w:r>
              <w:rPr>
                <w:rFonts w:asciiTheme="minorHAnsi" w:hAnsiTheme="minorHAnsi" w:cstheme="minorHAnsi"/>
                <w:sz w:val="18"/>
                <w:szCs w:val="18"/>
                <w:lang w:eastAsia="es-MX"/>
              </w:rPr>
              <w:t xml:space="preserve"> o rezagos</w:t>
            </w:r>
            <w:r w:rsidRPr="001315C8">
              <w:rPr>
                <w:rFonts w:asciiTheme="minorHAnsi" w:hAnsiTheme="minorHAnsi" w:cstheme="minorHAnsi"/>
                <w:sz w:val="18"/>
                <w:szCs w:val="18"/>
                <w:lang w:eastAsia="es-MX"/>
              </w:rPr>
              <w:t>.</w:t>
            </w:r>
          </w:p>
          <w:p w14:paraId="1EC1081B" w14:textId="77777777" w:rsidR="00675791" w:rsidRPr="00E52B61" w:rsidRDefault="00675791" w:rsidP="00675791">
            <w:pPr>
              <w:pStyle w:val="Prrafodelista"/>
              <w:numPr>
                <w:ilvl w:val="3"/>
                <w:numId w:val="149"/>
              </w:numPr>
              <w:ind w:left="644"/>
              <w:jc w:val="both"/>
              <w:rPr>
                <w:rFonts w:asciiTheme="minorHAnsi" w:hAnsiTheme="minorHAnsi" w:cstheme="minorHAnsi"/>
                <w:sz w:val="18"/>
                <w:szCs w:val="18"/>
                <w:lang w:eastAsia="es-MX"/>
              </w:rPr>
            </w:pPr>
            <w:r w:rsidRPr="001315C8">
              <w:rPr>
                <w:rFonts w:asciiTheme="minorHAnsi" w:hAnsiTheme="minorHAnsi" w:cstheme="minorHAnsi"/>
                <w:sz w:val="18"/>
                <w:szCs w:val="18"/>
                <w:lang w:eastAsia="es-MX"/>
              </w:rPr>
              <w:t>En la última columna deberá especificarse la fuente de información utilizada para los cálculos.</w:t>
            </w:r>
          </w:p>
        </w:tc>
      </w:tr>
      <w:tr w:rsidR="00675791" w:rsidRPr="00E52B61" w14:paraId="5A2CC90A" w14:textId="77777777" w:rsidTr="00675791">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0FCA2CFE" w14:textId="77777777" w:rsidR="00675791" w:rsidRPr="00E52B61" w:rsidRDefault="00675791" w:rsidP="00675791">
            <w:pPr>
              <w:rPr>
                <w:rFonts w:eastAsia="Times New Roman" w:cstheme="minorHAnsi"/>
                <w:color w:val="3A3838"/>
                <w:sz w:val="18"/>
                <w:szCs w:val="18"/>
                <w:lang w:eastAsia="es-MX"/>
              </w:rPr>
            </w:pPr>
          </w:p>
        </w:tc>
      </w:tr>
      <w:tr w:rsidR="00675791" w:rsidRPr="00E52B61" w14:paraId="66E32510" w14:textId="77777777" w:rsidTr="00675791">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03296A64" w14:textId="77777777" w:rsidR="00675791" w:rsidRPr="00E52B61" w:rsidRDefault="00675791" w:rsidP="00675791">
            <w:pPr>
              <w:rPr>
                <w:rFonts w:eastAsia="Times New Roman" w:cstheme="minorHAnsi"/>
                <w:color w:val="3A3838"/>
                <w:sz w:val="18"/>
                <w:szCs w:val="18"/>
                <w:lang w:eastAsia="es-MX"/>
              </w:rPr>
            </w:pPr>
          </w:p>
        </w:tc>
      </w:tr>
      <w:tr w:rsidR="00675791" w:rsidRPr="00E52B61" w14:paraId="4DEB8335" w14:textId="77777777" w:rsidTr="00675791">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3311D37F" w14:textId="77777777" w:rsidR="00675791" w:rsidRPr="00E52B61" w:rsidRDefault="00675791" w:rsidP="00675791">
            <w:pPr>
              <w:rPr>
                <w:rFonts w:eastAsia="Times New Roman" w:cstheme="minorHAnsi"/>
                <w:color w:val="3A3838"/>
                <w:sz w:val="18"/>
                <w:szCs w:val="18"/>
                <w:lang w:eastAsia="es-MX"/>
              </w:rPr>
            </w:pPr>
          </w:p>
        </w:tc>
      </w:tr>
      <w:tr w:rsidR="00675791" w:rsidRPr="00E52B61" w14:paraId="513BD195" w14:textId="77777777" w:rsidTr="00675791">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5F155A73" w14:textId="77777777" w:rsidR="00675791" w:rsidRPr="00E52B61" w:rsidRDefault="00675791" w:rsidP="00675791">
            <w:pPr>
              <w:rPr>
                <w:rFonts w:eastAsia="Times New Roman" w:cstheme="minorHAnsi"/>
                <w:color w:val="3A3838"/>
                <w:sz w:val="18"/>
                <w:szCs w:val="18"/>
                <w:lang w:eastAsia="es-MX"/>
              </w:rPr>
            </w:pPr>
          </w:p>
        </w:tc>
      </w:tr>
      <w:tr w:rsidR="00675791" w:rsidRPr="00E52B61" w14:paraId="0F9AF164" w14:textId="77777777" w:rsidTr="00675791">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7EE418DE" w14:textId="77777777" w:rsidR="00675791" w:rsidRPr="00E52B61" w:rsidRDefault="00675791" w:rsidP="00675791">
            <w:pPr>
              <w:rPr>
                <w:rFonts w:eastAsia="Times New Roman" w:cstheme="minorHAnsi"/>
                <w:color w:val="3A3838"/>
                <w:sz w:val="18"/>
                <w:szCs w:val="18"/>
                <w:lang w:eastAsia="es-MX"/>
              </w:rPr>
            </w:pPr>
          </w:p>
        </w:tc>
      </w:tr>
      <w:tr w:rsidR="00675791" w:rsidRPr="00E52B61" w14:paraId="03C87C83" w14:textId="77777777" w:rsidTr="00675791">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462B3CCE" w14:textId="77777777" w:rsidR="00675791" w:rsidRPr="00E52B61" w:rsidRDefault="00675791" w:rsidP="00675791">
            <w:pPr>
              <w:rPr>
                <w:rFonts w:eastAsia="Times New Roman" w:cstheme="minorHAnsi"/>
                <w:color w:val="3A3838"/>
                <w:sz w:val="18"/>
                <w:szCs w:val="18"/>
                <w:lang w:eastAsia="es-MX"/>
              </w:rPr>
            </w:pPr>
          </w:p>
        </w:tc>
      </w:tr>
      <w:tr w:rsidR="00675791" w:rsidRPr="00E52B61" w14:paraId="42505BA0" w14:textId="77777777" w:rsidTr="00675791">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3D5D609E" w14:textId="77777777" w:rsidR="00675791" w:rsidRPr="00E52B61" w:rsidRDefault="00675791" w:rsidP="00675791">
            <w:pPr>
              <w:rPr>
                <w:rFonts w:eastAsia="Times New Roman" w:cstheme="minorHAnsi"/>
                <w:color w:val="3A3838"/>
                <w:sz w:val="18"/>
                <w:szCs w:val="18"/>
                <w:lang w:eastAsia="es-MX"/>
              </w:rPr>
            </w:pPr>
          </w:p>
        </w:tc>
      </w:tr>
      <w:tr w:rsidR="00675791" w:rsidRPr="00E52B61" w14:paraId="360E87B7" w14:textId="77777777" w:rsidTr="00675791">
        <w:trPr>
          <w:trHeight w:val="465"/>
        </w:trPr>
        <w:tc>
          <w:tcPr>
            <w:tcW w:w="9107" w:type="dxa"/>
            <w:gridSpan w:val="4"/>
            <w:vMerge/>
            <w:tcBorders>
              <w:top w:val="nil"/>
              <w:left w:val="single" w:sz="4" w:space="0" w:color="auto"/>
              <w:bottom w:val="single" w:sz="4" w:space="0" w:color="757171"/>
              <w:right w:val="single" w:sz="4" w:space="0" w:color="auto"/>
            </w:tcBorders>
            <w:vAlign w:val="center"/>
            <w:hideMark/>
          </w:tcPr>
          <w:p w14:paraId="1FD7D4E1" w14:textId="77777777" w:rsidR="00675791" w:rsidRPr="00E52B61" w:rsidRDefault="00675791" w:rsidP="00675791">
            <w:pPr>
              <w:rPr>
                <w:rFonts w:eastAsia="Times New Roman" w:cstheme="minorHAnsi"/>
                <w:color w:val="3A3838"/>
                <w:sz w:val="18"/>
                <w:szCs w:val="18"/>
                <w:lang w:eastAsia="es-MX"/>
              </w:rPr>
            </w:pPr>
          </w:p>
        </w:tc>
      </w:tr>
      <w:tr w:rsidR="00675791" w:rsidRPr="00E52B61" w14:paraId="583FBC4E" w14:textId="77777777" w:rsidTr="00675791">
        <w:trPr>
          <w:trHeight w:val="293"/>
        </w:trPr>
        <w:tc>
          <w:tcPr>
            <w:tcW w:w="9107" w:type="dxa"/>
            <w:gridSpan w:val="4"/>
            <w:vMerge/>
            <w:tcBorders>
              <w:top w:val="nil"/>
              <w:left w:val="single" w:sz="4" w:space="0" w:color="auto"/>
              <w:bottom w:val="single" w:sz="4" w:space="0" w:color="757171"/>
              <w:right w:val="single" w:sz="4" w:space="0" w:color="auto"/>
            </w:tcBorders>
            <w:vAlign w:val="center"/>
            <w:hideMark/>
          </w:tcPr>
          <w:p w14:paraId="6679585C" w14:textId="77777777" w:rsidR="00675791" w:rsidRPr="00E52B61" w:rsidRDefault="00675791" w:rsidP="00675791">
            <w:pPr>
              <w:rPr>
                <w:rFonts w:eastAsia="Times New Roman" w:cstheme="minorHAnsi"/>
                <w:color w:val="3A3838"/>
                <w:sz w:val="18"/>
                <w:szCs w:val="18"/>
                <w:lang w:eastAsia="es-MX"/>
              </w:rPr>
            </w:pPr>
          </w:p>
        </w:tc>
      </w:tr>
      <w:tr w:rsidR="00675791" w:rsidRPr="00E52B61" w14:paraId="32AF5543" w14:textId="77777777" w:rsidTr="00675791">
        <w:trPr>
          <w:trHeight w:val="418"/>
        </w:trPr>
        <w:tc>
          <w:tcPr>
            <w:tcW w:w="9107" w:type="dxa"/>
            <w:gridSpan w:val="4"/>
            <w:tcBorders>
              <w:top w:val="single" w:sz="4" w:space="0" w:color="757171"/>
              <w:left w:val="single" w:sz="4" w:space="0" w:color="auto"/>
              <w:bottom w:val="nil"/>
              <w:right w:val="single" w:sz="4" w:space="0" w:color="auto"/>
            </w:tcBorders>
            <w:shd w:val="clear" w:color="000000" w:fill="8B6B41"/>
            <w:noWrap/>
            <w:vAlign w:val="center"/>
            <w:hideMark/>
          </w:tcPr>
          <w:p w14:paraId="2027D1FB" w14:textId="77777777" w:rsidR="00675791" w:rsidRPr="00E52B61" w:rsidRDefault="00675791" w:rsidP="00675791">
            <w:pPr>
              <w:jc w:val="center"/>
              <w:rPr>
                <w:rFonts w:eastAsia="Times New Roman" w:cstheme="minorHAnsi"/>
                <w:b/>
                <w:bCs/>
                <w:color w:val="FFFFFF"/>
                <w:sz w:val="18"/>
                <w:szCs w:val="18"/>
                <w:lang w:eastAsia="es-MX"/>
              </w:rPr>
            </w:pPr>
            <w:r w:rsidRPr="00E52B61">
              <w:rPr>
                <w:rFonts w:eastAsia="Times New Roman" w:cstheme="minorHAnsi"/>
                <w:b/>
                <w:bCs/>
                <w:color w:val="FFFFFF"/>
                <w:sz w:val="18"/>
                <w:szCs w:val="18"/>
                <w:lang w:eastAsia="es-MX"/>
              </w:rPr>
              <w:t>Problema o necesidad pública central</w:t>
            </w:r>
          </w:p>
        </w:tc>
      </w:tr>
      <w:tr w:rsidR="00675791" w:rsidRPr="00E52B61" w14:paraId="00AD0721" w14:textId="77777777" w:rsidTr="00675791">
        <w:trPr>
          <w:trHeight w:val="310"/>
        </w:trPr>
        <w:tc>
          <w:tcPr>
            <w:tcW w:w="9107" w:type="dxa"/>
            <w:gridSpan w:val="4"/>
            <w:vMerge w:val="restart"/>
            <w:tcBorders>
              <w:top w:val="single" w:sz="4" w:space="0" w:color="757171"/>
              <w:left w:val="single" w:sz="4" w:space="0" w:color="auto"/>
              <w:bottom w:val="single" w:sz="4" w:space="0" w:color="757171"/>
              <w:right w:val="single" w:sz="4" w:space="0" w:color="auto"/>
            </w:tcBorders>
            <w:shd w:val="clear" w:color="000000" w:fill="E9DECF"/>
            <w:vAlign w:val="center"/>
            <w:hideMark/>
          </w:tcPr>
          <w:p w14:paraId="0B66C555" w14:textId="77777777" w:rsidR="00675791" w:rsidRPr="00E52B61" w:rsidRDefault="00675791" w:rsidP="00675791">
            <w:pPr>
              <w:jc w:val="center"/>
              <w:rPr>
                <w:rFonts w:eastAsia="Times New Roman" w:cstheme="minorHAnsi"/>
                <w:i/>
                <w:iCs/>
                <w:color w:val="3A3838"/>
                <w:sz w:val="18"/>
                <w:szCs w:val="18"/>
                <w:lang w:eastAsia="es-MX"/>
              </w:rPr>
            </w:pPr>
            <w:r w:rsidRPr="00E52B61">
              <w:rPr>
                <w:rFonts w:eastAsia="Times New Roman" w:cstheme="minorHAnsi"/>
                <w:i/>
                <w:iCs/>
                <w:color w:val="3A3838"/>
                <w:sz w:val="18"/>
                <w:szCs w:val="18"/>
                <w:lang w:eastAsia="es-MX"/>
              </w:rPr>
              <w:t>[Especificar el problema o necesidad pública identificada que busca atender el Pp, considerando a la población objetivo y la situación negativa no deseada]</w:t>
            </w:r>
          </w:p>
        </w:tc>
      </w:tr>
      <w:tr w:rsidR="00675791" w:rsidRPr="00E52B61" w14:paraId="0CBDA5E9" w14:textId="77777777" w:rsidTr="00675791">
        <w:trPr>
          <w:trHeight w:val="498"/>
        </w:trPr>
        <w:tc>
          <w:tcPr>
            <w:tcW w:w="9107" w:type="dxa"/>
            <w:gridSpan w:val="4"/>
            <w:vMerge/>
            <w:tcBorders>
              <w:top w:val="single" w:sz="4" w:space="0" w:color="757171"/>
              <w:left w:val="single" w:sz="4" w:space="0" w:color="auto"/>
              <w:bottom w:val="single" w:sz="4" w:space="0" w:color="757171"/>
              <w:right w:val="single" w:sz="4" w:space="0" w:color="auto"/>
            </w:tcBorders>
            <w:vAlign w:val="center"/>
            <w:hideMark/>
          </w:tcPr>
          <w:p w14:paraId="08F727C7" w14:textId="77777777" w:rsidR="00675791" w:rsidRPr="00E52B61" w:rsidRDefault="00675791" w:rsidP="00675791">
            <w:pPr>
              <w:rPr>
                <w:rFonts w:eastAsia="Times New Roman" w:cstheme="minorHAnsi"/>
                <w:i/>
                <w:iCs/>
                <w:color w:val="3A3838"/>
                <w:sz w:val="18"/>
                <w:szCs w:val="18"/>
                <w:lang w:eastAsia="es-MX"/>
              </w:rPr>
            </w:pPr>
          </w:p>
        </w:tc>
      </w:tr>
      <w:tr w:rsidR="00675791" w:rsidRPr="00E52B61" w14:paraId="2A180A8E" w14:textId="77777777" w:rsidTr="00675791">
        <w:trPr>
          <w:trHeight w:val="436"/>
        </w:trPr>
        <w:tc>
          <w:tcPr>
            <w:tcW w:w="9107" w:type="dxa"/>
            <w:gridSpan w:val="4"/>
            <w:tcBorders>
              <w:top w:val="single" w:sz="4" w:space="0" w:color="757171"/>
              <w:left w:val="single" w:sz="4" w:space="0" w:color="auto"/>
              <w:bottom w:val="single" w:sz="4" w:space="0" w:color="757171"/>
              <w:right w:val="single" w:sz="4" w:space="0" w:color="auto"/>
            </w:tcBorders>
            <w:shd w:val="clear" w:color="000000" w:fill="8B6B41"/>
            <w:noWrap/>
            <w:vAlign w:val="center"/>
            <w:hideMark/>
          </w:tcPr>
          <w:p w14:paraId="6292857D" w14:textId="77777777" w:rsidR="00675791" w:rsidRPr="00E52B61" w:rsidRDefault="00675791" w:rsidP="00675791">
            <w:pPr>
              <w:jc w:val="center"/>
              <w:rPr>
                <w:rFonts w:eastAsia="Times New Roman" w:cstheme="minorHAnsi"/>
                <w:b/>
                <w:bCs/>
                <w:color w:val="FFFFFF"/>
                <w:sz w:val="18"/>
                <w:szCs w:val="18"/>
                <w:lang w:eastAsia="es-MX"/>
              </w:rPr>
            </w:pPr>
            <w:r w:rsidRPr="00E52B61">
              <w:rPr>
                <w:rFonts w:eastAsia="Times New Roman" w:cstheme="minorHAnsi"/>
                <w:b/>
                <w:bCs/>
                <w:color w:val="FFFFFF"/>
                <w:sz w:val="18"/>
                <w:szCs w:val="18"/>
                <w:lang w:eastAsia="es-MX"/>
              </w:rPr>
              <w:t>Descripción de afectaciones diferenciadas</w:t>
            </w:r>
          </w:p>
        </w:tc>
      </w:tr>
      <w:tr w:rsidR="00675791" w:rsidRPr="00E52B61" w14:paraId="1292BCA2" w14:textId="77777777" w:rsidTr="00675791">
        <w:trPr>
          <w:trHeight w:val="310"/>
        </w:trPr>
        <w:tc>
          <w:tcPr>
            <w:tcW w:w="2955" w:type="dxa"/>
            <w:vMerge w:val="restart"/>
            <w:tcBorders>
              <w:top w:val="single" w:sz="4" w:space="0" w:color="757171"/>
              <w:left w:val="single" w:sz="4" w:space="0" w:color="auto"/>
              <w:bottom w:val="single" w:sz="4" w:space="0" w:color="757171"/>
              <w:right w:val="single" w:sz="4" w:space="0" w:color="757171"/>
            </w:tcBorders>
            <w:shd w:val="clear" w:color="000000" w:fill="E9DECF"/>
            <w:vAlign w:val="center"/>
            <w:hideMark/>
          </w:tcPr>
          <w:p w14:paraId="7759A839"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xml:space="preserve">Grupo de población </w:t>
            </w:r>
            <w:r>
              <w:rPr>
                <w:rFonts w:eastAsia="Times New Roman" w:cstheme="minorHAnsi"/>
                <w:b/>
                <w:bCs/>
                <w:color w:val="3A3838"/>
                <w:sz w:val="16"/>
                <w:szCs w:val="16"/>
                <w:lang w:eastAsia="es-MX"/>
              </w:rPr>
              <w:t>/</w:t>
            </w:r>
            <w:r w:rsidRPr="001315C8">
              <w:rPr>
                <w:rFonts w:eastAsia="Times New Roman" w:cstheme="minorHAnsi"/>
                <w:b/>
                <w:bCs/>
                <w:color w:val="3A3838"/>
                <w:sz w:val="16"/>
                <w:szCs w:val="16"/>
                <w:lang w:eastAsia="es-MX"/>
              </w:rPr>
              <w:t xml:space="preserve"> territorio</w:t>
            </w:r>
            <w:r>
              <w:rPr>
                <w:rFonts w:eastAsia="Times New Roman" w:cstheme="minorHAnsi"/>
                <w:b/>
                <w:bCs/>
                <w:color w:val="3A3838"/>
                <w:sz w:val="16"/>
                <w:szCs w:val="16"/>
                <w:lang w:eastAsia="es-MX"/>
              </w:rPr>
              <w:t xml:space="preserve"> / medio ambiente</w:t>
            </w:r>
          </w:p>
        </w:tc>
        <w:tc>
          <w:tcPr>
            <w:tcW w:w="2112" w:type="dxa"/>
            <w:vMerge w:val="restart"/>
            <w:tcBorders>
              <w:top w:val="single" w:sz="4" w:space="0" w:color="757171"/>
              <w:left w:val="single" w:sz="4" w:space="0" w:color="757171"/>
              <w:bottom w:val="single" w:sz="4" w:space="0" w:color="757171"/>
              <w:right w:val="single" w:sz="4" w:space="0" w:color="757171"/>
            </w:tcBorders>
            <w:shd w:val="clear" w:color="000000" w:fill="E9DECF"/>
            <w:vAlign w:val="center"/>
            <w:hideMark/>
          </w:tcPr>
          <w:p w14:paraId="45978D37"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Descripción de la afectación diferenciada</w:t>
            </w:r>
          </w:p>
        </w:tc>
        <w:tc>
          <w:tcPr>
            <w:tcW w:w="2066" w:type="dxa"/>
            <w:vMerge w:val="restart"/>
            <w:tcBorders>
              <w:top w:val="single" w:sz="4" w:space="0" w:color="757171"/>
              <w:left w:val="single" w:sz="4" w:space="0" w:color="757171"/>
              <w:bottom w:val="single" w:sz="4" w:space="0" w:color="757171"/>
              <w:right w:val="single" w:sz="4" w:space="0" w:color="757171"/>
            </w:tcBorders>
            <w:shd w:val="clear" w:color="000000" w:fill="E9DECF"/>
            <w:noWrap/>
            <w:vAlign w:val="center"/>
            <w:hideMark/>
          </w:tcPr>
          <w:p w14:paraId="62115038"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Brechas</w:t>
            </w:r>
            <w:r>
              <w:rPr>
                <w:rFonts w:eastAsia="Times New Roman" w:cstheme="minorHAnsi"/>
                <w:b/>
                <w:bCs/>
                <w:color w:val="3A3838"/>
                <w:sz w:val="16"/>
                <w:szCs w:val="16"/>
                <w:lang w:eastAsia="es-MX"/>
              </w:rPr>
              <w:t xml:space="preserve"> o rezagos </w:t>
            </w:r>
            <w:r w:rsidRPr="001315C8">
              <w:rPr>
                <w:rFonts w:eastAsia="Times New Roman" w:cstheme="minorHAnsi"/>
                <w:b/>
                <w:bCs/>
                <w:color w:val="3A3838"/>
                <w:sz w:val="16"/>
                <w:szCs w:val="16"/>
                <w:lang w:eastAsia="es-MX"/>
              </w:rPr>
              <w:t>identificad</w:t>
            </w:r>
            <w:r>
              <w:rPr>
                <w:rFonts w:eastAsia="Times New Roman" w:cstheme="minorHAnsi"/>
                <w:b/>
                <w:bCs/>
                <w:color w:val="3A3838"/>
                <w:sz w:val="16"/>
                <w:szCs w:val="16"/>
                <w:lang w:eastAsia="es-MX"/>
              </w:rPr>
              <w:t>o</w:t>
            </w:r>
            <w:r w:rsidRPr="001315C8">
              <w:rPr>
                <w:rFonts w:eastAsia="Times New Roman" w:cstheme="minorHAnsi"/>
                <w:b/>
                <w:bCs/>
                <w:color w:val="3A3838"/>
                <w:sz w:val="16"/>
                <w:szCs w:val="16"/>
                <w:lang w:eastAsia="es-MX"/>
              </w:rPr>
              <w:t>s</w:t>
            </w:r>
          </w:p>
        </w:tc>
        <w:tc>
          <w:tcPr>
            <w:tcW w:w="1974" w:type="dxa"/>
            <w:vMerge w:val="restart"/>
            <w:tcBorders>
              <w:top w:val="single" w:sz="4" w:space="0" w:color="757171"/>
              <w:left w:val="single" w:sz="4" w:space="0" w:color="757171"/>
              <w:bottom w:val="single" w:sz="4" w:space="0" w:color="757171"/>
              <w:right w:val="single" w:sz="4" w:space="0" w:color="auto"/>
            </w:tcBorders>
            <w:shd w:val="clear" w:color="000000" w:fill="E9DECF"/>
            <w:noWrap/>
            <w:vAlign w:val="center"/>
            <w:hideMark/>
          </w:tcPr>
          <w:p w14:paraId="4D3F5AFF"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Fuente de información</w:t>
            </w:r>
          </w:p>
        </w:tc>
      </w:tr>
      <w:tr w:rsidR="00675791" w:rsidRPr="00E52B61" w14:paraId="6FCF353F" w14:textId="77777777" w:rsidTr="00675791">
        <w:trPr>
          <w:trHeight w:val="310"/>
        </w:trPr>
        <w:tc>
          <w:tcPr>
            <w:tcW w:w="2955" w:type="dxa"/>
            <w:vMerge/>
            <w:tcBorders>
              <w:top w:val="single" w:sz="4" w:space="0" w:color="757171"/>
              <w:left w:val="single" w:sz="4" w:space="0" w:color="auto"/>
              <w:bottom w:val="single" w:sz="4" w:space="0" w:color="757171"/>
              <w:right w:val="single" w:sz="4" w:space="0" w:color="757171"/>
            </w:tcBorders>
            <w:vAlign w:val="center"/>
            <w:hideMark/>
          </w:tcPr>
          <w:p w14:paraId="225B5E15" w14:textId="77777777" w:rsidR="00675791" w:rsidRPr="001315C8" w:rsidRDefault="00675791" w:rsidP="00675791">
            <w:pPr>
              <w:rPr>
                <w:rFonts w:eastAsia="Times New Roman" w:cstheme="minorHAnsi"/>
                <w:b/>
                <w:bCs/>
                <w:color w:val="3A3838"/>
                <w:sz w:val="16"/>
                <w:szCs w:val="16"/>
                <w:lang w:eastAsia="es-MX"/>
              </w:rPr>
            </w:pPr>
          </w:p>
        </w:tc>
        <w:tc>
          <w:tcPr>
            <w:tcW w:w="2112" w:type="dxa"/>
            <w:vMerge/>
            <w:tcBorders>
              <w:top w:val="single" w:sz="4" w:space="0" w:color="757171"/>
              <w:left w:val="single" w:sz="4" w:space="0" w:color="757171"/>
              <w:bottom w:val="single" w:sz="4" w:space="0" w:color="757171"/>
              <w:right w:val="single" w:sz="4" w:space="0" w:color="757171"/>
            </w:tcBorders>
            <w:vAlign w:val="center"/>
            <w:hideMark/>
          </w:tcPr>
          <w:p w14:paraId="26350D31" w14:textId="77777777" w:rsidR="00675791" w:rsidRPr="001315C8" w:rsidRDefault="00675791" w:rsidP="00675791">
            <w:pPr>
              <w:rPr>
                <w:rFonts w:eastAsia="Times New Roman" w:cstheme="minorHAnsi"/>
                <w:b/>
                <w:bCs/>
                <w:color w:val="3A3838"/>
                <w:sz w:val="16"/>
                <w:szCs w:val="16"/>
                <w:lang w:eastAsia="es-MX"/>
              </w:rPr>
            </w:pPr>
          </w:p>
        </w:tc>
        <w:tc>
          <w:tcPr>
            <w:tcW w:w="2066" w:type="dxa"/>
            <w:vMerge/>
            <w:tcBorders>
              <w:top w:val="single" w:sz="4" w:space="0" w:color="757171"/>
              <w:left w:val="single" w:sz="4" w:space="0" w:color="757171"/>
              <w:bottom w:val="single" w:sz="4" w:space="0" w:color="757171"/>
              <w:right w:val="single" w:sz="4" w:space="0" w:color="757171"/>
            </w:tcBorders>
            <w:vAlign w:val="center"/>
            <w:hideMark/>
          </w:tcPr>
          <w:p w14:paraId="5C47E82A" w14:textId="77777777" w:rsidR="00675791" w:rsidRPr="001315C8" w:rsidRDefault="00675791" w:rsidP="00675791">
            <w:pPr>
              <w:rPr>
                <w:rFonts w:eastAsia="Times New Roman" w:cstheme="minorHAnsi"/>
                <w:b/>
                <w:bCs/>
                <w:color w:val="000000"/>
                <w:sz w:val="16"/>
                <w:szCs w:val="16"/>
                <w:lang w:eastAsia="es-MX"/>
              </w:rPr>
            </w:pPr>
          </w:p>
        </w:tc>
        <w:tc>
          <w:tcPr>
            <w:tcW w:w="1974" w:type="dxa"/>
            <w:vMerge/>
            <w:tcBorders>
              <w:top w:val="single" w:sz="4" w:space="0" w:color="757171"/>
              <w:left w:val="single" w:sz="4" w:space="0" w:color="757171"/>
              <w:bottom w:val="single" w:sz="4" w:space="0" w:color="757171"/>
              <w:right w:val="single" w:sz="4" w:space="0" w:color="auto"/>
            </w:tcBorders>
            <w:vAlign w:val="center"/>
            <w:hideMark/>
          </w:tcPr>
          <w:p w14:paraId="4DA28B84" w14:textId="77777777" w:rsidR="00675791" w:rsidRPr="001315C8" w:rsidRDefault="00675791" w:rsidP="00675791">
            <w:pPr>
              <w:rPr>
                <w:rFonts w:eastAsia="Times New Roman" w:cstheme="minorHAnsi"/>
                <w:b/>
                <w:bCs/>
                <w:color w:val="000000"/>
                <w:sz w:val="16"/>
                <w:szCs w:val="16"/>
                <w:lang w:eastAsia="es-MX"/>
              </w:rPr>
            </w:pPr>
          </w:p>
        </w:tc>
      </w:tr>
      <w:tr w:rsidR="00675791" w:rsidRPr="00E52B61" w14:paraId="77CC787D" w14:textId="77777777" w:rsidTr="00675791">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7B3A9A1C"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Mujeres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1237177D"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668CDEDD"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454EB6ED"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r>
      <w:tr w:rsidR="00675791" w:rsidRPr="00E52B61" w14:paraId="09B55664" w14:textId="77777777" w:rsidTr="00675791">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7A373DCE"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Niñas, niños y adolescentes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344B0558"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3D18BE09"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793F3A87"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r>
      <w:tr w:rsidR="00675791" w:rsidRPr="00E52B61" w14:paraId="061D764A" w14:textId="77777777" w:rsidTr="00675791">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0CBFEBDC"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Jóvenes (15 a 29 años)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39C80CDF"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4AA29875"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5ABFAB5A"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r>
      <w:tr w:rsidR="00675791" w:rsidRPr="00E52B61" w14:paraId="290EFDE7" w14:textId="77777777" w:rsidTr="00675791">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334F9926"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Personas adultas mayores (mayores de 65 años)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0FB31D5A"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6579B14D"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0893CC3D"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r>
      <w:tr w:rsidR="00675791" w:rsidRPr="00E52B61" w14:paraId="15A30518" w14:textId="77777777" w:rsidTr="00675791">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3F2F542B"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Personas indígenas y/o afrodescendientes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15BCD9E1"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08FF4191"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43830D53"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r>
      <w:tr w:rsidR="00675791" w:rsidRPr="00E52B61" w14:paraId="0D4B9389" w14:textId="77777777" w:rsidTr="00675791">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2A071853"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Personas con discapacidad</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6D3D013D"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5865803D"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48F58066"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r>
      <w:tr w:rsidR="00675791" w:rsidRPr="00E52B61" w14:paraId="1AC45B31" w14:textId="77777777" w:rsidTr="00675791">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2767B760"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Localidades rurales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50F2B817"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0A8D1882"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61F1F802"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r>
      <w:tr w:rsidR="00675791" w:rsidRPr="00E52B61" w14:paraId="11689D8C" w14:textId="77777777" w:rsidTr="00675791">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79EB20F1"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Entidades del sureste del país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4C5BBBF4"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764669F6"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065BF8E8"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r>
      <w:tr w:rsidR="00675791" w:rsidRPr="00E52B61" w14:paraId="345E0FBF" w14:textId="77777777" w:rsidTr="00675791">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tcPr>
          <w:p w14:paraId="7570BF59"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Medio ambiente</w:t>
            </w:r>
          </w:p>
        </w:tc>
        <w:tc>
          <w:tcPr>
            <w:tcW w:w="2112" w:type="dxa"/>
            <w:tcBorders>
              <w:top w:val="single" w:sz="4" w:space="0" w:color="757171"/>
              <w:left w:val="nil"/>
              <w:bottom w:val="single" w:sz="4" w:space="0" w:color="757171"/>
              <w:right w:val="single" w:sz="4" w:space="0" w:color="757171"/>
            </w:tcBorders>
            <w:shd w:val="clear" w:color="auto" w:fill="auto"/>
            <w:vAlign w:val="center"/>
          </w:tcPr>
          <w:p w14:paraId="0169C215" w14:textId="77777777" w:rsidR="00675791" w:rsidRPr="001315C8" w:rsidRDefault="00675791" w:rsidP="00675791">
            <w:pPr>
              <w:jc w:val="center"/>
              <w:rPr>
                <w:rFonts w:eastAsia="Times New Roman" w:cstheme="minorHAnsi"/>
                <w:b/>
                <w:bCs/>
                <w:color w:val="3A3838"/>
                <w:sz w:val="16"/>
                <w:szCs w:val="16"/>
                <w:lang w:eastAsia="es-MX"/>
              </w:rPr>
            </w:pPr>
          </w:p>
        </w:tc>
        <w:tc>
          <w:tcPr>
            <w:tcW w:w="2066" w:type="dxa"/>
            <w:tcBorders>
              <w:top w:val="single" w:sz="4" w:space="0" w:color="757171"/>
              <w:left w:val="nil"/>
              <w:bottom w:val="single" w:sz="4" w:space="0" w:color="757171"/>
              <w:right w:val="single" w:sz="4" w:space="0" w:color="757171"/>
            </w:tcBorders>
            <w:shd w:val="clear" w:color="auto" w:fill="auto"/>
            <w:vAlign w:val="center"/>
          </w:tcPr>
          <w:p w14:paraId="51473FC6" w14:textId="77777777" w:rsidR="00675791" w:rsidRPr="001315C8" w:rsidRDefault="00675791" w:rsidP="00675791">
            <w:pPr>
              <w:jc w:val="center"/>
              <w:rPr>
                <w:rFonts w:eastAsia="Times New Roman" w:cstheme="minorHAnsi"/>
                <w:b/>
                <w:bCs/>
                <w:color w:val="3A3838"/>
                <w:sz w:val="16"/>
                <w:szCs w:val="16"/>
                <w:lang w:eastAsia="es-MX"/>
              </w:rPr>
            </w:pPr>
          </w:p>
        </w:tc>
        <w:tc>
          <w:tcPr>
            <w:tcW w:w="1974" w:type="dxa"/>
            <w:tcBorders>
              <w:top w:val="single" w:sz="4" w:space="0" w:color="757171"/>
              <w:left w:val="nil"/>
              <w:bottom w:val="single" w:sz="4" w:space="0" w:color="757171"/>
              <w:right w:val="single" w:sz="4" w:space="0" w:color="auto"/>
            </w:tcBorders>
            <w:shd w:val="clear" w:color="auto" w:fill="auto"/>
            <w:vAlign w:val="center"/>
          </w:tcPr>
          <w:p w14:paraId="356665D9" w14:textId="77777777" w:rsidR="00675791" w:rsidRPr="001315C8" w:rsidRDefault="00675791" w:rsidP="00675791">
            <w:pPr>
              <w:jc w:val="center"/>
              <w:rPr>
                <w:rFonts w:eastAsia="Times New Roman" w:cstheme="minorHAnsi"/>
                <w:b/>
                <w:bCs/>
                <w:color w:val="3A3838"/>
                <w:sz w:val="16"/>
                <w:szCs w:val="16"/>
                <w:lang w:eastAsia="es-MX"/>
              </w:rPr>
            </w:pPr>
          </w:p>
        </w:tc>
      </w:tr>
      <w:tr w:rsidR="00675791" w:rsidRPr="00E52B61" w14:paraId="07410A26" w14:textId="77777777" w:rsidTr="00675791">
        <w:trPr>
          <w:trHeight w:val="620"/>
        </w:trPr>
        <w:tc>
          <w:tcPr>
            <w:tcW w:w="2955" w:type="dxa"/>
            <w:tcBorders>
              <w:top w:val="single" w:sz="4" w:space="0" w:color="757171"/>
              <w:left w:val="single" w:sz="4" w:space="0" w:color="auto"/>
              <w:bottom w:val="single" w:sz="4" w:space="0" w:color="auto"/>
              <w:right w:val="single" w:sz="4" w:space="0" w:color="757171"/>
            </w:tcBorders>
            <w:shd w:val="clear" w:color="000000" w:fill="F5F1EB"/>
            <w:vAlign w:val="center"/>
            <w:hideMark/>
          </w:tcPr>
          <w:p w14:paraId="178EEB08"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Otro</w:t>
            </w:r>
          </w:p>
        </w:tc>
        <w:tc>
          <w:tcPr>
            <w:tcW w:w="2112" w:type="dxa"/>
            <w:tcBorders>
              <w:top w:val="single" w:sz="4" w:space="0" w:color="757171"/>
              <w:left w:val="nil"/>
              <w:bottom w:val="single" w:sz="4" w:space="0" w:color="auto"/>
              <w:right w:val="single" w:sz="4" w:space="0" w:color="757171"/>
            </w:tcBorders>
            <w:shd w:val="clear" w:color="auto" w:fill="auto"/>
            <w:vAlign w:val="center"/>
            <w:hideMark/>
          </w:tcPr>
          <w:p w14:paraId="60DB40CF"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2066" w:type="dxa"/>
            <w:tcBorders>
              <w:top w:val="single" w:sz="4" w:space="0" w:color="757171"/>
              <w:left w:val="nil"/>
              <w:bottom w:val="single" w:sz="4" w:space="0" w:color="auto"/>
              <w:right w:val="single" w:sz="4" w:space="0" w:color="757171"/>
            </w:tcBorders>
            <w:shd w:val="clear" w:color="auto" w:fill="auto"/>
            <w:vAlign w:val="center"/>
            <w:hideMark/>
          </w:tcPr>
          <w:p w14:paraId="56523A29"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1974" w:type="dxa"/>
            <w:tcBorders>
              <w:top w:val="single" w:sz="4" w:space="0" w:color="757171"/>
              <w:left w:val="nil"/>
              <w:bottom w:val="single" w:sz="4" w:space="0" w:color="auto"/>
              <w:right w:val="single" w:sz="4" w:space="0" w:color="auto"/>
            </w:tcBorders>
            <w:shd w:val="clear" w:color="auto" w:fill="auto"/>
            <w:vAlign w:val="center"/>
            <w:hideMark/>
          </w:tcPr>
          <w:p w14:paraId="2B8E257E"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r>
    </w:tbl>
    <w:p w14:paraId="2FBE87A4" w14:textId="77777777" w:rsidR="00675791" w:rsidRDefault="00675791">
      <w:pPr>
        <w:rPr>
          <w:rFonts w:cstheme="minorHAnsi"/>
          <w:b/>
          <w:smallCaps/>
          <w:szCs w:val="22"/>
        </w:rPr>
      </w:pPr>
      <w:r>
        <w:rPr>
          <w:rFonts w:cstheme="minorHAnsi"/>
          <w:b/>
          <w:smallCaps/>
          <w:szCs w:val="22"/>
        </w:rPr>
        <w:br w:type="page"/>
      </w:r>
    </w:p>
    <w:p w14:paraId="5CF2F89A" w14:textId="339A6383" w:rsidR="00675791" w:rsidRDefault="00675791" w:rsidP="0081715E">
      <w:pPr>
        <w:spacing w:after="160" w:line="259" w:lineRule="auto"/>
        <w:rPr>
          <w:rFonts w:cstheme="minorHAnsi"/>
          <w:b/>
          <w:smallCaps/>
          <w:szCs w:val="22"/>
        </w:rPr>
      </w:pPr>
    </w:p>
    <w:tbl>
      <w:tblPr>
        <w:tblW w:w="9214" w:type="dxa"/>
        <w:tblInd w:w="-10" w:type="dxa"/>
        <w:tblLayout w:type="fixed"/>
        <w:tblCellMar>
          <w:left w:w="70" w:type="dxa"/>
          <w:right w:w="70" w:type="dxa"/>
        </w:tblCellMar>
        <w:tblLook w:val="04A0" w:firstRow="1" w:lastRow="0" w:firstColumn="1" w:lastColumn="0" w:noHBand="0" w:noVBand="1"/>
      </w:tblPr>
      <w:tblGrid>
        <w:gridCol w:w="439"/>
        <w:gridCol w:w="641"/>
        <w:gridCol w:w="439"/>
        <w:gridCol w:w="439"/>
        <w:gridCol w:w="439"/>
        <w:gridCol w:w="1024"/>
        <w:gridCol w:w="439"/>
        <w:gridCol w:w="439"/>
        <w:gridCol w:w="442"/>
        <w:gridCol w:w="1024"/>
        <w:gridCol w:w="439"/>
        <w:gridCol w:w="439"/>
        <w:gridCol w:w="439"/>
        <w:gridCol w:w="1024"/>
        <w:gridCol w:w="439"/>
        <w:gridCol w:w="443"/>
        <w:gridCol w:w="226"/>
      </w:tblGrid>
      <w:tr w:rsidR="00675791" w:rsidRPr="00E52B61" w14:paraId="36A2A70A" w14:textId="77777777" w:rsidTr="00675791">
        <w:trPr>
          <w:trHeight w:val="293"/>
        </w:trPr>
        <w:tc>
          <w:tcPr>
            <w:tcW w:w="9214" w:type="dxa"/>
            <w:gridSpan w:val="17"/>
            <w:vMerge w:val="restart"/>
            <w:tcBorders>
              <w:top w:val="single" w:sz="4" w:space="0" w:color="auto"/>
              <w:left w:val="single" w:sz="4" w:space="0" w:color="auto"/>
              <w:bottom w:val="single" w:sz="4" w:space="0" w:color="595959"/>
              <w:right w:val="single" w:sz="4" w:space="0" w:color="auto"/>
            </w:tcBorders>
            <w:shd w:val="clear" w:color="000000" w:fill="9D2449"/>
            <w:vAlign w:val="center"/>
            <w:hideMark/>
          </w:tcPr>
          <w:p w14:paraId="4C997823" w14:textId="77777777" w:rsidR="00675791" w:rsidRPr="00E52B61" w:rsidRDefault="00675791" w:rsidP="00675791">
            <w:pPr>
              <w:jc w:val="center"/>
              <w:rPr>
                <w:rFonts w:eastAsia="Times New Roman" w:cstheme="minorHAnsi"/>
                <w:b/>
                <w:bCs/>
                <w:color w:val="FFFFFF"/>
                <w:sz w:val="18"/>
                <w:szCs w:val="18"/>
                <w:lang w:eastAsia="es-MX"/>
              </w:rPr>
            </w:pPr>
            <w:r w:rsidRPr="00E52B61">
              <w:rPr>
                <w:rFonts w:cstheme="minorHAnsi"/>
                <w:sz w:val="18"/>
                <w:szCs w:val="18"/>
              </w:rPr>
              <w:br w:type="page"/>
            </w:r>
            <w:bookmarkStart w:id="157" w:name="RANGE!A1:Q46"/>
            <w:r w:rsidRPr="00E52B61">
              <w:rPr>
                <w:rFonts w:eastAsia="Times New Roman" w:cstheme="minorHAnsi"/>
                <w:b/>
                <w:bCs/>
                <w:color w:val="FFFFFF"/>
                <w:sz w:val="20"/>
                <w:szCs w:val="18"/>
                <w:lang w:eastAsia="es-MX"/>
              </w:rPr>
              <w:t>Anexo 2. Árbol del Problema</w:t>
            </w:r>
            <w:bookmarkEnd w:id="157"/>
          </w:p>
        </w:tc>
      </w:tr>
      <w:tr w:rsidR="00675791" w:rsidRPr="00E52B61" w14:paraId="22ED7A41" w14:textId="77777777" w:rsidTr="00675791">
        <w:trPr>
          <w:trHeight w:val="293"/>
        </w:trPr>
        <w:tc>
          <w:tcPr>
            <w:tcW w:w="9214" w:type="dxa"/>
            <w:gridSpan w:val="17"/>
            <w:vMerge/>
            <w:tcBorders>
              <w:top w:val="single" w:sz="8" w:space="0" w:color="auto"/>
              <w:left w:val="single" w:sz="4" w:space="0" w:color="auto"/>
              <w:bottom w:val="single" w:sz="4" w:space="0" w:color="ABABAB" w:themeColor="text1" w:themeTint="80"/>
              <w:right w:val="single" w:sz="4" w:space="0" w:color="auto"/>
            </w:tcBorders>
            <w:vAlign w:val="center"/>
            <w:hideMark/>
          </w:tcPr>
          <w:p w14:paraId="18EEF9AF" w14:textId="77777777" w:rsidR="00675791" w:rsidRPr="00E52B61" w:rsidRDefault="00675791" w:rsidP="00675791">
            <w:pPr>
              <w:rPr>
                <w:rFonts w:eastAsia="Times New Roman" w:cstheme="minorHAnsi"/>
                <w:b/>
                <w:bCs/>
                <w:color w:val="FFFFFF"/>
                <w:sz w:val="18"/>
                <w:szCs w:val="18"/>
                <w:lang w:eastAsia="es-MX"/>
              </w:rPr>
            </w:pPr>
          </w:p>
        </w:tc>
      </w:tr>
      <w:tr w:rsidR="00675791" w:rsidRPr="00E52B61" w14:paraId="0F24BCC5" w14:textId="77777777" w:rsidTr="00675791">
        <w:trPr>
          <w:trHeight w:val="293"/>
        </w:trPr>
        <w:tc>
          <w:tcPr>
            <w:tcW w:w="9214" w:type="dxa"/>
            <w:gridSpan w:val="17"/>
            <w:vMerge w:val="restart"/>
            <w:tcBorders>
              <w:top w:val="single" w:sz="4" w:space="0" w:color="ABABAB" w:themeColor="text1" w:themeTint="80"/>
              <w:left w:val="single" w:sz="4" w:space="0" w:color="auto"/>
              <w:bottom w:val="single" w:sz="4" w:space="0" w:color="ABABAB" w:themeColor="text1" w:themeTint="80"/>
              <w:right w:val="single" w:sz="4" w:space="0" w:color="auto"/>
            </w:tcBorders>
            <w:shd w:val="clear" w:color="000000" w:fill="D9D9D9"/>
            <w:vAlign w:val="center"/>
            <w:hideMark/>
          </w:tcPr>
          <w:p w14:paraId="0B77D4A0" w14:textId="77777777" w:rsidR="00675791" w:rsidRPr="00E52B61" w:rsidRDefault="00675791" w:rsidP="00675791">
            <w:pPr>
              <w:jc w:val="both"/>
              <w:rPr>
                <w:rFonts w:eastAsia="Times New Roman" w:cstheme="minorHAnsi"/>
                <w:sz w:val="18"/>
                <w:szCs w:val="18"/>
                <w:lang w:eastAsia="es-MX"/>
              </w:rPr>
            </w:pPr>
            <w:r w:rsidRPr="00E52B61">
              <w:rPr>
                <w:rFonts w:eastAsia="Times New Roman" w:cstheme="minorHAnsi"/>
                <w:sz w:val="18"/>
                <w:szCs w:val="18"/>
                <w:lang w:eastAsia="es-MX"/>
              </w:rPr>
              <w:t>La instancia evaluadora deberá registrar o elaborar, a partir de la información proporcionada por el Pp, el Árbol del Problema, el cual contenga el problema central y el análisis de las causas y efectos identificados y, en su caso, las mejoras que se deriven del análisis y valoración, con base en la Guía para la construcción de la MIR y la Guía para la elaboración de Indicadores que publica la SHCP.</w:t>
            </w:r>
          </w:p>
        </w:tc>
      </w:tr>
      <w:tr w:rsidR="00675791" w:rsidRPr="00E52B61" w14:paraId="03A45280" w14:textId="77777777" w:rsidTr="00675791">
        <w:trPr>
          <w:trHeight w:val="293"/>
        </w:trPr>
        <w:tc>
          <w:tcPr>
            <w:tcW w:w="9214" w:type="dxa"/>
            <w:gridSpan w:val="17"/>
            <w:vMerge/>
            <w:tcBorders>
              <w:top w:val="nil"/>
              <w:left w:val="single" w:sz="4" w:space="0" w:color="auto"/>
              <w:bottom w:val="single" w:sz="4" w:space="0" w:color="ABABAB" w:themeColor="text1" w:themeTint="80"/>
              <w:right w:val="single" w:sz="4" w:space="0" w:color="auto"/>
            </w:tcBorders>
            <w:vAlign w:val="center"/>
            <w:hideMark/>
          </w:tcPr>
          <w:p w14:paraId="0F6A7F5A" w14:textId="77777777" w:rsidR="00675791" w:rsidRPr="00E52B61" w:rsidRDefault="00675791" w:rsidP="00675791">
            <w:pPr>
              <w:rPr>
                <w:rFonts w:eastAsia="Times New Roman" w:cstheme="minorHAnsi"/>
                <w:color w:val="3A3838"/>
                <w:sz w:val="18"/>
                <w:szCs w:val="18"/>
                <w:lang w:eastAsia="es-MX"/>
              </w:rPr>
            </w:pPr>
          </w:p>
        </w:tc>
      </w:tr>
      <w:tr w:rsidR="00675791" w:rsidRPr="00E52B61" w14:paraId="0C9B9D68" w14:textId="77777777" w:rsidTr="00675791">
        <w:trPr>
          <w:trHeight w:val="293"/>
        </w:trPr>
        <w:tc>
          <w:tcPr>
            <w:tcW w:w="9214" w:type="dxa"/>
            <w:gridSpan w:val="17"/>
            <w:vMerge/>
            <w:tcBorders>
              <w:top w:val="nil"/>
              <w:left w:val="single" w:sz="4" w:space="0" w:color="auto"/>
              <w:bottom w:val="single" w:sz="4" w:space="0" w:color="ABABAB" w:themeColor="text1" w:themeTint="80"/>
              <w:right w:val="single" w:sz="4" w:space="0" w:color="auto"/>
            </w:tcBorders>
            <w:vAlign w:val="center"/>
            <w:hideMark/>
          </w:tcPr>
          <w:p w14:paraId="51FDB1D2" w14:textId="77777777" w:rsidR="00675791" w:rsidRPr="00E52B61" w:rsidRDefault="00675791" w:rsidP="00675791">
            <w:pPr>
              <w:rPr>
                <w:rFonts w:eastAsia="Times New Roman" w:cstheme="minorHAnsi"/>
                <w:color w:val="3A3838"/>
                <w:sz w:val="18"/>
                <w:szCs w:val="18"/>
                <w:lang w:eastAsia="es-MX"/>
              </w:rPr>
            </w:pPr>
          </w:p>
        </w:tc>
      </w:tr>
      <w:tr w:rsidR="00675791" w:rsidRPr="00E52B61" w14:paraId="16CB574D" w14:textId="77777777" w:rsidTr="00675791">
        <w:trPr>
          <w:trHeight w:val="293"/>
        </w:trPr>
        <w:tc>
          <w:tcPr>
            <w:tcW w:w="9214" w:type="dxa"/>
            <w:gridSpan w:val="17"/>
            <w:vMerge/>
            <w:tcBorders>
              <w:top w:val="nil"/>
              <w:left w:val="single" w:sz="4" w:space="0" w:color="auto"/>
              <w:bottom w:val="single" w:sz="4" w:space="0" w:color="ABABAB" w:themeColor="text1" w:themeTint="80"/>
              <w:right w:val="single" w:sz="4" w:space="0" w:color="auto"/>
            </w:tcBorders>
            <w:vAlign w:val="center"/>
            <w:hideMark/>
          </w:tcPr>
          <w:p w14:paraId="48F269A2" w14:textId="77777777" w:rsidR="00675791" w:rsidRPr="00E52B61" w:rsidRDefault="00675791" w:rsidP="00675791">
            <w:pPr>
              <w:rPr>
                <w:rFonts w:eastAsia="Times New Roman" w:cstheme="minorHAnsi"/>
                <w:color w:val="3A3838"/>
                <w:sz w:val="18"/>
                <w:szCs w:val="18"/>
                <w:lang w:eastAsia="es-MX"/>
              </w:rPr>
            </w:pPr>
          </w:p>
        </w:tc>
      </w:tr>
      <w:tr w:rsidR="00675791" w:rsidRPr="00E52B61" w14:paraId="52CB4EF8" w14:textId="77777777" w:rsidTr="00675791">
        <w:trPr>
          <w:trHeight w:val="18"/>
        </w:trPr>
        <w:tc>
          <w:tcPr>
            <w:tcW w:w="439" w:type="dxa"/>
            <w:tcBorders>
              <w:top w:val="single" w:sz="4" w:space="0" w:color="ABABAB" w:themeColor="text1" w:themeTint="80"/>
              <w:left w:val="single" w:sz="4" w:space="0" w:color="auto"/>
              <w:bottom w:val="single" w:sz="4" w:space="0" w:color="ABABAB" w:themeColor="text1" w:themeTint="80"/>
              <w:right w:val="nil"/>
            </w:tcBorders>
            <w:shd w:val="clear" w:color="auto" w:fill="auto"/>
            <w:vAlign w:val="center"/>
            <w:hideMark/>
          </w:tcPr>
          <w:p w14:paraId="11E0EA96" w14:textId="77777777" w:rsidR="00675791" w:rsidRPr="00E52B61" w:rsidRDefault="00675791" w:rsidP="00675791">
            <w:pPr>
              <w:jc w:val="both"/>
              <w:rPr>
                <w:rFonts w:eastAsia="Times New Roman" w:cstheme="minorHAnsi"/>
                <w:i/>
                <w:iCs/>
                <w:color w:val="3A3838"/>
                <w:sz w:val="18"/>
                <w:szCs w:val="18"/>
                <w:lang w:eastAsia="es-MX"/>
              </w:rPr>
            </w:pPr>
            <w:r w:rsidRPr="00E52B61">
              <w:rPr>
                <w:rFonts w:eastAsia="Times New Roman" w:cstheme="minorHAnsi"/>
                <w:i/>
                <w:iCs/>
                <w:color w:val="3A3838"/>
                <w:sz w:val="18"/>
                <w:szCs w:val="18"/>
                <w:lang w:eastAsia="es-MX"/>
              </w:rPr>
              <w:t> </w:t>
            </w:r>
          </w:p>
        </w:tc>
        <w:tc>
          <w:tcPr>
            <w:tcW w:w="641"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7C942626" w14:textId="77777777" w:rsidR="00675791" w:rsidRPr="00E52B61" w:rsidRDefault="00675791" w:rsidP="00675791">
            <w:pPr>
              <w:jc w:val="both"/>
              <w:rPr>
                <w:rFonts w:eastAsia="Times New Roman" w:cstheme="minorHAnsi"/>
                <w:i/>
                <w:iCs/>
                <w:color w:val="3A3838"/>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5A887FB5"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41981EFE"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3E9C0C2" w14:textId="77777777" w:rsidR="00675791" w:rsidRPr="00E52B61" w:rsidRDefault="00675791" w:rsidP="00675791">
            <w:pPr>
              <w:jc w:val="both"/>
              <w:rPr>
                <w:rFonts w:eastAsia="Times New Roman" w:cstheme="minorHAnsi"/>
                <w:sz w:val="18"/>
                <w:szCs w:val="18"/>
                <w:lang w:eastAsia="es-MX"/>
              </w:rPr>
            </w:pPr>
          </w:p>
        </w:tc>
        <w:tc>
          <w:tcPr>
            <w:tcW w:w="1024"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399474B8"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F4E9110"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541FBA99" w14:textId="77777777" w:rsidR="00675791" w:rsidRPr="00E52B61" w:rsidRDefault="00675791" w:rsidP="00675791">
            <w:pPr>
              <w:jc w:val="both"/>
              <w:rPr>
                <w:rFonts w:eastAsia="Times New Roman" w:cstheme="minorHAnsi"/>
                <w:sz w:val="18"/>
                <w:szCs w:val="18"/>
                <w:lang w:eastAsia="es-MX"/>
              </w:rPr>
            </w:pPr>
          </w:p>
        </w:tc>
        <w:tc>
          <w:tcPr>
            <w:tcW w:w="442"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60466ABA" w14:textId="77777777" w:rsidR="00675791" w:rsidRPr="00E52B61" w:rsidRDefault="00675791" w:rsidP="00675791">
            <w:pPr>
              <w:jc w:val="both"/>
              <w:rPr>
                <w:rFonts w:eastAsia="Times New Roman" w:cstheme="minorHAnsi"/>
                <w:sz w:val="18"/>
                <w:szCs w:val="18"/>
                <w:lang w:eastAsia="es-MX"/>
              </w:rPr>
            </w:pPr>
          </w:p>
        </w:tc>
        <w:tc>
          <w:tcPr>
            <w:tcW w:w="1024"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8795809"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32330B6A"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6B49B98C"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6601A1D" w14:textId="77777777" w:rsidR="00675791" w:rsidRPr="00E52B61" w:rsidRDefault="00675791" w:rsidP="00675791">
            <w:pPr>
              <w:jc w:val="both"/>
              <w:rPr>
                <w:rFonts w:eastAsia="Times New Roman" w:cstheme="minorHAnsi"/>
                <w:sz w:val="18"/>
                <w:szCs w:val="18"/>
                <w:lang w:eastAsia="es-MX"/>
              </w:rPr>
            </w:pPr>
          </w:p>
        </w:tc>
        <w:tc>
          <w:tcPr>
            <w:tcW w:w="1024"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2FD66D87"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5034A736" w14:textId="77777777" w:rsidR="00675791" w:rsidRPr="00E52B61" w:rsidRDefault="00675791" w:rsidP="00675791">
            <w:pPr>
              <w:jc w:val="both"/>
              <w:rPr>
                <w:rFonts w:eastAsia="Times New Roman" w:cstheme="minorHAnsi"/>
                <w:sz w:val="18"/>
                <w:szCs w:val="18"/>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EFFB449" w14:textId="77777777" w:rsidR="00675791" w:rsidRPr="00E52B61" w:rsidRDefault="00675791" w:rsidP="00675791">
            <w:pPr>
              <w:jc w:val="both"/>
              <w:rPr>
                <w:rFonts w:eastAsia="Times New Roman" w:cstheme="minorHAnsi"/>
                <w:sz w:val="18"/>
                <w:szCs w:val="18"/>
                <w:lang w:eastAsia="es-MX"/>
              </w:rPr>
            </w:pPr>
          </w:p>
        </w:tc>
        <w:tc>
          <w:tcPr>
            <w:tcW w:w="226" w:type="dxa"/>
            <w:tcBorders>
              <w:top w:val="single" w:sz="4" w:space="0" w:color="ABABAB" w:themeColor="text1" w:themeTint="80"/>
              <w:left w:val="nil"/>
              <w:bottom w:val="single" w:sz="4" w:space="0" w:color="ABABAB" w:themeColor="text1" w:themeTint="80"/>
              <w:right w:val="single" w:sz="4" w:space="0" w:color="auto"/>
            </w:tcBorders>
            <w:shd w:val="clear" w:color="auto" w:fill="auto"/>
            <w:vAlign w:val="center"/>
            <w:hideMark/>
          </w:tcPr>
          <w:p w14:paraId="02B41D0E" w14:textId="77777777" w:rsidR="00675791" w:rsidRPr="00E52B61" w:rsidRDefault="00675791" w:rsidP="00675791">
            <w:pPr>
              <w:jc w:val="both"/>
              <w:rPr>
                <w:rFonts w:eastAsia="Times New Roman" w:cstheme="minorHAnsi"/>
                <w:i/>
                <w:iCs/>
                <w:color w:val="3A3838"/>
                <w:sz w:val="18"/>
                <w:szCs w:val="18"/>
                <w:lang w:eastAsia="es-MX"/>
              </w:rPr>
            </w:pPr>
            <w:r w:rsidRPr="00E52B61">
              <w:rPr>
                <w:rFonts w:eastAsia="Times New Roman" w:cstheme="minorHAnsi"/>
                <w:i/>
                <w:iCs/>
                <w:color w:val="3A3838"/>
                <w:sz w:val="18"/>
                <w:szCs w:val="18"/>
                <w:lang w:eastAsia="es-MX"/>
              </w:rPr>
              <w:t> </w:t>
            </w:r>
          </w:p>
        </w:tc>
      </w:tr>
      <w:tr w:rsidR="00675791" w:rsidRPr="00E52B61" w14:paraId="33E1BB90" w14:textId="77777777" w:rsidTr="00675791">
        <w:trPr>
          <w:trHeight w:val="399"/>
        </w:trPr>
        <w:tc>
          <w:tcPr>
            <w:tcW w:w="9214" w:type="dxa"/>
            <w:gridSpan w:val="17"/>
            <w:tcBorders>
              <w:top w:val="single" w:sz="4" w:space="0" w:color="ABABAB" w:themeColor="text1" w:themeTint="80"/>
              <w:left w:val="single" w:sz="4" w:space="0" w:color="auto"/>
              <w:bottom w:val="single" w:sz="4" w:space="0" w:color="ABABAB" w:themeColor="text1" w:themeTint="80"/>
              <w:right w:val="single" w:sz="4" w:space="0" w:color="auto"/>
            </w:tcBorders>
            <w:shd w:val="clear" w:color="000000" w:fill="8B6B41"/>
            <w:noWrap/>
            <w:vAlign w:val="center"/>
            <w:hideMark/>
          </w:tcPr>
          <w:p w14:paraId="5CA1525E" w14:textId="77777777" w:rsidR="00675791" w:rsidRPr="00E52B61" w:rsidRDefault="00675791" w:rsidP="00675791">
            <w:pPr>
              <w:jc w:val="center"/>
              <w:rPr>
                <w:rFonts w:eastAsia="Times New Roman" w:cstheme="minorHAnsi"/>
                <w:b/>
                <w:bCs/>
                <w:color w:val="FFFFFF"/>
                <w:sz w:val="18"/>
                <w:szCs w:val="18"/>
                <w:lang w:eastAsia="es-MX"/>
              </w:rPr>
            </w:pPr>
            <w:r w:rsidRPr="00E52B61">
              <w:rPr>
                <w:rFonts w:eastAsia="Times New Roman" w:cstheme="minorHAnsi"/>
                <w:b/>
                <w:bCs/>
                <w:color w:val="FFFFFF"/>
                <w:sz w:val="18"/>
                <w:szCs w:val="18"/>
                <w:lang w:eastAsia="es-MX"/>
              </w:rPr>
              <w:t>Estructura del Árbol del Problema</w:t>
            </w:r>
          </w:p>
        </w:tc>
      </w:tr>
      <w:tr w:rsidR="00675791" w:rsidRPr="00E52B61" w14:paraId="67097128" w14:textId="77777777" w:rsidTr="00675791">
        <w:trPr>
          <w:trHeight w:val="120"/>
        </w:trPr>
        <w:tc>
          <w:tcPr>
            <w:tcW w:w="439" w:type="dxa"/>
            <w:tcBorders>
              <w:top w:val="single" w:sz="4" w:space="0" w:color="ABABAB" w:themeColor="text1" w:themeTint="80"/>
              <w:left w:val="single" w:sz="4" w:space="0" w:color="auto"/>
              <w:bottom w:val="nil"/>
              <w:right w:val="nil"/>
            </w:tcBorders>
            <w:shd w:val="clear" w:color="auto" w:fill="auto"/>
            <w:vAlign w:val="center"/>
            <w:hideMark/>
          </w:tcPr>
          <w:p w14:paraId="75E54DDD" w14:textId="77777777" w:rsidR="00675791" w:rsidRPr="00E52B61" w:rsidRDefault="00675791" w:rsidP="00675791">
            <w:pPr>
              <w:jc w:val="both"/>
              <w:rPr>
                <w:rFonts w:eastAsia="Times New Roman" w:cstheme="minorHAnsi"/>
                <w:i/>
                <w:iCs/>
                <w:color w:val="3A3838"/>
                <w:sz w:val="18"/>
                <w:szCs w:val="18"/>
                <w:lang w:eastAsia="es-MX"/>
              </w:rPr>
            </w:pPr>
            <w:r w:rsidRPr="00E52B61">
              <w:rPr>
                <w:rFonts w:eastAsia="Times New Roman" w:cstheme="minorHAnsi"/>
                <w:i/>
                <w:iCs/>
                <w:color w:val="3A3838"/>
                <w:sz w:val="18"/>
                <w:szCs w:val="18"/>
                <w:lang w:eastAsia="es-MX"/>
              </w:rPr>
              <w:t> </w:t>
            </w:r>
          </w:p>
        </w:tc>
        <w:tc>
          <w:tcPr>
            <w:tcW w:w="641" w:type="dxa"/>
            <w:tcBorders>
              <w:top w:val="single" w:sz="4" w:space="0" w:color="ABABAB" w:themeColor="text1" w:themeTint="80"/>
              <w:left w:val="nil"/>
              <w:bottom w:val="nil"/>
              <w:right w:val="nil"/>
            </w:tcBorders>
            <w:shd w:val="clear" w:color="auto" w:fill="auto"/>
            <w:vAlign w:val="center"/>
            <w:hideMark/>
          </w:tcPr>
          <w:p w14:paraId="78E90D38" w14:textId="77777777" w:rsidR="00675791" w:rsidRPr="00E52B61" w:rsidRDefault="00675791" w:rsidP="00675791">
            <w:pPr>
              <w:jc w:val="both"/>
              <w:rPr>
                <w:rFonts w:eastAsia="Times New Roman" w:cstheme="minorHAnsi"/>
                <w:i/>
                <w:iCs/>
                <w:color w:val="3A3838"/>
                <w:sz w:val="18"/>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1FAD19F4"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4EC95BD0"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1DD420EB" w14:textId="77777777" w:rsidR="00675791" w:rsidRPr="00E52B61" w:rsidRDefault="00675791" w:rsidP="00675791">
            <w:pPr>
              <w:jc w:val="both"/>
              <w:rPr>
                <w:rFonts w:eastAsia="Times New Roman" w:cstheme="minorHAnsi"/>
                <w:sz w:val="18"/>
                <w:szCs w:val="18"/>
                <w:lang w:eastAsia="es-MX"/>
              </w:rPr>
            </w:pPr>
          </w:p>
        </w:tc>
        <w:tc>
          <w:tcPr>
            <w:tcW w:w="1024"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6DFF8F7D"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030B07D"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66EF6B79" w14:textId="77777777" w:rsidR="00675791" w:rsidRPr="00E52B61" w:rsidRDefault="00675791" w:rsidP="00675791">
            <w:pPr>
              <w:jc w:val="both"/>
              <w:rPr>
                <w:rFonts w:eastAsia="Times New Roman" w:cstheme="minorHAnsi"/>
                <w:sz w:val="18"/>
                <w:szCs w:val="18"/>
                <w:lang w:eastAsia="es-MX"/>
              </w:rPr>
            </w:pPr>
          </w:p>
        </w:tc>
        <w:tc>
          <w:tcPr>
            <w:tcW w:w="442"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9FAE66A" w14:textId="77777777" w:rsidR="00675791" w:rsidRPr="00E52B61" w:rsidRDefault="00675791" w:rsidP="00675791">
            <w:pPr>
              <w:jc w:val="both"/>
              <w:rPr>
                <w:rFonts w:eastAsia="Times New Roman" w:cstheme="minorHAnsi"/>
                <w:sz w:val="18"/>
                <w:szCs w:val="18"/>
                <w:lang w:eastAsia="es-MX"/>
              </w:rPr>
            </w:pPr>
          </w:p>
        </w:tc>
        <w:tc>
          <w:tcPr>
            <w:tcW w:w="1024"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7966301E"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6050F744"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1D2ADC06"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10479060" w14:textId="77777777" w:rsidR="00675791" w:rsidRPr="00E52B61" w:rsidRDefault="00675791" w:rsidP="00675791">
            <w:pPr>
              <w:jc w:val="both"/>
              <w:rPr>
                <w:rFonts w:eastAsia="Times New Roman" w:cstheme="minorHAnsi"/>
                <w:sz w:val="18"/>
                <w:szCs w:val="18"/>
                <w:lang w:eastAsia="es-MX"/>
              </w:rPr>
            </w:pPr>
          </w:p>
        </w:tc>
        <w:tc>
          <w:tcPr>
            <w:tcW w:w="1024"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247A5D36" w14:textId="77777777" w:rsidR="00675791" w:rsidRPr="00E52B61" w:rsidRDefault="00675791" w:rsidP="00675791">
            <w:pPr>
              <w:jc w:val="both"/>
              <w:rPr>
                <w:rFonts w:eastAsia="Times New Roman" w:cstheme="minorHAnsi"/>
                <w:sz w:val="18"/>
                <w:szCs w:val="18"/>
                <w:lang w:eastAsia="es-MX"/>
              </w:rPr>
            </w:pPr>
          </w:p>
        </w:tc>
        <w:tc>
          <w:tcPr>
            <w:tcW w:w="43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556AC26" w14:textId="77777777" w:rsidR="00675791" w:rsidRPr="00E52B61" w:rsidRDefault="00675791" w:rsidP="00675791">
            <w:pPr>
              <w:jc w:val="both"/>
              <w:rPr>
                <w:rFonts w:eastAsia="Times New Roman" w:cstheme="minorHAnsi"/>
                <w:sz w:val="18"/>
                <w:szCs w:val="18"/>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6916E4E0" w14:textId="77777777" w:rsidR="00675791" w:rsidRPr="00E52B61" w:rsidRDefault="00675791" w:rsidP="00675791">
            <w:pPr>
              <w:jc w:val="both"/>
              <w:rPr>
                <w:rFonts w:eastAsia="Times New Roman" w:cstheme="minorHAnsi"/>
                <w:sz w:val="18"/>
                <w:szCs w:val="18"/>
                <w:lang w:eastAsia="es-MX"/>
              </w:rPr>
            </w:pPr>
          </w:p>
        </w:tc>
        <w:tc>
          <w:tcPr>
            <w:tcW w:w="226" w:type="dxa"/>
            <w:tcBorders>
              <w:top w:val="single" w:sz="4" w:space="0" w:color="ABABAB" w:themeColor="text1" w:themeTint="80"/>
              <w:left w:val="nil"/>
              <w:bottom w:val="nil"/>
              <w:right w:val="single" w:sz="4" w:space="0" w:color="auto"/>
            </w:tcBorders>
            <w:shd w:val="clear" w:color="auto" w:fill="auto"/>
            <w:vAlign w:val="center"/>
            <w:hideMark/>
          </w:tcPr>
          <w:p w14:paraId="2E57529F" w14:textId="77777777" w:rsidR="00675791" w:rsidRPr="00E52B61" w:rsidRDefault="00675791" w:rsidP="00675791">
            <w:pPr>
              <w:jc w:val="both"/>
              <w:rPr>
                <w:rFonts w:eastAsia="Times New Roman" w:cstheme="minorHAnsi"/>
                <w:i/>
                <w:iCs/>
                <w:color w:val="3A3838"/>
                <w:sz w:val="18"/>
                <w:szCs w:val="18"/>
                <w:lang w:eastAsia="es-MX"/>
              </w:rPr>
            </w:pPr>
            <w:r w:rsidRPr="00E52B61">
              <w:rPr>
                <w:rFonts w:eastAsia="Times New Roman" w:cstheme="minorHAnsi"/>
                <w:i/>
                <w:iCs/>
                <w:color w:val="3A3838"/>
                <w:sz w:val="18"/>
                <w:szCs w:val="18"/>
                <w:lang w:eastAsia="es-MX"/>
              </w:rPr>
              <w:t> </w:t>
            </w:r>
          </w:p>
        </w:tc>
      </w:tr>
      <w:tr w:rsidR="00675791" w:rsidRPr="001315C8" w14:paraId="608BE2F7"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7046EBBD"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c>
          <w:tcPr>
            <w:tcW w:w="641" w:type="dxa"/>
            <w:vMerge w:val="restart"/>
            <w:tcBorders>
              <w:top w:val="single" w:sz="4" w:space="0" w:color="757171"/>
              <w:left w:val="single" w:sz="4" w:space="0" w:color="757171"/>
              <w:bottom w:val="single" w:sz="4" w:space="0" w:color="757171"/>
              <w:right w:val="single" w:sz="4" w:space="0" w:color="757171"/>
            </w:tcBorders>
            <w:shd w:val="clear" w:color="000000" w:fill="E9DECF"/>
            <w:textDirection w:val="btLr"/>
            <w:vAlign w:val="center"/>
            <w:hideMark/>
          </w:tcPr>
          <w:p w14:paraId="6BCE9430" w14:textId="77777777" w:rsidR="00675791" w:rsidRPr="001315C8" w:rsidRDefault="00675791" w:rsidP="00675791">
            <w:pPr>
              <w:jc w:val="cente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EFECTOS</w:t>
            </w:r>
          </w:p>
        </w:tc>
        <w:tc>
          <w:tcPr>
            <w:tcW w:w="439" w:type="dxa"/>
            <w:tcBorders>
              <w:top w:val="nil"/>
              <w:left w:val="nil"/>
              <w:bottom w:val="nil"/>
              <w:right w:val="single" w:sz="4" w:space="0" w:color="ABABAB" w:themeColor="text1" w:themeTint="80"/>
            </w:tcBorders>
            <w:shd w:val="clear" w:color="auto" w:fill="auto"/>
            <w:vAlign w:val="center"/>
            <w:hideMark/>
          </w:tcPr>
          <w:p w14:paraId="6F17F03E" w14:textId="77777777" w:rsidR="00675791" w:rsidRPr="001315C8" w:rsidRDefault="00675791" w:rsidP="00675791">
            <w:pPr>
              <w:jc w:val="center"/>
              <w:rPr>
                <w:rFonts w:eastAsia="Times New Roman" w:cstheme="minorHAnsi"/>
                <w:b/>
                <w:bCs/>
                <w:color w:val="3A3838"/>
                <w:sz w:val="16"/>
                <w:szCs w:val="18"/>
                <w:lang w:eastAsia="es-MX"/>
              </w:rPr>
            </w:pPr>
          </w:p>
        </w:tc>
        <w:tc>
          <w:tcPr>
            <w:tcW w:w="7469" w:type="dxa"/>
            <w:gridSpan w:val="1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04686FA4"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Efecto superior</w:t>
            </w:r>
          </w:p>
        </w:tc>
        <w:tc>
          <w:tcPr>
            <w:tcW w:w="226" w:type="dxa"/>
            <w:tcBorders>
              <w:top w:val="nil"/>
              <w:left w:val="single" w:sz="4" w:space="0" w:color="ABABAB" w:themeColor="text1" w:themeTint="80"/>
              <w:bottom w:val="nil"/>
              <w:right w:val="single" w:sz="4" w:space="0" w:color="auto"/>
            </w:tcBorders>
            <w:shd w:val="clear" w:color="auto" w:fill="auto"/>
            <w:vAlign w:val="center"/>
            <w:hideMark/>
          </w:tcPr>
          <w:p w14:paraId="358F9675"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r>
      <w:tr w:rsidR="00675791" w:rsidRPr="001315C8" w14:paraId="415775FD"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718EFD1D"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15912425"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7C24546A" w14:textId="77777777" w:rsidR="00675791" w:rsidRPr="001315C8" w:rsidRDefault="00675791" w:rsidP="00675791">
            <w:pPr>
              <w:jc w:val="both"/>
              <w:rPr>
                <w:rFonts w:eastAsia="Times New Roman" w:cstheme="minorHAnsi"/>
                <w:i/>
                <w:iCs/>
                <w:color w:val="3A3838"/>
                <w:sz w:val="16"/>
                <w:szCs w:val="18"/>
                <w:lang w:eastAsia="es-MX"/>
              </w:rPr>
            </w:pPr>
          </w:p>
        </w:tc>
        <w:tc>
          <w:tcPr>
            <w:tcW w:w="7469" w:type="dxa"/>
            <w:gridSpan w:val="13"/>
            <w:vMerge/>
            <w:tcBorders>
              <w:top w:val="single" w:sz="4" w:space="0" w:color="auto"/>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8C75076" w14:textId="77777777" w:rsidR="00675791" w:rsidRPr="001315C8" w:rsidRDefault="00675791" w:rsidP="00675791">
            <w:pPr>
              <w:rPr>
                <w:rFonts w:eastAsia="Times New Roman" w:cstheme="minorHAnsi"/>
                <w:b/>
                <w:bCs/>
                <w:i/>
                <w:iCs/>
                <w:color w:val="3A3838"/>
                <w:sz w:val="16"/>
                <w:szCs w:val="18"/>
                <w:lang w:eastAsia="es-MX"/>
              </w:rPr>
            </w:pPr>
          </w:p>
        </w:tc>
        <w:tc>
          <w:tcPr>
            <w:tcW w:w="226" w:type="dxa"/>
            <w:tcBorders>
              <w:top w:val="nil"/>
              <w:left w:val="single" w:sz="4" w:space="0" w:color="ABABAB" w:themeColor="text1" w:themeTint="80"/>
              <w:bottom w:val="nil"/>
              <w:right w:val="single" w:sz="4" w:space="0" w:color="auto"/>
            </w:tcBorders>
            <w:shd w:val="clear" w:color="auto" w:fill="auto"/>
            <w:vAlign w:val="center"/>
            <w:hideMark/>
          </w:tcPr>
          <w:p w14:paraId="31666C5A"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r>
      <w:tr w:rsidR="00675791" w:rsidRPr="001315C8" w14:paraId="53BAACC7" w14:textId="77777777" w:rsidTr="00675791">
        <w:trPr>
          <w:trHeight w:val="72"/>
        </w:trPr>
        <w:tc>
          <w:tcPr>
            <w:tcW w:w="439" w:type="dxa"/>
            <w:tcBorders>
              <w:top w:val="nil"/>
              <w:left w:val="single" w:sz="4" w:space="0" w:color="auto"/>
              <w:bottom w:val="nil"/>
              <w:right w:val="nil"/>
            </w:tcBorders>
            <w:shd w:val="clear" w:color="auto" w:fill="auto"/>
            <w:vAlign w:val="center"/>
            <w:hideMark/>
          </w:tcPr>
          <w:p w14:paraId="535634B7"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2D312719"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51B5C305" w14:textId="77777777" w:rsidR="00675791" w:rsidRPr="001315C8" w:rsidRDefault="00675791" w:rsidP="00675791">
            <w:pPr>
              <w:jc w:val="both"/>
              <w:rPr>
                <w:rFonts w:eastAsia="Times New Roman" w:cstheme="minorHAnsi"/>
                <w:i/>
                <w:iCs/>
                <w:color w:val="3A3838"/>
                <w:sz w:val="16"/>
                <w:szCs w:val="18"/>
                <w:lang w:eastAsia="es-MX"/>
              </w:rPr>
            </w:pPr>
          </w:p>
        </w:tc>
        <w:tc>
          <w:tcPr>
            <w:tcW w:w="7469" w:type="dxa"/>
            <w:gridSpan w:val="13"/>
            <w:vMerge/>
            <w:tcBorders>
              <w:top w:val="single" w:sz="4" w:space="0" w:color="auto"/>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50787F5" w14:textId="77777777" w:rsidR="00675791" w:rsidRPr="001315C8" w:rsidRDefault="00675791" w:rsidP="00675791">
            <w:pPr>
              <w:rPr>
                <w:rFonts w:eastAsia="Times New Roman" w:cstheme="minorHAnsi"/>
                <w:b/>
                <w:bCs/>
                <w:i/>
                <w:iCs/>
                <w:color w:val="3A3838"/>
                <w:sz w:val="16"/>
                <w:szCs w:val="18"/>
                <w:lang w:eastAsia="es-MX"/>
              </w:rPr>
            </w:pPr>
          </w:p>
        </w:tc>
        <w:tc>
          <w:tcPr>
            <w:tcW w:w="226" w:type="dxa"/>
            <w:tcBorders>
              <w:top w:val="nil"/>
              <w:left w:val="single" w:sz="4" w:space="0" w:color="ABABAB" w:themeColor="text1" w:themeTint="80"/>
              <w:bottom w:val="nil"/>
              <w:right w:val="single" w:sz="4" w:space="0" w:color="auto"/>
            </w:tcBorders>
            <w:shd w:val="clear" w:color="auto" w:fill="auto"/>
            <w:vAlign w:val="center"/>
            <w:hideMark/>
          </w:tcPr>
          <w:p w14:paraId="4CF7A67B"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r>
      <w:tr w:rsidR="00675791" w:rsidRPr="001315C8" w14:paraId="168FE085"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3B831DF1"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3020839D"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6A65E870" w14:textId="77777777" w:rsidR="00675791" w:rsidRPr="001315C8" w:rsidRDefault="00675791" w:rsidP="00675791">
            <w:pPr>
              <w:jc w:val="both"/>
              <w:rPr>
                <w:rFonts w:eastAsia="Times New Roman" w:cstheme="minorHAnsi"/>
                <w:i/>
                <w:iCs/>
                <w:color w:val="3A3838"/>
                <w:sz w:val="16"/>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6292F8B0" w14:textId="77777777" w:rsidR="00675791" w:rsidRPr="001315C8" w:rsidRDefault="00675791" w:rsidP="00675791">
            <w:pPr>
              <w:jc w:val="both"/>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3B5B5646" w14:textId="77777777" w:rsidR="00675791" w:rsidRPr="001315C8" w:rsidRDefault="00675791" w:rsidP="00675791">
            <w:pPr>
              <w:jc w:val="both"/>
              <w:rPr>
                <w:rFonts w:eastAsia="Times New Roman" w:cstheme="minorHAnsi"/>
                <w:sz w:val="16"/>
                <w:szCs w:val="18"/>
                <w:lang w:eastAsia="es-MX"/>
              </w:rPr>
            </w:pPr>
          </w:p>
        </w:tc>
        <w:tc>
          <w:tcPr>
            <w:tcW w:w="1463" w:type="dxa"/>
            <w:gridSpan w:val="2"/>
            <w:vMerge w:val="restart"/>
            <w:tcBorders>
              <w:top w:val="single" w:sz="4" w:space="0" w:color="ABABAB" w:themeColor="text1" w:themeTint="80"/>
              <w:left w:val="nil"/>
              <w:bottom w:val="nil"/>
              <w:right w:val="nil"/>
            </w:tcBorders>
            <w:shd w:val="clear" w:color="auto" w:fill="auto"/>
            <w:vAlign w:val="center"/>
            <w:hideMark/>
          </w:tcPr>
          <w:p w14:paraId="3A098935"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noProof/>
                <w:color w:val="3A3838"/>
                <w:sz w:val="16"/>
                <w:szCs w:val="18"/>
                <w:lang w:eastAsia="es-MX"/>
              </w:rPr>
              <mc:AlternateContent>
                <mc:Choice Requires="wps">
                  <w:drawing>
                    <wp:anchor distT="0" distB="0" distL="114300" distR="114300" simplePos="0" relativeHeight="251661312" behindDoc="0" locked="0" layoutInCell="1" allowOverlap="1" wp14:anchorId="581D5BB8" wp14:editId="79549395">
                      <wp:simplePos x="0" y="0"/>
                      <wp:positionH relativeFrom="column">
                        <wp:posOffset>213995</wp:posOffset>
                      </wp:positionH>
                      <wp:positionV relativeFrom="paragraph">
                        <wp:posOffset>32385</wp:posOffset>
                      </wp:positionV>
                      <wp:extent cx="304800" cy="247650"/>
                      <wp:effectExtent l="19050" t="19050" r="38100" b="19050"/>
                      <wp:wrapNone/>
                      <wp:docPr id="48" name="Flecha arriba 48"/>
                      <wp:cNvGraphicFramePr/>
                      <a:graphic xmlns:a="http://schemas.openxmlformats.org/drawingml/2006/main">
                        <a:graphicData uri="http://schemas.microsoft.com/office/word/2010/wordprocessingShape">
                          <wps:wsp>
                            <wps:cNvSpPr/>
                            <wps:spPr>
                              <a:xfrm>
                                <a:off x="0" y="0"/>
                                <a:ext cx="304800" cy="24765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4E17CA3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48" o:spid="_x0000_s1026" type="#_x0000_t68" style="position:absolute;margin-left:16.85pt;margin-top:2.55pt;width:24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" adj="10800" fillcolor="#7f7f7f [1612]" strokecolor="#7f7f7f [1612]" strokeweight="1pt"/>
                  </w:pict>
                </mc:Fallback>
              </mc:AlternateContent>
            </w:r>
          </w:p>
        </w:tc>
        <w:tc>
          <w:tcPr>
            <w:tcW w:w="439" w:type="dxa"/>
            <w:tcBorders>
              <w:top w:val="single" w:sz="4" w:space="0" w:color="ABABAB" w:themeColor="text1" w:themeTint="80"/>
              <w:left w:val="nil"/>
              <w:bottom w:val="nil"/>
              <w:right w:val="nil"/>
            </w:tcBorders>
            <w:shd w:val="clear" w:color="auto" w:fill="auto"/>
            <w:vAlign w:val="center"/>
            <w:hideMark/>
          </w:tcPr>
          <w:p w14:paraId="1AE17E90" w14:textId="77777777" w:rsidR="00675791" w:rsidRPr="001315C8" w:rsidRDefault="00675791" w:rsidP="00675791">
            <w:pPr>
              <w:jc w:val="both"/>
              <w:rPr>
                <w:rFonts w:eastAsia="Times New Roman" w:cstheme="minorHAnsi"/>
                <w:i/>
                <w:iCs/>
                <w:color w:val="3A3838"/>
                <w:sz w:val="16"/>
                <w:szCs w:val="18"/>
                <w:lang w:eastAsia="es-MX"/>
              </w:rPr>
            </w:pPr>
          </w:p>
        </w:tc>
        <w:tc>
          <w:tcPr>
            <w:tcW w:w="442" w:type="dxa"/>
            <w:tcBorders>
              <w:top w:val="single" w:sz="4" w:space="0" w:color="ABABAB" w:themeColor="text1" w:themeTint="80"/>
              <w:left w:val="nil"/>
              <w:bottom w:val="nil"/>
              <w:right w:val="nil"/>
            </w:tcBorders>
            <w:shd w:val="clear" w:color="auto" w:fill="auto"/>
            <w:vAlign w:val="center"/>
            <w:hideMark/>
          </w:tcPr>
          <w:p w14:paraId="57C118A7" w14:textId="77777777" w:rsidR="00675791" w:rsidRPr="001315C8" w:rsidRDefault="00675791" w:rsidP="00675791">
            <w:pPr>
              <w:jc w:val="both"/>
              <w:rPr>
                <w:rFonts w:eastAsia="Times New Roman" w:cstheme="minorHAnsi"/>
                <w:sz w:val="16"/>
                <w:szCs w:val="18"/>
                <w:lang w:eastAsia="es-MX"/>
              </w:rPr>
            </w:pPr>
          </w:p>
        </w:tc>
        <w:tc>
          <w:tcPr>
            <w:tcW w:w="1024" w:type="dxa"/>
            <w:tcBorders>
              <w:top w:val="single" w:sz="4" w:space="0" w:color="ABABAB" w:themeColor="text1" w:themeTint="80"/>
              <w:left w:val="nil"/>
              <w:bottom w:val="nil"/>
              <w:right w:val="nil"/>
            </w:tcBorders>
            <w:shd w:val="clear" w:color="auto" w:fill="auto"/>
            <w:vAlign w:val="center"/>
            <w:hideMark/>
          </w:tcPr>
          <w:p w14:paraId="25DB9D4E" w14:textId="77777777" w:rsidR="00675791" w:rsidRPr="001315C8" w:rsidRDefault="00675791" w:rsidP="00675791">
            <w:pPr>
              <w:jc w:val="both"/>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752E7C9E" w14:textId="77777777" w:rsidR="00675791" w:rsidRPr="001315C8" w:rsidRDefault="00675791" w:rsidP="00675791">
            <w:pPr>
              <w:jc w:val="both"/>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136FBDF3" w14:textId="77777777" w:rsidR="00675791" w:rsidRPr="001315C8" w:rsidRDefault="00675791" w:rsidP="00675791">
            <w:pPr>
              <w:jc w:val="both"/>
              <w:rPr>
                <w:rFonts w:eastAsia="Times New Roman" w:cstheme="minorHAnsi"/>
                <w:sz w:val="16"/>
                <w:szCs w:val="18"/>
                <w:lang w:eastAsia="es-MX"/>
              </w:rPr>
            </w:pPr>
          </w:p>
        </w:tc>
        <w:tc>
          <w:tcPr>
            <w:tcW w:w="1463" w:type="dxa"/>
            <w:gridSpan w:val="2"/>
            <w:vMerge w:val="restart"/>
            <w:tcBorders>
              <w:top w:val="single" w:sz="4" w:space="0" w:color="ABABAB" w:themeColor="text1" w:themeTint="80"/>
              <w:left w:val="nil"/>
              <w:bottom w:val="nil"/>
              <w:right w:val="nil"/>
            </w:tcBorders>
            <w:shd w:val="clear" w:color="auto" w:fill="auto"/>
            <w:vAlign w:val="center"/>
            <w:hideMark/>
          </w:tcPr>
          <w:p w14:paraId="40D6D331"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noProof/>
                <w:color w:val="3A3838"/>
                <w:sz w:val="16"/>
                <w:szCs w:val="18"/>
                <w:lang w:eastAsia="es-MX"/>
              </w:rPr>
              <mc:AlternateContent>
                <mc:Choice Requires="wps">
                  <w:drawing>
                    <wp:anchor distT="0" distB="0" distL="114300" distR="114300" simplePos="0" relativeHeight="251662336" behindDoc="0" locked="0" layoutInCell="1" allowOverlap="1" wp14:anchorId="3CAEB0FE" wp14:editId="14C8CF7A">
                      <wp:simplePos x="0" y="0"/>
                      <wp:positionH relativeFrom="column">
                        <wp:posOffset>233680</wp:posOffset>
                      </wp:positionH>
                      <wp:positionV relativeFrom="paragraph">
                        <wp:posOffset>22860</wp:posOffset>
                      </wp:positionV>
                      <wp:extent cx="304800" cy="247650"/>
                      <wp:effectExtent l="19050" t="19050" r="38100" b="19050"/>
                      <wp:wrapNone/>
                      <wp:docPr id="3" name="Flecha arriba 3"/>
                      <wp:cNvGraphicFramePr/>
                      <a:graphic xmlns:a="http://schemas.openxmlformats.org/drawingml/2006/main">
                        <a:graphicData uri="http://schemas.microsoft.com/office/word/2010/wordprocessingShape">
                          <wps:wsp>
                            <wps:cNvSpPr/>
                            <wps:spPr>
                              <a:xfrm>
                                <a:off x="0" y="0"/>
                                <a:ext cx="304800" cy="24765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53F4058" id="Flecha arriba 3" o:spid="_x0000_s1026" type="#_x0000_t68" style="position:absolute;margin-left:18.4pt;margin-top:1.8pt;width:24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" adj="10800" fillcolor="#7f7f7f [1612]" strokecolor="#7f7f7f [1612]" strokeweight="1pt"/>
                  </w:pict>
                </mc:Fallback>
              </mc:AlternateContent>
            </w:r>
          </w:p>
        </w:tc>
        <w:tc>
          <w:tcPr>
            <w:tcW w:w="439" w:type="dxa"/>
            <w:tcBorders>
              <w:top w:val="single" w:sz="4" w:space="0" w:color="ABABAB" w:themeColor="text1" w:themeTint="80"/>
              <w:left w:val="nil"/>
              <w:bottom w:val="nil"/>
              <w:right w:val="nil"/>
            </w:tcBorders>
            <w:shd w:val="clear" w:color="auto" w:fill="auto"/>
            <w:vAlign w:val="center"/>
            <w:hideMark/>
          </w:tcPr>
          <w:p w14:paraId="0C70D652" w14:textId="77777777" w:rsidR="00675791" w:rsidRPr="001315C8" w:rsidRDefault="00675791" w:rsidP="00675791">
            <w:pPr>
              <w:jc w:val="both"/>
              <w:rPr>
                <w:rFonts w:eastAsia="Times New Roman" w:cstheme="minorHAnsi"/>
                <w:i/>
                <w:iCs/>
                <w:color w:val="3A3838"/>
                <w:sz w:val="16"/>
                <w:szCs w:val="18"/>
                <w:lang w:eastAsia="es-MX"/>
              </w:rPr>
            </w:pPr>
          </w:p>
        </w:tc>
        <w:tc>
          <w:tcPr>
            <w:tcW w:w="443" w:type="dxa"/>
            <w:tcBorders>
              <w:top w:val="single" w:sz="4" w:space="0" w:color="ABABAB" w:themeColor="text1" w:themeTint="80"/>
              <w:left w:val="nil"/>
              <w:bottom w:val="nil"/>
              <w:right w:val="nil"/>
            </w:tcBorders>
            <w:shd w:val="clear" w:color="auto" w:fill="auto"/>
            <w:vAlign w:val="center"/>
            <w:hideMark/>
          </w:tcPr>
          <w:p w14:paraId="5FDAC142" w14:textId="77777777" w:rsidR="00675791" w:rsidRPr="001315C8" w:rsidRDefault="00675791" w:rsidP="00675791">
            <w:pPr>
              <w:jc w:val="both"/>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vAlign w:val="center"/>
            <w:hideMark/>
          </w:tcPr>
          <w:p w14:paraId="6634E707"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r>
      <w:tr w:rsidR="00675791" w:rsidRPr="001315C8" w14:paraId="293D08B1"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28A51427"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6002DABB"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688E2B79" w14:textId="77777777" w:rsidR="00675791" w:rsidRPr="001315C8" w:rsidRDefault="00675791" w:rsidP="00675791">
            <w:pPr>
              <w:jc w:val="both"/>
              <w:rPr>
                <w:rFonts w:eastAsia="Times New Roman" w:cstheme="minorHAnsi"/>
                <w:i/>
                <w:iCs/>
                <w:color w:val="3A3838"/>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31269E3E" w14:textId="77777777" w:rsidR="00675791" w:rsidRPr="001315C8" w:rsidRDefault="00675791" w:rsidP="00675791">
            <w:pPr>
              <w:jc w:val="both"/>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31918FD5" w14:textId="77777777" w:rsidR="00675791" w:rsidRPr="001315C8" w:rsidRDefault="00675791" w:rsidP="00675791">
            <w:pPr>
              <w:jc w:val="both"/>
              <w:rPr>
                <w:rFonts w:eastAsia="Times New Roman" w:cstheme="minorHAnsi"/>
                <w:sz w:val="16"/>
                <w:szCs w:val="18"/>
                <w:lang w:eastAsia="es-MX"/>
              </w:rPr>
            </w:pPr>
          </w:p>
        </w:tc>
        <w:tc>
          <w:tcPr>
            <w:tcW w:w="1463" w:type="dxa"/>
            <w:gridSpan w:val="2"/>
            <w:vMerge/>
            <w:tcBorders>
              <w:top w:val="nil"/>
              <w:left w:val="nil"/>
              <w:bottom w:val="single" w:sz="4" w:space="0" w:color="ABABAB" w:themeColor="text1" w:themeTint="80"/>
              <w:right w:val="nil"/>
            </w:tcBorders>
            <w:vAlign w:val="center"/>
            <w:hideMark/>
          </w:tcPr>
          <w:p w14:paraId="3847BA04" w14:textId="77777777" w:rsidR="00675791" w:rsidRPr="001315C8" w:rsidRDefault="00675791" w:rsidP="00675791">
            <w:pPr>
              <w:rPr>
                <w:rFonts w:eastAsia="Times New Roman" w:cstheme="minorHAnsi"/>
                <w:i/>
                <w:iCs/>
                <w:color w:val="3A3838"/>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32B80AEA" w14:textId="77777777" w:rsidR="00675791" w:rsidRPr="001315C8" w:rsidRDefault="00675791" w:rsidP="00675791">
            <w:pPr>
              <w:jc w:val="both"/>
              <w:rPr>
                <w:rFonts w:eastAsia="Times New Roman" w:cstheme="minorHAnsi"/>
                <w:sz w:val="16"/>
                <w:szCs w:val="18"/>
                <w:lang w:eastAsia="es-MX"/>
              </w:rPr>
            </w:pPr>
          </w:p>
        </w:tc>
        <w:tc>
          <w:tcPr>
            <w:tcW w:w="442" w:type="dxa"/>
            <w:tcBorders>
              <w:top w:val="nil"/>
              <w:left w:val="nil"/>
              <w:bottom w:val="single" w:sz="4" w:space="0" w:color="ABABAB" w:themeColor="text1" w:themeTint="80"/>
              <w:right w:val="nil"/>
            </w:tcBorders>
            <w:shd w:val="clear" w:color="auto" w:fill="auto"/>
            <w:vAlign w:val="center"/>
            <w:hideMark/>
          </w:tcPr>
          <w:p w14:paraId="59877638" w14:textId="77777777" w:rsidR="00675791" w:rsidRPr="001315C8" w:rsidRDefault="00675791" w:rsidP="00675791">
            <w:pPr>
              <w:jc w:val="both"/>
              <w:rPr>
                <w:rFonts w:eastAsia="Times New Roman" w:cstheme="minorHAnsi"/>
                <w:sz w:val="16"/>
                <w:szCs w:val="18"/>
                <w:lang w:eastAsia="es-MX"/>
              </w:rPr>
            </w:pPr>
          </w:p>
        </w:tc>
        <w:tc>
          <w:tcPr>
            <w:tcW w:w="1024" w:type="dxa"/>
            <w:tcBorders>
              <w:top w:val="nil"/>
              <w:left w:val="nil"/>
              <w:bottom w:val="nil"/>
              <w:right w:val="nil"/>
            </w:tcBorders>
            <w:shd w:val="clear" w:color="auto" w:fill="auto"/>
            <w:vAlign w:val="center"/>
            <w:hideMark/>
          </w:tcPr>
          <w:p w14:paraId="3CCF1990" w14:textId="77777777" w:rsidR="00675791" w:rsidRPr="001315C8" w:rsidRDefault="00675791" w:rsidP="00675791">
            <w:pPr>
              <w:jc w:val="both"/>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70146D45" w14:textId="77777777" w:rsidR="00675791" w:rsidRPr="001315C8" w:rsidRDefault="00675791" w:rsidP="00675791">
            <w:pPr>
              <w:jc w:val="both"/>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5AB0E69A" w14:textId="77777777" w:rsidR="00675791" w:rsidRPr="001315C8" w:rsidRDefault="00675791" w:rsidP="00675791">
            <w:pPr>
              <w:jc w:val="both"/>
              <w:rPr>
                <w:rFonts w:eastAsia="Times New Roman" w:cstheme="minorHAnsi"/>
                <w:sz w:val="16"/>
                <w:szCs w:val="18"/>
                <w:lang w:eastAsia="es-MX"/>
              </w:rPr>
            </w:pPr>
          </w:p>
        </w:tc>
        <w:tc>
          <w:tcPr>
            <w:tcW w:w="1463" w:type="dxa"/>
            <w:gridSpan w:val="2"/>
            <w:vMerge/>
            <w:tcBorders>
              <w:top w:val="nil"/>
              <w:left w:val="nil"/>
              <w:bottom w:val="single" w:sz="4" w:space="0" w:color="ABABAB" w:themeColor="text1" w:themeTint="80"/>
              <w:right w:val="nil"/>
            </w:tcBorders>
            <w:vAlign w:val="center"/>
            <w:hideMark/>
          </w:tcPr>
          <w:p w14:paraId="4F8B8992" w14:textId="77777777" w:rsidR="00675791" w:rsidRPr="001315C8" w:rsidRDefault="00675791" w:rsidP="00675791">
            <w:pPr>
              <w:rPr>
                <w:rFonts w:eastAsia="Times New Roman" w:cstheme="minorHAnsi"/>
                <w:i/>
                <w:iCs/>
                <w:color w:val="3A3838"/>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372987E5" w14:textId="77777777" w:rsidR="00675791" w:rsidRPr="001315C8" w:rsidRDefault="00675791" w:rsidP="00675791">
            <w:pPr>
              <w:jc w:val="both"/>
              <w:rPr>
                <w:rFonts w:eastAsia="Times New Roman" w:cstheme="minorHAnsi"/>
                <w:sz w:val="16"/>
                <w:szCs w:val="18"/>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4F4F3E92" w14:textId="77777777" w:rsidR="00675791" w:rsidRPr="001315C8" w:rsidRDefault="00675791" w:rsidP="00675791">
            <w:pPr>
              <w:jc w:val="both"/>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vAlign w:val="center"/>
            <w:hideMark/>
          </w:tcPr>
          <w:p w14:paraId="2E2053D6"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r>
      <w:tr w:rsidR="00675791" w:rsidRPr="001315C8" w14:paraId="5953FF05"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258340E0"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375C8B4C"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7458A5BE" w14:textId="77777777" w:rsidR="00675791" w:rsidRPr="001315C8" w:rsidRDefault="00675791" w:rsidP="00675791">
            <w:pPr>
              <w:jc w:val="both"/>
              <w:rPr>
                <w:rFonts w:eastAsia="Times New Roman" w:cstheme="minorHAnsi"/>
                <w:i/>
                <w:iCs/>
                <w:color w:val="3A3838"/>
                <w:sz w:val="16"/>
                <w:szCs w:val="18"/>
                <w:lang w:eastAsia="es-MX"/>
              </w:rPr>
            </w:pPr>
          </w:p>
        </w:tc>
        <w:tc>
          <w:tcPr>
            <w:tcW w:w="3222"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07DB60A4"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Efecto indirecto</w:t>
            </w:r>
          </w:p>
        </w:tc>
        <w:tc>
          <w:tcPr>
            <w:tcW w:w="1024"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06171560" w14:textId="77777777" w:rsidR="00675791" w:rsidRPr="001315C8" w:rsidRDefault="00675791" w:rsidP="00675791">
            <w:pPr>
              <w:jc w:val="center"/>
              <w:rPr>
                <w:rFonts w:eastAsia="Times New Roman" w:cstheme="minorHAnsi"/>
                <w:b/>
                <w:bCs/>
                <w:i/>
                <w:iCs/>
                <w:color w:val="3A3838"/>
                <w:sz w:val="16"/>
                <w:szCs w:val="18"/>
                <w:lang w:eastAsia="es-MX"/>
              </w:rPr>
            </w:pPr>
          </w:p>
        </w:tc>
        <w:tc>
          <w:tcPr>
            <w:tcW w:w="3223"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3E9BB447"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Efecto indirecto</w:t>
            </w:r>
          </w:p>
        </w:tc>
        <w:tc>
          <w:tcPr>
            <w:tcW w:w="226" w:type="dxa"/>
            <w:tcBorders>
              <w:top w:val="nil"/>
              <w:left w:val="single" w:sz="4" w:space="0" w:color="ABABAB" w:themeColor="text1" w:themeTint="80"/>
              <w:bottom w:val="nil"/>
              <w:right w:val="single" w:sz="4" w:space="0" w:color="auto"/>
            </w:tcBorders>
            <w:shd w:val="clear" w:color="auto" w:fill="auto"/>
            <w:vAlign w:val="center"/>
            <w:hideMark/>
          </w:tcPr>
          <w:p w14:paraId="765FEEAB" w14:textId="77777777" w:rsidR="00675791" w:rsidRPr="001315C8" w:rsidRDefault="00675791" w:rsidP="00675791">
            <w:pPr>
              <w:jc w:val="both"/>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r>
      <w:tr w:rsidR="00675791" w:rsidRPr="001315C8" w14:paraId="45C2AB93"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066B480C" w14:textId="77777777" w:rsidR="00675791" w:rsidRPr="001315C8" w:rsidRDefault="00675791" w:rsidP="00675791">
            <w:pPr>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5CB7B70B"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0EF6142A" w14:textId="77777777" w:rsidR="00675791" w:rsidRPr="001315C8" w:rsidRDefault="00675791" w:rsidP="00675791">
            <w:pPr>
              <w:rPr>
                <w:rFonts w:eastAsia="Times New Roman" w:cstheme="minorHAnsi"/>
                <w:i/>
                <w:iCs/>
                <w:color w:val="3A3838"/>
                <w:sz w:val="16"/>
                <w:szCs w:val="18"/>
                <w:lang w:eastAsia="es-MX"/>
              </w:rPr>
            </w:pPr>
          </w:p>
        </w:tc>
        <w:tc>
          <w:tcPr>
            <w:tcW w:w="3222"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17049B4" w14:textId="77777777" w:rsidR="00675791" w:rsidRPr="001315C8" w:rsidRDefault="00675791" w:rsidP="00675791">
            <w:pPr>
              <w:rPr>
                <w:rFonts w:eastAsia="Times New Roman" w:cstheme="minorHAnsi"/>
                <w:b/>
                <w:bCs/>
                <w:i/>
                <w:iCs/>
                <w:color w:val="3A3838"/>
                <w:sz w:val="16"/>
                <w:szCs w:val="18"/>
                <w:lang w:eastAsia="es-MX"/>
              </w:rPr>
            </w:pPr>
          </w:p>
        </w:tc>
        <w:tc>
          <w:tcPr>
            <w:tcW w:w="1024"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1BC84BF2" w14:textId="77777777" w:rsidR="00675791" w:rsidRPr="001315C8" w:rsidRDefault="00675791" w:rsidP="00675791">
            <w:pPr>
              <w:rPr>
                <w:rFonts w:eastAsia="Times New Roman" w:cstheme="minorHAnsi"/>
                <w:sz w:val="16"/>
                <w:szCs w:val="18"/>
                <w:lang w:eastAsia="es-MX"/>
              </w:rPr>
            </w:pPr>
          </w:p>
        </w:tc>
        <w:tc>
          <w:tcPr>
            <w:tcW w:w="3223"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6E163650" w14:textId="77777777" w:rsidR="00675791" w:rsidRPr="001315C8" w:rsidRDefault="00675791" w:rsidP="00675791">
            <w:pPr>
              <w:rPr>
                <w:rFonts w:eastAsia="Times New Roman" w:cstheme="minorHAnsi"/>
                <w:b/>
                <w:bCs/>
                <w:i/>
                <w:iCs/>
                <w:color w:val="3A3838"/>
                <w:sz w:val="16"/>
                <w:szCs w:val="18"/>
                <w:lang w:eastAsia="es-MX"/>
              </w:rPr>
            </w:pPr>
          </w:p>
        </w:tc>
        <w:tc>
          <w:tcPr>
            <w:tcW w:w="226" w:type="dxa"/>
            <w:tcBorders>
              <w:top w:val="nil"/>
              <w:left w:val="single" w:sz="4" w:space="0" w:color="ABABAB" w:themeColor="text1" w:themeTint="80"/>
              <w:bottom w:val="nil"/>
              <w:right w:val="single" w:sz="4" w:space="0" w:color="auto"/>
            </w:tcBorders>
            <w:shd w:val="clear" w:color="auto" w:fill="auto"/>
            <w:vAlign w:val="center"/>
            <w:hideMark/>
          </w:tcPr>
          <w:p w14:paraId="652E8C21" w14:textId="77777777" w:rsidR="00675791" w:rsidRPr="001315C8" w:rsidRDefault="00675791" w:rsidP="00675791">
            <w:pPr>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r>
      <w:tr w:rsidR="00675791" w:rsidRPr="001315C8" w14:paraId="51ECF284" w14:textId="77777777" w:rsidTr="00675791">
        <w:trPr>
          <w:trHeight w:val="196"/>
        </w:trPr>
        <w:tc>
          <w:tcPr>
            <w:tcW w:w="439" w:type="dxa"/>
            <w:tcBorders>
              <w:top w:val="nil"/>
              <w:left w:val="single" w:sz="4" w:space="0" w:color="auto"/>
              <w:bottom w:val="nil"/>
              <w:right w:val="nil"/>
            </w:tcBorders>
            <w:shd w:val="clear" w:color="auto" w:fill="auto"/>
            <w:noWrap/>
            <w:vAlign w:val="bottom"/>
            <w:hideMark/>
          </w:tcPr>
          <w:p w14:paraId="583CFB38"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367E84DC"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noWrap/>
            <w:vAlign w:val="bottom"/>
            <w:hideMark/>
          </w:tcPr>
          <w:p w14:paraId="2EBBCCE1" w14:textId="77777777" w:rsidR="00675791" w:rsidRPr="001315C8" w:rsidRDefault="00675791" w:rsidP="00675791">
            <w:pPr>
              <w:rPr>
                <w:rFonts w:eastAsia="Times New Roman" w:cstheme="minorHAnsi"/>
                <w:color w:val="000000"/>
                <w:sz w:val="16"/>
                <w:szCs w:val="18"/>
                <w:lang w:eastAsia="es-MX"/>
              </w:rPr>
            </w:pPr>
          </w:p>
        </w:tc>
        <w:tc>
          <w:tcPr>
            <w:tcW w:w="3222"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5AFAF39" w14:textId="77777777" w:rsidR="00675791" w:rsidRPr="001315C8" w:rsidRDefault="00675791" w:rsidP="00675791">
            <w:pPr>
              <w:rPr>
                <w:rFonts w:eastAsia="Times New Roman" w:cstheme="minorHAnsi"/>
                <w:b/>
                <w:bCs/>
                <w:i/>
                <w:iCs/>
                <w:color w:val="3A3838"/>
                <w:sz w:val="16"/>
                <w:szCs w:val="18"/>
                <w:lang w:eastAsia="es-MX"/>
              </w:rPr>
            </w:pPr>
          </w:p>
        </w:tc>
        <w:tc>
          <w:tcPr>
            <w:tcW w:w="1024"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6FE21597" w14:textId="77777777" w:rsidR="00675791" w:rsidRPr="001315C8" w:rsidRDefault="00675791" w:rsidP="00675791">
            <w:pPr>
              <w:rPr>
                <w:rFonts w:eastAsia="Times New Roman" w:cstheme="minorHAnsi"/>
                <w:sz w:val="16"/>
                <w:szCs w:val="18"/>
                <w:lang w:eastAsia="es-MX"/>
              </w:rPr>
            </w:pPr>
          </w:p>
        </w:tc>
        <w:tc>
          <w:tcPr>
            <w:tcW w:w="3223"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F6333AC" w14:textId="77777777" w:rsidR="00675791" w:rsidRPr="001315C8" w:rsidRDefault="00675791" w:rsidP="00675791">
            <w:pPr>
              <w:rPr>
                <w:rFonts w:eastAsia="Times New Roman" w:cstheme="minorHAnsi"/>
                <w:b/>
                <w:bCs/>
                <w:i/>
                <w:iCs/>
                <w:color w:val="3A3838"/>
                <w:sz w:val="16"/>
                <w:szCs w:val="18"/>
                <w:lang w:eastAsia="es-MX"/>
              </w:rPr>
            </w:pPr>
          </w:p>
        </w:tc>
        <w:tc>
          <w:tcPr>
            <w:tcW w:w="226" w:type="dxa"/>
            <w:tcBorders>
              <w:top w:val="nil"/>
              <w:left w:val="single" w:sz="4" w:space="0" w:color="ABABAB" w:themeColor="text1" w:themeTint="80"/>
              <w:bottom w:val="nil"/>
              <w:right w:val="single" w:sz="4" w:space="0" w:color="auto"/>
            </w:tcBorders>
            <w:shd w:val="clear" w:color="auto" w:fill="auto"/>
            <w:noWrap/>
            <w:vAlign w:val="bottom"/>
            <w:hideMark/>
          </w:tcPr>
          <w:p w14:paraId="2BC22407"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r w:rsidR="00675791" w:rsidRPr="001315C8" w14:paraId="31160566"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0A2080DB" w14:textId="77777777" w:rsidR="00675791" w:rsidRPr="001315C8" w:rsidRDefault="00675791" w:rsidP="00675791">
            <w:pPr>
              <w:rPr>
                <w:rFonts w:eastAsia="Times New Roman" w:cstheme="minorHAnsi"/>
                <w:color w:val="3A3838"/>
                <w:sz w:val="16"/>
                <w:szCs w:val="18"/>
                <w:lang w:eastAsia="es-MX"/>
              </w:rPr>
            </w:pPr>
            <w:r w:rsidRPr="001315C8">
              <w:rPr>
                <w:rFonts w:eastAsia="Times New Roman" w:cstheme="minorHAnsi"/>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1BFC0F4D"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2FE3CA3A" w14:textId="77777777" w:rsidR="00675791" w:rsidRPr="001315C8" w:rsidRDefault="00675791" w:rsidP="00675791">
            <w:pPr>
              <w:rPr>
                <w:rFonts w:eastAsia="Times New Roman" w:cstheme="minorHAnsi"/>
                <w:color w:val="3A3838"/>
                <w:sz w:val="16"/>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50D1D0F6"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1C4A488F" w14:textId="77777777" w:rsidR="00675791" w:rsidRPr="001315C8" w:rsidRDefault="00675791" w:rsidP="00675791">
            <w:pPr>
              <w:rPr>
                <w:rFonts w:eastAsia="Times New Roman" w:cstheme="minorHAnsi"/>
                <w:sz w:val="16"/>
                <w:szCs w:val="18"/>
                <w:lang w:eastAsia="es-MX"/>
              </w:rPr>
            </w:pPr>
          </w:p>
        </w:tc>
        <w:tc>
          <w:tcPr>
            <w:tcW w:w="1024" w:type="dxa"/>
            <w:tcBorders>
              <w:top w:val="single" w:sz="4" w:space="0" w:color="ABABAB" w:themeColor="text1" w:themeTint="80"/>
              <w:left w:val="nil"/>
              <w:bottom w:val="nil"/>
              <w:right w:val="nil"/>
            </w:tcBorders>
            <w:shd w:val="clear" w:color="auto" w:fill="auto"/>
            <w:noWrap/>
            <w:vAlign w:val="bottom"/>
            <w:hideMark/>
          </w:tcPr>
          <w:p w14:paraId="68CE4B99" w14:textId="77777777" w:rsidR="00675791" w:rsidRPr="001315C8" w:rsidRDefault="00675791" w:rsidP="00675791">
            <w:pPr>
              <w:rPr>
                <w:rFonts w:eastAsia="Times New Roman" w:cstheme="minorHAnsi"/>
                <w:color w:val="000000"/>
                <w:sz w:val="16"/>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18"/>
            </w:tblGrid>
            <w:tr w:rsidR="00675791" w:rsidRPr="001315C8" w14:paraId="534EAB49" w14:textId="77777777" w:rsidTr="00675791">
              <w:trPr>
                <w:trHeight w:val="196"/>
                <w:tblCellSpacing w:w="0" w:type="dxa"/>
              </w:trPr>
              <w:tc>
                <w:tcPr>
                  <w:tcW w:w="818" w:type="dxa"/>
                  <w:tcBorders>
                    <w:top w:val="nil"/>
                    <w:left w:val="nil"/>
                    <w:bottom w:val="nil"/>
                    <w:right w:val="nil"/>
                  </w:tcBorders>
                  <w:shd w:val="clear" w:color="auto" w:fill="auto"/>
                  <w:vAlign w:val="center"/>
                  <w:hideMark/>
                </w:tcPr>
                <w:p w14:paraId="4D370885"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noProof/>
                      <w:color w:val="000000"/>
                      <w:sz w:val="16"/>
                      <w:szCs w:val="18"/>
                      <w:lang w:eastAsia="es-MX"/>
                    </w:rPr>
                    <mc:AlternateContent>
                      <mc:Choice Requires="wps">
                        <w:drawing>
                          <wp:anchor distT="0" distB="0" distL="114300" distR="114300" simplePos="0" relativeHeight="251663360" behindDoc="0" locked="0" layoutInCell="1" allowOverlap="1" wp14:anchorId="76CC2E91" wp14:editId="12237A2C">
                            <wp:simplePos x="0" y="0"/>
                            <wp:positionH relativeFrom="column">
                              <wp:posOffset>223520</wp:posOffset>
                            </wp:positionH>
                            <wp:positionV relativeFrom="paragraph">
                              <wp:posOffset>-66040</wp:posOffset>
                            </wp:positionV>
                            <wp:extent cx="304800" cy="247650"/>
                            <wp:effectExtent l="19050" t="19050" r="38100" b="19050"/>
                            <wp:wrapNone/>
                            <wp:docPr id="4" name="Flecha arriba 4"/>
                            <wp:cNvGraphicFramePr/>
                            <a:graphic xmlns:a="http://schemas.openxmlformats.org/drawingml/2006/main">
                              <a:graphicData uri="http://schemas.microsoft.com/office/word/2010/wordprocessingShape">
                                <wps:wsp>
                                  <wps:cNvSpPr/>
                                  <wps:spPr>
                                    <a:xfrm>
                                      <a:off x="0" y="0"/>
                                      <a:ext cx="304800" cy="24765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05DDAE2" id="Flecha arriba 4" o:spid="_x0000_s1026" type="#_x0000_t68" style="position:absolute;margin-left:17.6pt;margin-top:-5.2pt;width:24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" adj="10800" fillcolor="#7f7f7f [1612]" strokecolor="#7f7f7f [1612]" strokeweight="1pt"/>
                        </w:pict>
                      </mc:Fallback>
                    </mc:AlternateContent>
                  </w:r>
                </w:p>
              </w:tc>
            </w:tr>
          </w:tbl>
          <w:p w14:paraId="0C0DE89D" w14:textId="77777777" w:rsidR="00675791" w:rsidRPr="001315C8" w:rsidRDefault="00675791" w:rsidP="00675791">
            <w:pPr>
              <w:rPr>
                <w:rFonts w:eastAsia="Times New Roman" w:cstheme="minorHAnsi"/>
                <w:color w:val="000000"/>
                <w:sz w:val="16"/>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0CA18164"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2AED8F34" w14:textId="77777777" w:rsidR="00675791" w:rsidRPr="001315C8" w:rsidRDefault="00675791" w:rsidP="00675791">
            <w:pPr>
              <w:rPr>
                <w:rFonts w:eastAsia="Times New Roman" w:cstheme="minorHAnsi"/>
                <w:sz w:val="16"/>
                <w:szCs w:val="18"/>
                <w:lang w:eastAsia="es-MX"/>
              </w:rPr>
            </w:pPr>
          </w:p>
        </w:tc>
        <w:tc>
          <w:tcPr>
            <w:tcW w:w="442" w:type="dxa"/>
            <w:tcBorders>
              <w:top w:val="single" w:sz="4" w:space="0" w:color="ABABAB" w:themeColor="text1" w:themeTint="80"/>
              <w:left w:val="nil"/>
              <w:bottom w:val="nil"/>
              <w:right w:val="nil"/>
            </w:tcBorders>
            <w:shd w:val="clear" w:color="auto" w:fill="auto"/>
            <w:vAlign w:val="center"/>
            <w:hideMark/>
          </w:tcPr>
          <w:p w14:paraId="769B885E" w14:textId="77777777" w:rsidR="00675791" w:rsidRPr="001315C8" w:rsidRDefault="00675791" w:rsidP="00675791">
            <w:pPr>
              <w:rPr>
                <w:rFonts w:eastAsia="Times New Roman" w:cstheme="minorHAnsi"/>
                <w:sz w:val="16"/>
                <w:szCs w:val="18"/>
                <w:lang w:eastAsia="es-MX"/>
              </w:rPr>
            </w:pPr>
          </w:p>
        </w:tc>
        <w:tc>
          <w:tcPr>
            <w:tcW w:w="1024" w:type="dxa"/>
            <w:tcBorders>
              <w:top w:val="nil"/>
              <w:left w:val="nil"/>
              <w:bottom w:val="nil"/>
              <w:right w:val="nil"/>
            </w:tcBorders>
            <w:shd w:val="clear" w:color="auto" w:fill="auto"/>
            <w:vAlign w:val="center"/>
            <w:hideMark/>
          </w:tcPr>
          <w:p w14:paraId="47CB6D1E"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6225F22F"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64C8F08E"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0BC15E9E" w14:textId="77777777" w:rsidR="00675791" w:rsidRPr="001315C8" w:rsidRDefault="00675791" w:rsidP="00675791">
            <w:pPr>
              <w:rPr>
                <w:rFonts w:eastAsia="Times New Roman" w:cstheme="minorHAnsi"/>
                <w:color w:val="000000"/>
                <w:sz w:val="16"/>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232"/>
            </w:tblGrid>
            <w:tr w:rsidR="00675791" w:rsidRPr="001315C8" w14:paraId="7B76C136" w14:textId="77777777" w:rsidTr="00675791">
              <w:trPr>
                <w:trHeight w:val="196"/>
                <w:tblCellSpacing w:w="0" w:type="dxa"/>
              </w:trPr>
              <w:tc>
                <w:tcPr>
                  <w:tcW w:w="232" w:type="dxa"/>
                  <w:tcBorders>
                    <w:top w:val="nil"/>
                    <w:left w:val="nil"/>
                    <w:bottom w:val="nil"/>
                    <w:right w:val="nil"/>
                  </w:tcBorders>
                  <w:shd w:val="clear" w:color="auto" w:fill="auto"/>
                  <w:vAlign w:val="center"/>
                  <w:hideMark/>
                </w:tcPr>
                <w:p w14:paraId="14577D83" w14:textId="77777777" w:rsidR="00675791" w:rsidRPr="001315C8" w:rsidRDefault="00675791" w:rsidP="00675791">
                  <w:pPr>
                    <w:rPr>
                      <w:rFonts w:eastAsia="Times New Roman" w:cstheme="minorHAnsi"/>
                      <w:color w:val="000000"/>
                      <w:sz w:val="16"/>
                      <w:szCs w:val="18"/>
                      <w:lang w:eastAsia="es-MX"/>
                    </w:rPr>
                  </w:pPr>
                </w:p>
              </w:tc>
            </w:tr>
          </w:tbl>
          <w:p w14:paraId="15DF1E6B" w14:textId="77777777" w:rsidR="00675791" w:rsidRPr="001315C8" w:rsidRDefault="00675791" w:rsidP="00675791">
            <w:pPr>
              <w:rPr>
                <w:rFonts w:eastAsia="Times New Roman" w:cstheme="minorHAnsi"/>
                <w:color w:val="000000"/>
                <w:sz w:val="16"/>
                <w:szCs w:val="18"/>
                <w:lang w:eastAsia="es-MX"/>
              </w:rPr>
            </w:pPr>
          </w:p>
        </w:tc>
        <w:tc>
          <w:tcPr>
            <w:tcW w:w="1024" w:type="dxa"/>
            <w:tcBorders>
              <w:top w:val="single" w:sz="4" w:space="0" w:color="ABABAB" w:themeColor="text1" w:themeTint="80"/>
              <w:left w:val="nil"/>
              <w:bottom w:val="nil"/>
              <w:right w:val="nil"/>
            </w:tcBorders>
            <w:shd w:val="clear" w:color="auto" w:fill="auto"/>
            <w:vAlign w:val="center"/>
            <w:hideMark/>
          </w:tcPr>
          <w:p w14:paraId="2B9EB4A2" w14:textId="77777777" w:rsidR="00675791" w:rsidRPr="001315C8" w:rsidRDefault="00675791" w:rsidP="00675791">
            <w:pPr>
              <w:rPr>
                <w:rFonts w:eastAsia="Times New Roman" w:cstheme="minorHAnsi"/>
                <w:sz w:val="16"/>
                <w:szCs w:val="18"/>
                <w:lang w:eastAsia="es-MX"/>
              </w:rPr>
            </w:pPr>
            <w:r w:rsidRPr="001315C8">
              <w:rPr>
                <w:rFonts w:eastAsia="Times New Roman" w:cstheme="minorHAnsi"/>
                <w:noProof/>
                <w:color w:val="000000"/>
                <w:sz w:val="16"/>
                <w:szCs w:val="18"/>
                <w:lang w:eastAsia="es-MX"/>
              </w:rPr>
              <mc:AlternateContent>
                <mc:Choice Requires="wps">
                  <w:drawing>
                    <wp:anchor distT="0" distB="0" distL="114300" distR="114300" simplePos="0" relativeHeight="251664384" behindDoc="0" locked="0" layoutInCell="1" allowOverlap="1" wp14:anchorId="7612A972" wp14:editId="44FB74D9">
                      <wp:simplePos x="0" y="0"/>
                      <wp:positionH relativeFrom="column">
                        <wp:posOffset>-30480</wp:posOffset>
                      </wp:positionH>
                      <wp:positionV relativeFrom="paragraph">
                        <wp:posOffset>95250</wp:posOffset>
                      </wp:positionV>
                      <wp:extent cx="304800" cy="247650"/>
                      <wp:effectExtent l="19050" t="19050" r="38100" b="19050"/>
                      <wp:wrapNone/>
                      <wp:docPr id="5" name="Flecha arriba 5"/>
                      <wp:cNvGraphicFramePr/>
                      <a:graphic xmlns:a="http://schemas.openxmlformats.org/drawingml/2006/main">
                        <a:graphicData uri="http://schemas.microsoft.com/office/word/2010/wordprocessingShape">
                          <wps:wsp>
                            <wps:cNvSpPr/>
                            <wps:spPr>
                              <a:xfrm>
                                <a:off x="0" y="0"/>
                                <a:ext cx="304800" cy="24765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AFF492C" id="Flecha arriba 5" o:spid="_x0000_s1026" type="#_x0000_t68" style="position:absolute;margin-left:-2.4pt;margin-top:7.5pt;width:2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" adj="10800" fillcolor="#7f7f7f [1612]" strokecolor="#7f7f7f [1612]" strokeweight="1pt"/>
                  </w:pict>
                </mc:Fallback>
              </mc:AlternateContent>
            </w:r>
          </w:p>
        </w:tc>
        <w:tc>
          <w:tcPr>
            <w:tcW w:w="439" w:type="dxa"/>
            <w:tcBorders>
              <w:top w:val="single" w:sz="4" w:space="0" w:color="ABABAB" w:themeColor="text1" w:themeTint="80"/>
              <w:left w:val="nil"/>
              <w:bottom w:val="nil"/>
              <w:right w:val="nil"/>
            </w:tcBorders>
            <w:shd w:val="clear" w:color="auto" w:fill="auto"/>
            <w:vAlign w:val="center"/>
            <w:hideMark/>
          </w:tcPr>
          <w:p w14:paraId="02846274" w14:textId="77777777" w:rsidR="00675791" w:rsidRPr="001315C8" w:rsidRDefault="00675791" w:rsidP="00675791">
            <w:pPr>
              <w:rPr>
                <w:rFonts w:eastAsia="Times New Roman" w:cstheme="minorHAnsi"/>
                <w:sz w:val="16"/>
                <w:szCs w:val="18"/>
                <w:lang w:eastAsia="es-MX"/>
              </w:rPr>
            </w:pPr>
          </w:p>
        </w:tc>
        <w:tc>
          <w:tcPr>
            <w:tcW w:w="443" w:type="dxa"/>
            <w:tcBorders>
              <w:top w:val="single" w:sz="4" w:space="0" w:color="ABABAB" w:themeColor="text1" w:themeTint="80"/>
              <w:left w:val="nil"/>
              <w:bottom w:val="nil"/>
              <w:right w:val="nil"/>
            </w:tcBorders>
            <w:shd w:val="clear" w:color="auto" w:fill="auto"/>
            <w:vAlign w:val="center"/>
            <w:hideMark/>
          </w:tcPr>
          <w:p w14:paraId="2BC1A713"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vAlign w:val="center"/>
            <w:hideMark/>
          </w:tcPr>
          <w:p w14:paraId="3F3360D1" w14:textId="77777777" w:rsidR="00675791" w:rsidRPr="001315C8" w:rsidRDefault="00675791" w:rsidP="00675791">
            <w:pPr>
              <w:rPr>
                <w:rFonts w:eastAsia="Times New Roman" w:cstheme="minorHAnsi"/>
                <w:color w:val="3A3838"/>
                <w:sz w:val="16"/>
                <w:szCs w:val="18"/>
                <w:lang w:eastAsia="es-MX"/>
              </w:rPr>
            </w:pPr>
            <w:r w:rsidRPr="001315C8">
              <w:rPr>
                <w:rFonts w:eastAsia="Times New Roman" w:cstheme="minorHAnsi"/>
                <w:color w:val="3A3838"/>
                <w:sz w:val="16"/>
                <w:szCs w:val="18"/>
                <w:lang w:eastAsia="es-MX"/>
              </w:rPr>
              <w:t> </w:t>
            </w:r>
          </w:p>
        </w:tc>
      </w:tr>
      <w:tr w:rsidR="00675791" w:rsidRPr="001315C8" w14:paraId="732FA049"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34D9DADE" w14:textId="77777777" w:rsidR="00675791" w:rsidRPr="001315C8" w:rsidRDefault="00675791" w:rsidP="00675791">
            <w:pPr>
              <w:rPr>
                <w:rFonts w:eastAsia="Times New Roman" w:cstheme="minorHAnsi"/>
                <w:color w:val="3A3838"/>
                <w:sz w:val="16"/>
                <w:szCs w:val="18"/>
                <w:lang w:eastAsia="es-MX"/>
              </w:rPr>
            </w:pPr>
            <w:r w:rsidRPr="001315C8">
              <w:rPr>
                <w:rFonts w:eastAsia="Times New Roman" w:cstheme="minorHAnsi"/>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24AE550F"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4F01F531" w14:textId="77777777" w:rsidR="00675791" w:rsidRPr="001315C8" w:rsidRDefault="00675791" w:rsidP="00675791">
            <w:pPr>
              <w:rPr>
                <w:rFonts w:eastAsia="Times New Roman" w:cstheme="minorHAnsi"/>
                <w:color w:val="3A3838"/>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1928435A"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38AC9269" w14:textId="77777777" w:rsidR="00675791" w:rsidRPr="001315C8" w:rsidRDefault="00675791" w:rsidP="00675791">
            <w:pPr>
              <w:rPr>
                <w:rFonts w:eastAsia="Times New Roman" w:cstheme="minorHAnsi"/>
                <w:sz w:val="16"/>
                <w:szCs w:val="18"/>
                <w:lang w:eastAsia="es-MX"/>
              </w:rPr>
            </w:pPr>
          </w:p>
        </w:tc>
        <w:tc>
          <w:tcPr>
            <w:tcW w:w="1024" w:type="dxa"/>
            <w:tcBorders>
              <w:top w:val="nil"/>
              <w:left w:val="nil"/>
              <w:bottom w:val="single" w:sz="4" w:space="0" w:color="ABABAB" w:themeColor="text1" w:themeTint="80"/>
              <w:right w:val="nil"/>
            </w:tcBorders>
            <w:shd w:val="clear" w:color="auto" w:fill="auto"/>
            <w:noWrap/>
            <w:vAlign w:val="bottom"/>
            <w:hideMark/>
          </w:tcPr>
          <w:p w14:paraId="4F79A142"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082C3606"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23213DE0" w14:textId="77777777" w:rsidR="00675791" w:rsidRPr="001315C8" w:rsidRDefault="00675791" w:rsidP="00675791">
            <w:pPr>
              <w:rPr>
                <w:rFonts w:eastAsia="Times New Roman" w:cstheme="minorHAnsi"/>
                <w:sz w:val="16"/>
                <w:szCs w:val="18"/>
                <w:lang w:eastAsia="es-MX"/>
              </w:rPr>
            </w:pPr>
          </w:p>
        </w:tc>
        <w:tc>
          <w:tcPr>
            <w:tcW w:w="442" w:type="dxa"/>
            <w:tcBorders>
              <w:top w:val="nil"/>
              <w:left w:val="nil"/>
              <w:bottom w:val="single" w:sz="4" w:space="0" w:color="ABABAB" w:themeColor="text1" w:themeTint="80"/>
              <w:right w:val="nil"/>
            </w:tcBorders>
            <w:shd w:val="clear" w:color="auto" w:fill="auto"/>
            <w:noWrap/>
            <w:vAlign w:val="bottom"/>
            <w:hideMark/>
          </w:tcPr>
          <w:p w14:paraId="4D4F8EF8" w14:textId="77777777" w:rsidR="00675791" w:rsidRPr="001315C8" w:rsidRDefault="00675791" w:rsidP="00675791">
            <w:pPr>
              <w:rPr>
                <w:rFonts w:eastAsia="Times New Roman" w:cstheme="minorHAnsi"/>
                <w:sz w:val="16"/>
                <w:szCs w:val="18"/>
                <w:lang w:eastAsia="es-MX"/>
              </w:rPr>
            </w:pPr>
          </w:p>
        </w:tc>
        <w:tc>
          <w:tcPr>
            <w:tcW w:w="1024" w:type="dxa"/>
            <w:tcBorders>
              <w:top w:val="nil"/>
              <w:left w:val="nil"/>
              <w:bottom w:val="nil"/>
              <w:right w:val="nil"/>
            </w:tcBorders>
            <w:shd w:val="clear" w:color="auto" w:fill="auto"/>
            <w:noWrap/>
            <w:vAlign w:val="bottom"/>
            <w:hideMark/>
          </w:tcPr>
          <w:p w14:paraId="002C9CB6"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4A8492B6"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5AFD2A7B"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3D539B28" w14:textId="77777777" w:rsidR="00675791" w:rsidRPr="001315C8" w:rsidRDefault="00675791" w:rsidP="00675791">
            <w:pPr>
              <w:rPr>
                <w:rFonts w:eastAsia="Times New Roman" w:cstheme="minorHAnsi"/>
                <w:sz w:val="16"/>
                <w:szCs w:val="18"/>
                <w:lang w:eastAsia="es-MX"/>
              </w:rPr>
            </w:pPr>
          </w:p>
        </w:tc>
        <w:tc>
          <w:tcPr>
            <w:tcW w:w="1024" w:type="dxa"/>
            <w:tcBorders>
              <w:top w:val="nil"/>
              <w:left w:val="nil"/>
              <w:bottom w:val="single" w:sz="4" w:space="0" w:color="ABABAB" w:themeColor="text1" w:themeTint="80"/>
              <w:right w:val="nil"/>
            </w:tcBorders>
            <w:shd w:val="clear" w:color="auto" w:fill="auto"/>
            <w:noWrap/>
            <w:vAlign w:val="bottom"/>
            <w:hideMark/>
          </w:tcPr>
          <w:p w14:paraId="4B742BA4"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42BB11D0" w14:textId="77777777" w:rsidR="00675791" w:rsidRPr="001315C8" w:rsidRDefault="00675791" w:rsidP="00675791">
            <w:pPr>
              <w:rPr>
                <w:rFonts w:eastAsia="Times New Roman" w:cstheme="minorHAnsi"/>
                <w:sz w:val="16"/>
                <w:szCs w:val="18"/>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1DA72D3C"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vAlign w:val="center"/>
            <w:hideMark/>
          </w:tcPr>
          <w:p w14:paraId="317F1404" w14:textId="77777777" w:rsidR="00675791" w:rsidRPr="001315C8" w:rsidRDefault="00675791" w:rsidP="00675791">
            <w:pPr>
              <w:rPr>
                <w:rFonts w:eastAsia="Times New Roman" w:cstheme="minorHAnsi"/>
                <w:color w:val="3A3838"/>
                <w:sz w:val="16"/>
                <w:szCs w:val="18"/>
                <w:lang w:eastAsia="es-MX"/>
              </w:rPr>
            </w:pPr>
            <w:r w:rsidRPr="001315C8">
              <w:rPr>
                <w:rFonts w:eastAsia="Times New Roman" w:cstheme="minorHAnsi"/>
                <w:color w:val="3A3838"/>
                <w:sz w:val="16"/>
                <w:szCs w:val="18"/>
                <w:lang w:eastAsia="es-MX"/>
              </w:rPr>
              <w:t> </w:t>
            </w:r>
          </w:p>
        </w:tc>
      </w:tr>
      <w:tr w:rsidR="00675791" w:rsidRPr="001315C8" w14:paraId="3248E7CC"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052511A0" w14:textId="77777777" w:rsidR="00675791" w:rsidRPr="001315C8" w:rsidRDefault="00675791" w:rsidP="00675791">
            <w:pPr>
              <w:rPr>
                <w:rFonts w:eastAsia="Times New Roman" w:cstheme="minorHAnsi"/>
                <w:color w:val="3A3838"/>
                <w:sz w:val="16"/>
                <w:szCs w:val="18"/>
                <w:lang w:eastAsia="es-MX"/>
              </w:rPr>
            </w:pPr>
            <w:r w:rsidRPr="001315C8">
              <w:rPr>
                <w:rFonts w:eastAsia="Times New Roman" w:cstheme="minorHAnsi"/>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7A21D966"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7F9E19AF" w14:textId="77777777" w:rsidR="00675791" w:rsidRPr="001315C8" w:rsidRDefault="00675791" w:rsidP="00675791">
            <w:pPr>
              <w:rPr>
                <w:rFonts w:eastAsia="Times New Roman" w:cstheme="minorHAnsi"/>
                <w:color w:val="3A3838"/>
                <w:sz w:val="16"/>
                <w:szCs w:val="18"/>
                <w:lang w:eastAsia="es-MX"/>
              </w:rPr>
            </w:pPr>
          </w:p>
        </w:tc>
        <w:tc>
          <w:tcPr>
            <w:tcW w:w="3222"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6F4C43AF"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Efecto directo</w:t>
            </w:r>
          </w:p>
        </w:tc>
        <w:tc>
          <w:tcPr>
            <w:tcW w:w="1024"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5BCD8D2E" w14:textId="77777777" w:rsidR="00675791" w:rsidRPr="001315C8" w:rsidRDefault="00675791" w:rsidP="00675791">
            <w:pPr>
              <w:jc w:val="center"/>
              <w:rPr>
                <w:rFonts w:eastAsia="Times New Roman" w:cstheme="minorHAnsi"/>
                <w:b/>
                <w:bCs/>
                <w:i/>
                <w:iCs/>
                <w:color w:val="3A3838"/>
                <w:sz w:val="16"/>
                <w:szCs w:val="18"/>
                <w:lang w:eastAsia="es-MX"/>
              </w:rPr>
            </w:pPr>
          </w:p>
        </w:tc>
        <w:tc>
          <w:tcPr>
            <w:tcW w:w="3223"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77ADFA3F"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Efecto directo</w:t>
            </w:r>
          </w:p>
        </w:tc>
        <w:tc>
          <w:tcPr>
            <w:tcW w:w="226" w:type="dxa"/>
            <w:tcBorders>
              <w:top w:val="nil"/>
              <w:left w:val="single" w:sz="4" w:space="0" w:color="ABABAB" w:themeColor="text1" w:themeTint="80"/>
              <w:bottom w:val="nil"/>
              <w:right w:val="single" w:sz="4" w:space="0" w:color="auto"/>
            </w:tcBorders>
            <w:shd w:val="clear" w:color="auto" w:fill="auto"/>
            <w:vAlign w:val="center"/>
            <w:hideMark/>
          </w:tcPr>
          <w:p w14:paraId="6866293D" w14:textId="77777777" w:rsidR="00675791" w:rsidRPr="001315C8" w:rsidRDefault="00675791" w:rsidP="00675791">
            <w:pPr>
              <w:rPr>
                <w:rFonts w:eastAsia="Times New Roman" w:cstheme="minorHAnsi"/>
                <w:color w:val="3A3838"/>
                <w:sz w:val="16"/>
                <w:szCs w:val="18"/>
                <w:lang w:eastAsia="es-MX"/>
              </w:rPr>
            </w:pPr>
            <w:r w:rsidRPr="001315C8">
              <w:rPr>
                <w:rFonts w:eastAsia="Times New Roman" w:cstheme="minorHAnsi"/>
                <w:color w:val="3A3838"/>
                <w:sz w:val="16"/>
                <w:szCs w:val="18"/>
                <w:lang w:eastAsia="es-MX"/>
              </w:rPr>
              <w:t> </w:t>
            </w:r>
          </w:p>
        </w:tc>
      </w:tr>
      <w:tr w:rsidR="00675791" w:rsidRPr="001315C8" w14:paraId="0FA2FA7D" w14:textId="77777777" w:rsidTr="00675791">
        <w:trPr>
          <w:trHeight w:val="196"/>
        </w:trPr>
        <w:tc>
          <w:tcPr>
            <w:tcW w:w="439" w:type="dxa"/>
            <w:tcBorders>
              <w:top w:val="nil"/>
              <w:left w:val="single" w:sz="4" w:space="0" w:color="auto"/>
              <w:bottom w:val="nil"/>
              <w:right w:val="nil"/>
            </w:tcBorders>
            <w:shd w:val="clear" w:color="auto" w:fill="auto"/>
            <w:noWrap/>
            <w:vAlign w:val="bottom"/>
            <w:hideMark/>
          </w:tcPr>
          <w:p w14:paraId="31F14065"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0F4040E1"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noWrap/>
            <w:vAlign w:val="bottom"/>
            <w:hideMark/>
          </w:tcPr>
          <w:p w14:paraId="2F05B794" w14:textId="77777777" w:rsidR="00675791" w:rsidRPr="001315C8" w:rsidRDefault="00675791" w:rsidP="00675791">
            <w:pPr>
              <w:rPr>
                <w:rFonts w:eastAsia="Times New Roman" w:cstheme="minorHAnsi"/>
                <w:color w:val="000000"/>
                <w:sz w:val="16"/>
                <w:szCs w:val="18"/>
                <w:lang w:eastAsia="es-MX"/>
              </w:rPr>
            </w:pPr>
          </w:p>
        </w:tc>
        <w:tc>
          <w:tcPr>
            <w:tcW w:w="3222"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9607951" w14:textId="77777777" w:rsidR="00675791" w:rsidRPr="001315C8" w:rsidRDefault="00675791" w:rsidP="00675791">
            <w:pPr>
              <w:rPr>
                <w:rFonts w:eastAsia="Times New Roman" w:cstheme="minorHAnsi"/>
                <w:b/>
                <w:bCs/>
                <w:i/>
                <w:iCs/>
                <w:color w:val="3A3838"/>
                <w:sz w:val="16"/>
                <w:szCs w:val="18"/>
                <w:lang w:eastAsia="es-MX"/>
              </w:rPr>
            </w:pPr>
          </w:p>
        </w:tc>
        <w:tc>
          <w:tcPr>
            <w:tcW w:w="1024"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551AD604" w14:textId="77777777" w:rsidR="00675791" w:rsidRPr="001315C8" w:rsidRDefault="00675791" w:rsidP="00675791">
            <w:pPr>
              <w:rPr>
                <w:rFonts w:eastAsia="Times New Roman" w:cstheme="minorHAnsi"/>
                <w:sz w:val="16"/>
                <w:szCs w:val="18"/>
                <w:lang w:eastAsia="es-MX"/>
              </w:rPr>
            </w:pPr>
          </w:p>
        </w:tc>
        <w:tc>
          <w:tcPr>
            <w:tcW w:w="3223"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1913D23" w14:textId="77777777" w:rsidR="00675791" w:rsidRPr="001315C8" w:rsidRDefault="00675791" w:rsidP="00675791">
            <w:pPr>
              <w:rPr>
                <w:rFonts w:eastAsia="Times New Roman" w:cstheme="minorHAnsi"/>
                <w:b/>
                <w:bCs/>
                <w:i/>
                <w:iCs/>
                <w:color w:val="3A3838"/>
                <w:sz w:val="16"/>
                <w:szCs w:val="18"/>
                <w:lang w:eastAsia="es-MX"/>
              </w:rPr>
            </w:pPr>
          </w:p>
        </w:tc>
        <w:tc>
          <w:tcPr>
            <w:tcW w:w="226" w:type="dxa"/>
            <w:tcBorders>
              <w:top w:val="nil"/>
              <w:left w:val="single" w:sz="4" w:space="0" w:color="ABABAB" w:themeColor="text1" w:themeTint="80"/>
              <w:bottom w:val="nil"/>
              <w:right w:val="single" w:sz="4" w:space="0" w:color="auto"/>
            </w:tcBorders>
            <w:shd w:val="clear" w:color="auto" w:fill="auto"/>
            <w:noWrap/>
            <w:vAlign w:val="bottom"/>
            <w:hideMark/>
          </w:tcPr>
          <w:p w14:paraId="3BE3077C"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r w:rsidR="00675791" w:rsidRPr="001315C8" w14:paraId="535E81B1" w14:textId="77777777" w:rsidTr="00675791">
        <w:trPr>
          <w:trHeight w:val="206"/>
        </w:trPr>
        <w:tc>
          <w:tcPr>
            <w:tcW w:w="439" w:type="dxa"/>
            <w:tcBorders>
              <w:top w:val="nil"/>
              <w:left w:val="single" w:sz="4" w:space="0" w:color="auto"/>
              <w:bottom w:val="nil"/>
              <w:right w:val="nil"/>
            </w:tcBorders>
            <w:shd w:val="clear" w:color="auto" w:fill="auto"/>
            <w:noWrap/>
            <w:vAlign w:val="center"/>
            <w:hideMark/>
          </w:tcPr>
          <w:p w14:paraId="7A705590" w14:textId="77777777" w:rsidR="00675791" w:rsidRPr="001315C8" w:rsidRDefault="00675791" w:rsidP="00675791">
            <w:pPr>
              <w:rPr>
                <w:rFonts w:eastAsia="Times New Roman" w:cstheme="minorHAnsi"/>
                <w:b/>
                <w:bCs/>
                <w:color w:val="FFFFFF"/>
                <w:sz w:val="16"/>
                <w:szCs w:val="18"/>
                <w:lang w:eastAsia="es-MX"/>
              </w:rPr>
            </w:pPr>
            <w:r w:rsidRPr="001315C8">
              <w:rPr>
                <w:rFonts w:eastAsia="Times New Roman" w:cstheme="minorHAnsi"/>
                <w:b/>
                <w:bCs/>
                <w:color w:val="FFFFFF"/>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428F7271"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noWrap/>
            <w:vAlign w:val="center"/>
            <w:hideMark/>
          </w:tcPr>
          <w:p w14:paraId="14264015" w14:textId="77777777" w:rsidR="00675791" w:rsidRPr="001315C8" w:rsidRDefault="00675791" w:rsidP="00675791">
            <w:pPr>
              <w:rPr>
                <w:rFonts w:eastAsia="Times New Roman" w:cstheme="minorHAnsi"/>
                <w:b/>
                <w:bCs/>
                <w:color w:val="FFFFFF"/>
                <w:sz w:val="16"/>
                <w:szCs w:val="18"/>
                <w:lang w:eastAsia="es-MX"/>
              </w:rPr>
            </w:pPr>
          </w:p>
        </w:tc>
        <w:tc>
          <w:tcPr>
            <w:tcW w:w="3222"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A750FBE" w14:textId="77777777" w:rsidR="00675791" w:rsidRPr="001315C8" w:rsidRDefault="00675791" w:rsidP="00675791">
            <w:pPr>
              <w:rPr>
                <w:rFonts w:eastAsia="Times New Roman" w:cstheme="minorHAnsi"/>
                <w:b/>
                <w:bCs/>
                <w:i/>
                <w:iCs/>
                <w:color w:val="3A3838"/>
                <w:sz w:val="16"/>
                <w:szCs w:val="18"/>
                <w:lang w:eastAsia="es-MX"/>
              </w:rPr>
            </w:pPr>
          </w:p>
        </w:tc>
        <w:tc>
          <w:tcPr>
            <w:tcW w:w="1024"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17E9A2A6" w14:textId="77777777" w:rsidR="00675791" w:rsidRPr="001315C8" w:rsidRDefault="00675791" w:rsidP="00675791">
            <w:pPr>
              <w:rPr>
                <w:rFonts w:eastAsia="Times New Roman" w:cstheme="minorHAnsi"/>
                <w:sz w:val="16"/>
                <w:szCs w:val="18"/>
                <w:lang w:eastAsia="es-MX"/>
              </w:rPr>
            </w:pPr>
          </w:p>
        </w:tc>
        <w:tc>
          <w:tcPr>
            <w:tcW w:w="3223"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9117DBD" w14:textId="77777777" w:rsidR="00675791" w:rsidRPr="001315C8" w:rsidRDefault="00675791" w:rsidP="00675791">
            <w:pPr>
              <w:rPr>
                <w:rFonts w:eastAsia="Times New Roman" w:cstheme="minorHAnsi"/>
                <w:b/>
                <w:bCs/>
                <w:i/>
                <w:iCs/>
                <w:color w:val="3A3838"/>
                <w:sz w:val="16"/>
                <w:szCs w:val="18"/>
                <w:lang w:eastAsia="es-MX"/>
              </w:rPr>
            </w:pPr>
          </w:p>
        </w:tc>
        <w:tc>
          <w:tcPr>
            <w:tcW w:w="226" w:type="dxa"/>
            <w:tcBorders>
              <w:top w:val="nil"/>
              <w:left w:val="single" w:sz="4" w:space="0" w:color="ABABAB" w:themeColor="text1" w:themeTint="80"/>
              <w:bottom w:val="nil"/>
              <w:right w:val="single" w:sz="4" w:space="0" w:color="auto"/>
            </w:tcBorders>
            <w:shd w:val="clear" w:color="auto" w:fill="auto"/>
            <w:noWrap/>
            <w:vAlign w:val="center"/>
            <w:hideMark/>
          </w:tcPr>
          <w:p w14:paraId="2F11A7C8" w14:textId="77777777" w:rsidR="00675791" w:rsidRPr="001315C8" w:rsidRDefault="00675791" w:rsidP="00675791">
            <w:pPr>
              <w:rPr>
                <w:rFonts w:eastAsia="Times New Roman" w:cstheme="minorHAnsi"/>
                <w:b/>
                <w:bCs/>
                <w:color w:val="FFFFFF"/>
                <w:sz w:val="16"/>
                <w:szCs w:val="18"/>
                <w:lang w:eastAsia="es-MX"/>
              </w:rPr>
            </w:pPr>
            <w:r w:rsidRPr="001315C8">
              <w:rPr>
                <w:rFonts w:eastAsia="Times New Roman" w:cstheme="minorHAnsi"/>
                <w:b/>
                <w:bCs/>
                <w:color w:val="FFFFFF"/>
                <w:sz w:val="16"/>
                <w:szCs w:val="18"/>
                <w:lang w:eastAsia="es-MX"/>
              </w:rPr>
              <w:t> </w:t>
            </w:r>
          </w:p>
        </w:tc>
      </w:tr>
      <w:tr w:rsidR="00675791" w:rsidRPr="001315C8" w14:paraId="52DA7DEC"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6BA23B90"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tcBorders>
              <w:top w:val="nil"/>
              <w:left w:val="nil"/>
              <w:bottom w:val="nil"/>
              <w:right w:val="nil"/>
            </w:tcBorders>
            <w:shd w:val="clear" w:color="auto" w:fill="auto"/>
            <w:textDirection w:val="btLr"/>
            <w:vAlign w:val="center"/>
            <w:hideMark/>
          </w:tcPr>
          <w:p w14:paraId="49D40277"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656F7282"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7F88D8EA"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3FF6743B" w14:textId="77777777" w:rsidR="00675791" w:rsidRPr="001315C8" w:rsidRDefault="00675791" w:rsidP="00675791">
            <w:pPr>
              <w:rPr>
                <w:rFonts w:eastAsia="Times New Roman" w:cstheme="minorHAnsi"/>
                <w:sz w:val="16"/>
                <w:szCs w:val="18"/>
                <w:lang w:eastAsia="es-MX"/>
              </w:rPr>
            </w:pPr>
          </w:p>
        </w:tc>
        <w:tc>
          <w:tcPr>
            <w:tcW w:w="1463" w:type="dxa"/>
            <w:gridSpan w:val="2"/>
            <w:vMerge w:val="restart"/>
            <w:tcBorders>
              <w:top w:val="single" w:sz="4" w:space="0" w:color="ABABAB" w:themeColor="text1" w:themeTint="80"/>
              <w:left w:val="nil"/>
              <w:bottom w:val="nil"/>
              <w:right w:val="nil"/>
            </w:tcBorders>
            <w:shd w:val="clear" w:color="auto" w:fill="auto"/>
            <w:noWrap/>
            <w:vAlign w:val="bottom"/>
            <w:hideMark/>
          </w:tcPr>
          <w:p w14:paraId="6CD5D293"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noProof/>
                <w:color w:val="000000"/>
                <w:sz w:val="16"/>
                <w:szCs w:val="18"/>
                <w:lang w:eastAsia="es-MX"/>
              </w:rPr>
              <mc:AlternateContent>
                <mc:Choice Requires="wps">
                  <w:drawing>
                    <wp:anchor distT="0" distB="0" distL="114300" distR="114300" simplePos="0" relativeHeight="251665408" behindDoc="0" locked="0" layoutInCell="1" allowOverlap="1" wp14:anchorId="7DBE7B2D" wp14:editId="0F885F18">
                      <wp:simplePos x="0" y="0"/>
                      <wp:positionH relativeFrom="column">
                        <wp:posOffset>200025</wp:posOffset>
                      </wp:positionH>
                      <wp:positionV relativeFrom="paragraph">
                        <wp:posOffset>57150</wp:posOffset>
                      </wp:positionV>
                      <wp:extent cx="304800" cy="238125"/>
                      <wp:effectExtent l="19050" t="19050" r="38100" b="28575"/>
                      <wp:wrapNone/>
                      <wp:docPr id="49" name="Flecha arriba 49"/>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2BE70B6" id="Flecha arriba 49" o:spid="_x0000_s1026" type="#_x0000_t68" style="position:absolute;margin-left:15.75pt;margin-top:4.5pt;width:24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" adj="10800" fillcolor="#7f7f7f [1612]" strokecolor="#7f7f7f [1612]" strokeweight="1pt"/>
                  </w:pict>
                </mc:Fallback>
              </mc:AlternateContent>
            </w:r>
          </w:p>
        </w:tc>
        <w:tc>
          <w:tcPr>
            <w:tcW w:w="439" w:type="dxa"/>
            <w:tcBorders>
              <w:top w:val="single" w:sz="4" w:space="0" w:color="ABABAB" w:themeColor="text1" w:themeTint="80"/>
              <w:left w:val="nil"/>
              <w:bottom w:val="nil"/>
              <w:right w:val="nil"/>
            </w:tcBorders>
            <w:shd w:val="clear" w:color="auto" w:fill="auto"/>
            <w:noWrap/>
            <w:vAlign w:val="bottom"/>
            <w:hideMark/>
          </w:tcPr>
          <w:p w14:paraId="61FC34C1" w14:textId="77777777" w:rsidR="00675791" w:rsidRPr="001315C8" w:rsidRDefault="00675791" w:rsidP="00675791">
            <w:pPr>
              <w:rPr>
                <w:rFonts w:eastAsia="Times New Roman" w:cstheme="minorHAnsi"/>
                <w:color w:val="000000"/>
                <w:sz w:val="16"/>
                <w:szCs w:val="18"/>
                <w:lang w:eastAsia="es-MX"/>
              </w:rPr>
            </w:pPr>
          </w:p>
        </w:tc>
        <w:tc>
          <w:tcPr>
            <w:tcW w:w="442" w:type="dxa"/>
            <w:tcBorders>
              <w:top w:val="single" w:sz="4" w:space="0" w:color="ABABAB" w:themeColor="text1" w:themeTint="80"/>
              <w:left w:val="nil"/>
              <w:bottom w:val="nil"/>
              <w:right w:val="nil"/>
            </w:tcBorders>
            <w:shd w:val="clear" w:color="auto" w:fill="auto"/>
            <w:noWrap/>
            <w:vAlign w:val="bottom"/>
            <w:hideMark/>
          </w:tcPr>
          <w:p w14:paraId="2380CAEC" w14:textId="77777777" w:rsidR="00675791" w:rsidRPr="001315C8" w:rsidRDefault="00675791" w:rsidP="00675791">
            <w:pPr>
              <w:rPr>
                <w:rFonts w:eastAsia="Times New Roman" w:cstheme="minorHAnsi"/>
                <w:sz w:val="16"/>
                <w:szCs w:val="18"/>
                <w:lang w:eastAsia="es-MX"/>
              </w:rPr>
            </w:pPr>
          </w:p>
        </w:tc>
        <w:tc>
          <w:tcPr>
            <w:tcW w:w="1024" w:type="dxa"/>
            <w:tcBorders>
              <w:top w:val="nil"/>
              <w:left w:val="nil"/>
              <w:bottom w:val="nil"/>
              <w:right w:val="nil"/>
            </w:tcBorders>
            <w:shd w:val="clear" w:color="auto" w:fill="auto"/>
            <w:noWrap/>
            <w:vAlign w:val="bottom"/>
            <w:hideMark/>
          </w:tcPr>
          <w:p w14:paraId="1EF58E69"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4D652158"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3BBD0695" w14:textId="77777777" w:rsidR="00675791" w:rsidRPr="001315C8" w:rsidRDefault="00675791" w:rsidP="00675791">
            <w:pPr>
              <w:rPr>
                <w:rFonts w:eastAsia="Times New Roman" w:cstheme="minorHAnsi"/>
                <w:sz w:val="16"/>
                <w:szCs w:val="18"/>
                <w:lang w:eastAsia="es-MX"/>
              </w:rPr>
            </w:pPr>
          </w:p>
        </w:tc>
        <w:tc>
          <w:tcPr>
            <w:tcW w:w="1463" w:type="dxa"/>
            <w:gridSpan w:val="2"/>
            <w:vMerge w:val="restart"/>
            <w:tcBorders>
              <w:top w:val="single" w:sz="4" w:space="0" w:color="ABABAB" w:themeColor="text1" w:themeTint="80"/>
              <w:left w:val="nil"/>
              <w:bottom w:val="nil"/>
              <w:right w:val="nil"/>
            </w:tcBorders>
            <w:shd w:val="clear" w:color="auto" w:fill="auto"/>
            <w:noWrap/>
            <w:vAlign w:val="bottom"/>
            <w:hideMark/>
          </w:tcPr>
          <w:p w14:paraId="5DB26542"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noProof/>
                <w:color w:val="000000"/>
                <w:sz w:val="16"/>
                <w:szCs w:val="18"/>
                <w:lang w:eastAsia="es-MX"/>
              </w:rPr>
              <mc:AlternateContent>
                <mc:Choice Requires="wps">
                  <w:drawing>
                    <wp:anchor distT="0" distB="0" distL="114300" distR="114300" simplePos="0" relativeHeight="251666432" behindDoc="0" locked="0" layoutInCell="1" allowOverlap="1" wp14:anchorId="7DB4C500" wp14:editId="1AF6946D">
                      <wp:simplePos x="0" y="0"/>
                      <wp:positionH relativeFrom="column">
                        <wp:posOffset>248920</wp:posOffset>
                      </wp:positionH>
                      <wp:positionV relativeFrom="paragraph">
                        <wp:posOffset>30480</wp:posOffset>
                      </wp:positionV>
                      <wp:extent cx="304800" cy="247650"/>
                      <wp:effectExtent l="19050" t="19050" r="38100" b="19050"/>
                      <wp:wrapNone/>
                      <wp:docPr id="6" name="Flecha arriba 6"/>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9A17963" id="Flecha arriba 6" o:spid="_x0000_s1026" type="#_x0000_t68" style="position:absolute;margin-left:19.6pt;margin-top:2.4pt;width:24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" adj="10800" fillcolor="#7f7f7f [1612]" strokecolor="#7f7f7f [1612]" strokeweight="1pt"/>
                  </w:pict>
                </mc:Fallback>
              </mc:AlternateContent>
            </w:r>
          </w:p>
        </w:tc>
        <w:tc>
          <w:tcPr>
            <w:tcW w:w="439" w:type="dxa"/>
            <w:tcBorders>
              <w:top w:val="single" w:sz="4" w:space="0" w:color="ABABAB" w:themeColor="text1" w:themeTint="80"/>
              <w:left w:val="nil"/>
              <w:bottom w:val="nil"/>
              <w:right w:val="nil"/>
            </w:tcBorders>
            <w:shd w:val="clear" w:color="auto" w:fill="auto"/>
            <w:noWrap/>
            <w:vAlign w:val="bottom"/>
            <w:hideMark/>
          </w:tcPr>
          <w:p w14:paraId="1FE37ABB" w14:textId="77777777" w:rsidR="00675791" w:rsidRPr="001315C8" w:rsidRDefault="00675791" w:rsidP="00675791">
            <w:pPr>
              <w:rPr>
                <w:rFonts w:eastAsia="Times New Roman" w:cstheme="minorHAnsi"/>
                <w:color w:val="000000"/>
                <w:sz w:val="16"/>
                <w:szCs w:val="18"/>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74E82508"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noWrap/>
            <w:vAlign w:val="center"/>
            <w:hideMark/>
          </w:tcPr>
          <w:p w14:paraId="08E1A097" w14:textId="77777777" w:rsidR="00675791" w:rsidRPr="001315C8" w:rsidRDefault="00675791" w:rsidP="00675791">
            <w:pPr>
              <w:rPr>
                <w:rFonts w:eastAsia="Times New Roman" w:cstheme="minorHAnsi"/>
                <w:b/>
                <w:bCs/>
                <w:color w:val="000000"/>
                <w:sz w:val="16"/>
                <w:szCs w:val="18"/>
                <w:lang w:eastAsia="es-MX"/>
              </w:rPr>
            </w:pPr>
            <w:r w:rsidRPr="001315C8">
              <w:rPr>
                <w:rFonts w:eastAsia="Times New Roman" w:cstheme="minorHAnsi"/>
                <w:b/>
                <w:bCs/>
                <w:color w:val="000000"/>
                <w:sz w:val="16"/>
                <w:szCs w:val="18"/>
                <w:lang w:eastAsia="es-MX"/>
              </w:rPr>
              <w:t> </w:t>
            </w:r>
          </w:p>
        </w:tc>
      </w:tr>
      <w:tr w:rsidR="00675791" w:rsidRPr="001315C8" w14:paraId="4E6AF0F5"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231DA200"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tcBorders>
              <w:top w:val="nil"/>
              <w:left w:val="nil"/>
              <w:bottom w:val="nil"/>
              <w:right w:val="nil"/>
            </w:tcBorders>
            <w:shd w:val="clear" w:color="auto" w:fill="auto"/>
            <w:textDirection w:val="btLr"/>
            <w:vAlign w:val="center"/>
            <w:hideMark/>
          </w:tcPr>
          <w:p w14:paraId="42DC969E"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238B0337"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27072A53"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58EF87B8" w14:textId="77777777" w:rsidR="00675791" w:rsidRPr="001315C8" w:rsidRDefault="00675791" w:rsidP="00675791">
            <w:pPr>
              <w:rPr>
                <w:rFonts w:eastAsia="Times New Roman" w:cstheme="minorHAnsi"/>
                <w:sz w:val="16"/>
                <w:szCs w:val="18"/>
                <w:lang w:eastAsia="es-MX"/>
              </w:rPr>
            </w:pPr>
          </w:p>
        </w:tc>
        <w:tc>
          <w:tcPr>
            <w:tcW w:w="1463" w:type="dxa"/>
            <w:gridSpan w:val="2"/>
            <w:vMerge/>
            <w:tcBorders>
              <w:top w:val="nil"/>
              <w:left w:val="nil"/>
              <w:bottom w:val="single" w:sz="4" w:space="0" w:color="ABABAB" w:themeColor="text1" w:themeTint="80"/>
              <w:right w:val="nil"/>
            </w:tcBorders>
            <w:vAlign w:val="center"/>
            <w:hideMark/>
          </w:tcPr>
          <w:p w14:paraId="78368850" w14:textId="77777777" w:rsidR="00675791" w:rsidRPr="001315C8" w:rsidRDefault="00675791" w:rsidP="00675791">
            <w:pPr>
              <w:rPr>
                <w:rFonts w:eastAsia="Times New Roman" w:cstheme="minorHAnsi"/>
                <w:color w:val="000000"/>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5F186989" w14:textId="77777777" w:rsidR="00675791" w:rsidRPr="001315C8" w:rsidRDefault="00675791" w:rsidP="00675791">
            <w:pPr>
              <w:rPr>
                <w:rFonts w:eastAsia="Times New Roman" w:cstheme="minorHAnsi"/>
                <w:sz w:val="16"/>
                <w:szCs w:val="18"/>
                <w:lang w:eastAsia="es-MX"/>
              </w:rPr>
            </w:pPr>
          </w:p>
        </w:tc>
        <w:tc>
          <w:tcPr>
            <w:tcW w:w="442" w:type="dxa"/>
            <w:tcBorders>
              <w:top w:val="nil"/>
              <w:left w:val="nil"/>
              <w:bottom w:val="single" w:sz="4" w:space="0" w:color="ABABAB" w:themeColor="text1" w:themeTint="80"/>
              <w:right w:val="nil"/>
            </w:tcBorders>
            <w:shd w:val="clear" w:color="auto" w:fill="auto"/>
            <w:noWrap/>
            <w:vAlign w:val="bottom"/>
            <w:hideMark/>
          </w:tcPr>
          <w:p w14:paraId="46958C01" w14:textId="77777777" w:rsidR="00675791" w:rsidRPr="001315C8" w:rsidRDefault="00675791" w:rsidP="00675791">
            <w:pPr>
              <w:rPr>
                <w:rFonts w:eastAsia="Times New Roman" w:cstheme="minorHAnsi"/>
                <w:sz w:val="16"/>
                <w:szCs w:val="18"/>
                <w:lang w:eastAsia="es-MX"/>
              </w:rPr>
            </w:pPr>
          </w:p>
        </w:tc>
        <w:tc>
          <w:tcPr>
            <w:tcW w:w="1024" w:type="dxa"/>
            <w:tcBorders>
              <w:top w:val="nil"/>
              <w:left w:val="nil"/>
              <w:bottom w:val="single" w:sz="4" w:space="0" w:color="ABABAB" w:themeColor="text1" w:themeTint="80"/>
              <w:right w:val="nil"/>
            </w:tcBorders>
            <w:shd w:val="clear" w:color="auto" w:fill="auto"/>
            <w:noWrap/>
            <w:vAlign w:val="bottom"/>
            <w:hideMark/>
          </w:tcPr>
          <w:p w14:paraId="7228D708"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23CE317D"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384D4B52" w14:textId="77777777" w:rsidR="00675791" w:rsidRPr="001315C8" w:rsidRDefault="00675791" w:rsidP="00675791">
            <w:pPr>
              <w:rPr>
                <w:rFonts w:eastAsia="Times New Roman" w:cstheme="minorHAnsi"/>
                <w:sz w:val="16"/>
                <w:szCs w:val="18"/>
                <w:lang w:eastAsia="es-MX"/>
              </w:rPr>
            </w:pPr>
          </w:p>
        </w:tc>
        <w:tc>
          <w:tcPr>
            <w:tcW w:w="1463" w:type="dxa"/>
            <w:gridSpan w:val="2"/>
            <w:vMerge/>
            <w:tcBorders>
              <w:top w:val="nil"/>
              <w:left w:val="nil"/>
              <w:bottom w:val="single" w:sz="4" w:space="0" w:color="ABABAB" w:themeColor="text1" w:themeTint="80"/>
              <w:right w:val="nil"/>
            </w:tcBorders>
            <w:vAlign w:val="center"/>
            <w:hideMark/>
          </w:tcPr>
          <w:p w14:paraId="084F6A80" w14:textId="77777777" w:rsidR="00675791" w:rsidRPr="001315C8" w:rsidRDefault="00675791" w:rsidP="00675791">
            <w:pPr>
              <w:rPr>
                <w:rFonts w:eastAsia="Times New Roman" w:cstheme="minorHAnsi"/>
                <w:color w:val="000000"/>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69B55E94" w14:textId="77777777" w:rsidR="00675791" w:rsidRPr="001315C8" w:rsidRDefault="00675791" w:rsidP="00675791">
            <w:pPr>
              <w:rPr>
                <w:rFonts w:eastAsia="Times New Roman" w:cstheme="minorHAnsi"/>
                <w:sz w:val="16"/>
                <w:szCs w:val="18"/>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6DFA48CD"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noWrap/>
            <w:vAlign w:val="center"/>
            <w:hideMark/>
          </w:tcPr>
          <w:p w14:paraId="35C7D609" w14:textId="77777777" w:rsidR="00675791" w:rsidRPr="001315C8" w:rsidRDefault="00675791" w:rsidP="00675791">
            <w:pPr>
              <w:rPr>
                <w:rFonts w:eastAsia="Times New Roman" w:cstheme="minorHAnsi"/>
                <w:b/>
                <w:bCs/>
                <w:color w:val="000000"/>
                <w:sz w:val="16"/>
                <w:szCs w:val="18"/>
                <w:lang w:eastAsia="es-MX"/>
              </w:rPr>
            </w:pPr>
            <w:r w:rsidRPr="001315C8">
              <w:rPr>
                <w:rFonts w:eastAsia="Times New Roman" w:cstheme="minorHAnsi"/>
                <w:b/>
                <w:bCs/>
                <w:color w:val="000000"/>
                <w:sz w:val="16"/>
                <w:szCs w:val="18"/>
                <w:lang w:eastAsia="es-MX"/>
              </w:rPr>
              <w:t> </w:t>
            </w:r>
          </w:p>
        </w:tc>
      </w:tr>
      <w:tr w:rsidR="00675791" w:rsidRPr="001315C8" w14:paraId="47236DB6"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77AAD119" w14:textId="77777777" w:rsidR="00675791" w:rsidRPr="001315C8" w:rsidRDefault="00675791" w:rsidP="00675791">
            <w:pPr>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c>
          <w:tcPr>
            <w:tcW w:w="641" w:type="dxa"/>
            <w:vMerge w:val="restart"/>
            <w:tcBorders>
              <w:top w:val="single" w:sz="4" w:space="0" w:color="757171"/>
              <w:left w:val="single" w:sz="4" w:space="0" w:color="757171"/>
              <w:bottom w:val="single" w:sz="4" w:space="0" w:color="757171"/>
              <w:right w:val="single" w:sz="4" w:space="0" w:color="757171"/>
            </w:tcBorders>
            <w:shd w:val="clear" w:color="000000" w:fill="C7E7DE"/>
            <w:textDirection w:val="btLr"/>
            <w:vAlign w:val="center"/>
            <w:hideMark/>
          </w:tcPr>
          <w:p w14:paraId="6F24B413" w14:textId="77777777" w:rsidR="00675791" w:rsidRPr="001315C8" w:rsidRDefault="00675791" w:rsidP="00675791">
            <w:pPr>
              <w:jc w:val="cente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PROBLEMA CENTRAL</w:t>
            </w:r>
          </w:p>
        </w:tc>
        <w:tc>
          <w:tcPr>
            <w:tcW w:w="439" w:type="dxa"/>
            <w:tcBorders>
              <w:top w:val="nil"/>
              <w:left w:val="nil"/>
              <w:bottom w:val="nil"/>
              <w:right w:val="single" w:sz="4" w:space="0" w:color="ABABAB" w:themeColor="text1" w:themeTint="80"/>
            </w:tcBorders>
            <w:shd w:val="clear" w:color="auto" w:fill="auto"/>
            <w:vAlign w:val="center"/>
            <w:hideMark/>
          </w:tcPr>
          <w:p w14:paraId="6E1D30D0" w14:textId="77777777" w:rsidR="00675791" w:rsidRPr="001315C8" w:rsidRDefault="00675791" w:rsidP="00675791">
            <w:pPr>
              <w:jc w:val="center"/>
              <w:rPr>
                <w:rFonts w:eastAsia="Times New Roman" w:cstheme="minorHAnsi"/>
                <w:b/>
                <w:bCs/>
                <w:color w:val="3A3838"/>
                <w:sz w:val="16"/>
                <w:szCs w:val="18"/>
                <w:lang w:eastAsia="es-MX"/>
              </w:rPr>
            </w:pPr>
          </w:p>
        </w:tc>
        <w:tc>
          <w:tcPr>
            <w:tcW w:w="7469" w:type="dxa"/>
            <w:gridSpan w:val="1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C7E7DE"/>
            <w:vAlign w:val="center"/>
            <w:hideMark/>
          </w:tcPr>
          <w:p w14:paraId="70E69BC3"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Problema o necesidad pública identificada</w:t>
            </w:r>
            <w:r w:rsidRPr="001315C8">
              <w:rPr>
                <w:rFonts w:eastAsia="Times New Roman" w:cstheme="minorHAnsi"/>
                <w:bCs/>
                <w:i/>
                <w:iCs/>
                <w:color w:val="3A3838"/>
                <w:sz w:val="16"/>
                <w:szCs w:val="18"/>
                <w:lang w:eastAsia="es-MX"/>
              </w:rPr>
              <w:br/>
              <w:t>Población objetivo + situación negativa no deseada</w:t>
            </w:r>
          </w:p>
        </w:tc>
        <w:tc>
          <w:tcPr>
            <w:tcW w:w="226" w:type="dxa"/>
            <w:tcBorders>
              <w:top w:val="nil"/>
              <w:left w:val="single" w:sz="4" w:space="0" w:color="ABABAB" w:themeColor="text1" w:themeTint="80"/>
              <w:bottom w:val="nil"/>
              <w:right w:val="single" w:sz="4" w:space="0" w:color="auto"/>
            </w:tcBorders>
            <w:shd w:val="clear" w:color="auto" w:fill="auto"/>
            <w:vAlign w:val="center"/>
            <w:hideMark/>
          </w:tcPr>
          <w:p w14:paraId="59F27FF3" w14:textId="77777777" w:rsidR="00675791" w:rsidRPr="001315C8" w:rsidRDefault="00675791" w:rsidP="00675791">
            <w:pPr>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r>
      <w:tr w:rsidR="00675791" w:rsidRPr="001315C8" w14:paraId="2BC887EB"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3534B031" w14:textId="77777777" w:rsidR="00675791" w:rsidRPr="001315C8" w:rsidRDefault="00675791" w:rsidP="00675791">
            <w:pPr>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41580FCF"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6A634107" w14:textId="77777777" w:rsidR="00675791" w:rsidRPr="001315C8" w:rsidRDefault="00675791" w:rsidP="00675791">
            <w:pPr>
              <w:rPr>
                <w:rFonts w:eastAsia="Times New Roman" w:cstheme="minorHAnsi"/>
                <w:i/>
                <w:iCs/>
                <w:color w:val="3A3838"/>
                <w:sz w:val="16"/>
                <w:szCs w:val="18"/>
                <w:lang w:eastAsia="es-MX"/>
              </w:rPr>
            </w:pPr>
          </w:p>
        </w:tc>
        <w:tc>
          <w:tcPr>
            <w:tcW w:w="7469"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CC298A9" w14:textId="77777777" w:rsidR="00675791" w:rsidRPr="001315C8" w:rsidRDefault="00675791" w:rsidP="00675791">
            <w:pPr>
              <w:rPr>
                <w:rFonts w:eastAsia="Times New Roman" w:cstheme="minorHAnsi"/>
                <w:b/>
                <w:bCs/>
                <w:i/>
                <w:iCs/>
                <w:color w:val="3A3838"/>
                <w:sz w:val="16"/>
                <w:szCs w:val="18"/>
                <w:lang w:eastAsia="es-MX"/>
              </w:rPr>
            </w:pPr>
          </w:p>
        </w:tc>
        <w:tc>
          <w:tcPr>
            <w:tcW w:w="226" w:type="dxa"/>
            <w:tcBorders>
              <w:top w:val="nil"/>
              <w:left w:val="single" w:sz="4" w:space="0" w:color="ABABAB" w:themeColor="text1" w:themeTint="80"/>
              <w:bottom w:val="nil"/>
              <w:right w:val="single" w:sz="4" w:space="0" w:color="auto"/>
            </w:tcBorders>
            <w:shd w:val="clear" w:color="auto" w:fill="auto"/>
            <w:vAlign w:val="center"/>
            <w:hideMark/>
          </w:tcPr>
          <w:p w14:paraId="5067738B" w14:textId="77777777" w:rsidR="00675791" w:rsidRPr="001315C8" w:rsidRDefault="00675791" w:rsidP="00675791">
            <w:pPr>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r>
      <w:tr w:rsidR="00675791" w:rsidRPr="001315C8" w14:paraId="0B8483F4" w14:textId="77777777" w:rsidTr="00675791">
        <w:trPr>
          <w:trHeight w:val="244"/>
        </w:trPr>
        <w:tc>
          <w:tcPr>
            <w:tcW w:w="439" w:type="dxa"/>
            <w:tcBorders>
              <w:top w:val="nil"/>
              <w:left w:val="single" w:sz="4" w:space="0" w:color="auto"/>
              <w:bottom w:val="nil"/>
              <w:right w:val="nil"/>
            </w:tcBorders>
            <w:shd w:val="clear" w:color="auto" w:fill="auto"/>
            <w:vAlign w:val="center"/>
            <w:hideMark/>
          </w:tcPr>
          <w:p w14:paraId="471315D7" w14:textId="77777777" w:rsidR="00675791" w:rsidRPr="001315C8" w:rsidRDefault="00675791" w:rsidP="00675791">
            <w:pPr>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4239C048"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3C926891" w14:textId="77777777" w:rsidR="00675791" w:rsidRPr="001315C8" w:rsidRDefault="00675791" w:rsidP="00675791">
            <w:pPr>
              <w:rPr>
                <w:rFonts w:eastAsia="Times New Roman" w:cstheme="minorHAnsi"/>
                <w:i/>
                <w:iCs/>
                <w:color w:val="3A3838"/>
                <w:sz w:val="16"/>
                <w:szCs w:val="18"/>
                <w:lang w:eastAsia="es-MX"/>
              </w:rPr>
            </w:pPr>
          </w:p>
        </w:tc>
        <w:tc>
          <w:tcPr>
            <w:tcW w:w="7469"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7C2576B" w14:textId="77777777" w:rsidR="00675791" w:rsidRPr="001315C8" w:rsidRDefault="00675791" w:rsidP="00675791">
            <w:pPr>
              <w:rPr>
                <w:rFonts w:eastAsia="Times New Roman" w:cstheme="minorHAnsi"/>
                <w:b/>
                <w:bCs/>
                <w:i/>
                <w:iCs/>
                <w:color w:val="3A3838"/>
                <w:sz w:val="16"/>
                <w:szCs w:val="18"/>
                <w:lang w:eastAsia="es-MX"/>
              </w:rPr>
            </w:pPr>
          </w:p>
        </w:tc>
        <w:tc>
          <w:tcPr>
            <w:tcW w:w="226" w:type="dxa"/>
            <w:tcBorders>
              <w:top w:val="nil"/>
              <w:left w:val="single" w:sz="4" w:space="0" w:color="ABABAB" w:themeColor="text1" w:themeTint="80"/>
              <w:bottom w:val="nil"/>
              <w:right w:val="single" w:sz="4" w:space="0" w:color="auto"/>
            </w:tcBorders>
            <w:shd w:val="clear" w:color="auto" w:fill="auto"/>
            <w:vAlign w:val="center"/>
            <w:hideMark/>
          </w:tcPr>
          <w:p w14:paraId="55A08E6B" w14:textId="77777777" w:rsidR="00675791" w:rsidRPr="001315C8" w:rsidRDefault="00675791" w:rsidP="00675791">
            <w:pPr>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r>
      <w:tr w:rsidR="00675791" w:rsidRPr="001315C8" w14:paraId="4DD9B065" w14:textId="77777777" w:rsidTr="00675791">
        <w:trPr>
          <w:trHeight w:val="375"/>
        </w:trPr>
        <w:tc>
          <w:tcPr>
            <w:tcW w:w="439" w:type="dxa"/>
            <w:tcBorders>
              <w:top w:val="nil"/>
              <w:left w:val="single" w:sz="4" w:space="0" w:color="auto"/>
              <w:bottom w:val="nil"/>
              <w:right w:val="nil"/>
            </w:tcBorders>
            <w:shd w:val="clear" w:color="auto" w:fill="auto"/>
            <w:vAlign w:val="center"/>
            <w:hideMark/>
          </w:tcPr>
          <w:p w14:paraId="75C6DC63" w14:textId="77777777" w:rsidR="00675791" w:rsidRPr="001315C8" w:rsidRDefault="00675791" w:rsidP="00675791">
            <w:pPr>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6901BD5F"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02CAC5A6" w14:textId="77777777" w:rsidR="00675791" w:rsidRPr="001315C8" w:rsidRDefault="00675791" w:rsidP="00675791">
            <w:pPr>
              <w:rPr>
                <w:rFonts w:eastAsia="Times New Roman" w:cstheme="minorHAnsi"/>
                <w:i/>
                <w:iCs/>
                <w:color w:val="3A3838"/>
                <w:sz w:val="16"/>
                <w:szCs w:val="18"/>
                <w:lang w:eastAsia="es-MX"/>
              </w:rPr>
            </w:pPr>
          </w:p>
        </w:tc>
        <w:tc>
          <w:tcPr>
            <w:tcW w:w="7469"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80D2681" w14:textId="77777777" w:rsidR="00675791" w:rsidRPr="001315C8" w:rsidRDefault="00675791" w:rsidP="00675791">
            <w:pPr>
              <w:rPr>
                <w:rFonts w:eastAsia="Times New Roman" w:cstheme="minorHAnsi"/>
                <w:b/>
                <w:bCs/>
                <w:i/>
                <w:iCs/>
                <w:color w:val="3A3838"/>
                <w:sz w:val="16"/>
                <w:szCs w:val="18"/>
                <w:lang w:eastAsia="es-MX"/>
              </w:rPr>
            </w:pPr>
          </w:p>
        </w:tc>
        <w:tc>
          <w:tcPr>
            <w:tcW w:w="226" w:type="dxa"/>
            <w:tcBorders>
              <w:top w:val="nil"/>
              <w:left w:val="single" w:sz="4" w:space="0" w:color="ABABAB" w:themeColor="text1" w:themeTint="80"/>
              <w:bottom w:val="nil"/>
              <w:right w:val="single" w:sz="4" w:space="0" w:color="auto"/>
            </w:tcBorders>
            <w:shd w:val="clear" w:color="auto" w:fill="auto"/>
            <w:vAlign w:val="center"/>
            <w:hideMark/>
          </w:tcPr>
          <w:p w14:paraId="6B8AFB5B" w14:textId="77777777" w:rsidR="00675791" w:rsidRPr="001315C8" w:rsidRDefault="00675791" w:rsidP="00675791">
            <w:pPr>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r>
      <w:tr w:rsidR="00675791" w:rsidRPr="001315C8" w14:paraId="2AF4E16A" w14:textId="77777777" w:rsidTr="00675791">
        <w:trPr>
          <w:trHeight w:val="360"/>
        </w:trPr>
        <w:tc>
          <w:tcPr>
            <w:tcW w:w="439" w:type="dxa"/>
            <w:tcBorders>
              <w:top w:val="nil"/>
              <w:left w:val="single" w:sz="4" w:space="0" w:color="auto"/>
              <w:bottom w:val="nil"/>
              <w:right w:val="nil"/>
            </w:tcBorders>
            <w:shd w:val="clear" w:color="auto" w:fill="auto"/>
            <w:vAlign w:val="center"/>
            <w:hideMark/>
          </w:tcPr>
          <w:p w14:paraId="3350E08B" w14:textId="77777777" w:rsidR="00675791" w:rsidRPr="001315C8" w:rsidRDefault="00675791" w:rsidP="00675791">
            <w:pPr>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c>
          <w:tcPr>
            <w:tcW w:w="641" w:type="dxa"/>
            <w:tcBorders>
              <w:top w:val="nil"/>
              <w:left w:val="nil"/>
              <w:bottom w:val="nil"/>
              <w:right w:val="nil"/>
            </w:tcBorders>
            <w:shd w:val="clear" w:color="auto" w:fill="auto"/>
            <w:textDirection w:val="btLr"/>
            <w:vAlign w:val="center"/>
            <w:hideMark/>
          </w:tcPr>
          <w:p w14:paraId="40C303C5" w14:textId="77777777" w:rsidR="00675791" w:rsidRPr="001315C8" w:rsidRDefault="00675791" w:rsidP="00675791">
            <w:pPr>
              <w:rPr>
                <w:rFonts w:eastAsia="Times New Roman" w:cstheme="minorHAnsi"/>
                <w:i/>
                <w:iCs/>
                <w:color w:val="3A3838"/>
                <w:sz w:val="16"/>
                <w:szCs w:val="18"/>
                <w:lang w:eastAsia="es-MX"/>
              </w:rPr>
            </w:pPr>
          </w:p>
        </w:tc>
        <w:tc>
          <w:tcPr>
            <w:tcW w:w="439" w:type="dxa"/>
            <w:tcBorders>
              <w:top w:val="nil"/>
              <w:left w:val="nil"/>
              <w:bottom w:val="nil"/>
              <w:right w:val="nil"/>
            </w:tcBorders>
            <w:shd w:val="clear" w:color="auto" w:fill="auto"/>
            <w:vAlign w:val="center"/>
            <w:hideMark/>
          </w:tcPr>
          <w:p w14:paraId="14747D27"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53F1F9D0"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050986B2" w14:textId="77777777" w:rsidR="00675791" w:rsidRPr="001315C8" w:rsidRDefault="00675791" w:rsidP="00675791">
            <w:pPr>
              <w:rPr>
                <w:rFonts w:eastAsia="Times New Roman" w:cstheme="minorHAnsi"/>
                <w:sz w:val="16"/>
                <w:szCs w:val="18"/>
                <w:lang w:eastAsia="es-MX"/>
              </w:rPr>
            </w:pPr>
          </w:p>
        </w:tc>
        <w:tc>
          <w:tcPr>
            <w:tcW w:w="1024" w:type="dxa"/>
            <w:tcBorders>
              <w:top w:val="single" w:sz="4" w:space="0" w:color="ABABAB" w:themeColor="text1" w:themeTint="80"/>
              <w:left w:val="nil"/>
              <w:bottom w:val="nil"/>
              <w:right w:val="nil"/>
            </w:tcBorders>
            <w:shd w:val="clear" w:color="auto" w:fill="auto"/>
            <w:noWrap/>
            <w:vAlign w:val="bottom"/>
            <w:hideMark/>
          </w:tcPr>
          <w:p w14:paraId="5980FDE1" w14:textId="77777777" w:rsidR="00675791" w:rsidRPr="001315C8" w:rsidRDefault="00675791" w:rsidP="00675791">
            <w:pPr>
              <w:rPr>
                <w:rFonts w:eastAsia="Times New Roman" w:cstheme="minorHAnsi"/>
                <w:color w:val="000000"/>
                <w:sz w:val="16"/>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18"/>
            </w:tblGrid>
            <w:tr w:rsidR="00675791" w:rsidRPr="001315C8" w14:paraId="2AC578DE" w14:textId="77777777" w:rsidTr="00675791">
              <w:trPr>
                <w:trHeight w:val="196"/>
                <w:tblCellSpacing w:w="0" w:type="dxa"/>
              </w:trPr>
              <w:tc>
                <w:tcPr>
                  <w:tcW w:w="818" w:type="dxa"/>
                  <w:tcBorders>
                    <w:top w:val="nil"/>
                    <w:left w:val="nil"/>
                    <w:bottom w:val="nil"/>
                    <w:right w:val="nil"/>
                  </w:tcBorders>
                  <w:shd w:val="clear" w:color="auto" w:fill="auto"/>
                  <w:noWrap/>
                  <w:vAlign w:val="bottom"/>
                  <w:hideMark/>
                </w:tcPr>
                <w:p w14:paraId="449888D0"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noProof/>
                      <w:color w:val="000000"/>
                      <w:sz w:val="16"/>
                      <w:szCs w:val="18"/>
                      <w:lang w:eastAsia="es-MX"/>
                    </w:rPr>
                    <mc:AlternateContent>
                      <mc:Choice Requires="wps">
                        <w:drawing>
                          <wp:anchor distT="0" distB="0" distL="114300" distR="114300" simplePos="0" relativeHeight="251667456" behindDoc="0" locked="0" layoutInCell="1" allowOverlap="1" wp14:anchorId="00A8E428" wp14:editId="6A457BBD">
                            <wp:simplePos x="0" y="0"/>
                            <wp:positionH relativeFrom="column">
                              <wp:posOffset>59055</wp:posOffset>
                            </wp:positionH>
                            <wp:positionV relativeFrom="paragraph">
                              <wp:posOffset>-111125</wp:posOffset>
                            </wp:positionV>
                            <wp:extent cx="304800" cy="247650"/>
                            <wp:effectExtent l="19050" t="19050" r="38100" b="19050"/>
                            <wp:wrapNone/>
                            <wp:docPr id="50" name="Flecha arriba 50"/>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C473F12" id="Flecha arriba 50" o:spid="_x0000_s1026" type="#_x0000_t68" style="position:absolute;margin-left:4.65pt;margin-top:-8.75pt;width:24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" adj="10800" fillcolor="#7f7f7f [1612]" strokecolor="#7f7f7f [1612]" strokeweight="1pt"/>
                        </w:pict>
                      </mc:Fallback>
                    </mc:AlternateContent>
                  </w:r>
                </w:p>
              </w:tc>
            </w:tr>
          </w:tbl>
          <w:p w14:paraId="74BAA64D" w14:textId="77777777" w:rsidR="00675791" w:rsidRPr="001315C8" w:rsidRDefault="00675791" w:rsidP="00675791">
            <w:pPr>
              <w:rPr>
                <w:rFonts w:eastAsia="Times New Roman" w:cstheme="minorHAnsi"/>
                <w:color w:val="000000"/>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378AC704"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6201C5C9" w14:textId="77777777" w:rsidR="00675791" w:rsidRPr="001315C8" w:rsidRDefault="00675791" w:rsidP="00675791">
            <w:pPr>
              <w:rPr>
                <w:rFonts w:eastAsia="Times New Roman" w:cstheme="minorHAnsi"/>
                <w:sz w:val="16"/>
                <w:szCs w:val="18"/>
                <w:lang w:eastAsia="es-MX"/>
              </w:rPr>
            </w:pPr>
          </w:p>
        </w:tc>
        <w:tc>
          <w:tcPr>
            <w:tcW w:w="442" w:type="dxa"/>
            <w:tcBorders>
              <w:top w:val="single" w:sz="4" w:space="0" w:color="ABABAB" w:themeColor="text1" w:themeTint="80"/>
              <w:left w:val="nil"/>
              <w:bottom w:val="nil"/>
              <w:right w:val="nil"/>
            </w:tcBorders>
            <w:shd w:val="clear" w:color="auto" w:fill="auto"/>
            <w:noWrap/>
            <w:vAlign w:val="bottom"/>
            <w:hideMark/>
          </w:tcPr>
          <w:p w14:paraId="790D87FB" w14:textId="77777777" w:rsidR="00675791" w:rsidRPr="001315C8" w:rsidRDefault="00675791" w:rsidP="00675791">
            <w:pPr>
              <w:rPr>
                <w:rFonts w:eastAsia="Times New Roman" w:cstheme="minorHAnsi"/>
                <w:sz w:val="16"/>
                <w:szCs w:val="18"/>
                <w:lang w:eastAsia="es-MX"/>
              </w:rPr>
            </w:pPr>
          </w:p>
        </w:tc>
        <w:tc>
          <w:tcPr>
            <w:tcW w:w="1024" w:type="dxa"/>
            <w:tcBorders>
              <w:top w:val="single" w:sz="4" w:space="0" w:color="ABABAB" w:themeColor="text1" w:themeTint="80"/>
              <w:left w:val="nil"/>
              <w:bottom w:val="nil"/>
              <w:right w:val="nil"/>
            </w:tcBorders>
            <w:shd w:val="clear" w:color="auto" w:fill="auto"/>
            <w:noWrap/>
            <w:vAlign w:val="bottom"/>
            <w:hideMark/>
          </w:tcPr>
          <w:p w14:paraId="1726B1D4" w14:textId="77777777" w:rsidR="00675791" w:rsidRPr="001315C8" w:rsidRDefault="00675791" w:rsidP="00675791">
            <w:pPr>
              <w:rPr>
                <w:rFonts w:eastAsia="Times New Roman" w:cstheme="minorHAnsi"/>
                <w:color w:val="000000"/>
                <w:sz w:val="16"/>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18"/>
            </w:tblGrid>
            <w:tr w:rsidR="00675791" w:rsidRPr="001315C8" w14:paraId="6507D7B2" w14:textId="77777777" w:rsidTr="00675791">
              <w:trPr>
                <w:trHeight w:val="196"/>
                <w:tblCellSpacing w:w="0" w:type="dxa"/>
              </w:trPr>
              <w:tc>
                <w:tcPr>
                  <w:tcW w:w="818" w:type="dxa"/>
                  <w:tcBorders>
                    <w:top w:val="nil"/>
                    <w:left w:val="nil"/>
                    <w:bottom w:val="nil"/>
                    <w:right w:val="nil"/>
                  </w:tcBorders>
                  <w:shd w:val="clear" w:color="auto" w:fill="auto"/>
                  <w:noWrap/>
                  <w:vAlign w:val="bottom"/>
                  <w:hideMark/>
                </w:tcPr>
                <w:p w14:paraId="4280DF6B"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noProof/>
                      <w:color w:val="000000"/>
                      <w:sz w:val="16"/>
                      <w:szCs w:val="18"/>
                      <w:lang w:eastAsia="es-MX"/>
                    </w:rPr>
                    <mc:AlternateContent>
                      <mc:Choice Requires="wps">
                        <w:drawing>
                          <wp:anchor distT="0" distB="0" distL="114300" distR="114300" simplePos="0" relativeHeight="251668480" behindDoc="0" locked="0" layoutInCell="1" allowOverlap="1" wp14:anchorId="06A8FE1F" wp14:editId="1C299EE4">
                            <wp:simplePos x="0" y="0"/>
                            <wp:positionH relativeFrom="column">
                              <wp:posOffset>97155</wp:posOffset>
                            </wp:positionH>
                            <wp:positionV relativeFrom="paragraph">
                              <wp:posOffset>-111125</wp:posOffset>
                            </wp:positionV>
                            <wp:extent cx="304800" cy="247650"/>
                            <wp:effectExtent l="19050" t="19050" r="38100" b="19050"/>
                            <wp:wrapNone/>
                            <wp:docPr id="51" name="Flecha arriba 51"/>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C766884" id="Flecha arriba 51" o:spid="_x0000_s1026" type="#_x0000_t68" style="position:absolute;margin-left:7.65pt;margin-top:-8.75pt;width:24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" adj="10800" fillcolor="#7f7f7f [1612]" strokecolor="#7f7f7f [1612]" strokeweight="1pt"/>
                        </w:pict>
                      </mc:Fallback>
                    </mc:AlternateContent>
                  </w:r>
                </w:p>
              </w:tc>
            </w:tr>
          </w:tbl>
          <w:p w14:paraId="78EAC0F8" w14:textId="77777777" w:rsidR="00675791" w:rsidRPr="001315C8" w:rsidRDefault="00675791" w:rsidP="00675791">
            <w:pPr>
              <w:rPr>
                <w:rFonts w:eastAsia="Times New Roman" w:cstheme="minorHAnsi"/>
                <w:color w:val="000000"/>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60F9ED37"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6F0E5263"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137B8007" w14:textId="77777777" w:rsidR="00675791" w:rsidRPr="001315C8" w:rsidRDefault="00675791" w:rsidP="00675791">
            <w:pPr>
              <w:rPr>
                <w:rFonts w:eastAsia="Times New Roman" w:cstheme="minorHAnsi"/>
                <w:sz w:val="16"/>
                <w:szCs w:val="18"/>
                <w:lang w:eastAsia="es-MX"/>
              </w:rPr>
            </w:pPr>
          </w:p>
        </w:tc>
        <w:tc>
          <w:tcPr>
            <w:tcW w:w="1024" w:type="dxa"/>
            <w:tcBorders>
              <w:top w:val="single" w:sz="4" w:space="0" w:color="ABABAB" w:themeColor="text1" w:themeTint="80"/>
              <w:left w:val="nil"/>
              <w:bottom w:val="nil"/>
              <w:right w:val="nil"/>
            </w:tcBorders>
            <w:shd w:val="clear" w:color="auto" w:fill="auto"/>
            <w:noWrap/>
            <w:vAlign w:val="bottom"/>
            <w:hideMark/>
          </w:tcPr>
          <w:p w14:paraId="03EB3AED" w14:textId="77777777" w:rsidR="00675791" w:rsidRPr="001315C8" w:rsidRDefault="00675791" w:rsidP="00675791">
            <w:pPr>
              <w:rPr>
                <w:rFonts w:eastAsia="Times New Roman" w:cstheme="minorHAnsi"/>
                <w:color w:val="000000"/>
                <w:sz w:val="16"/>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18"/>
            </w:tblGrid>
            <w:tr w:rsidR="00675791" w:rsidRPr="001315C8" w14:paraId="29D4613C" w14:textId="77777777" w:rsidTr="00675791">
              <w:trPr>
                <w:trHeight w:val="196"/>
                <w:tblCellSpacing w:w="0" w:type="dxa"/>
              </w:trPr>
              <w:tc>
                <w:tcPr>
                  <w:tcW w:w="818" w:type="dxa"/>
                  <w:tcBorders>
                    <w:top w:val="nil"/>
                    <w:left w:val="nil"/>
                    <w:bottom w:val="nil"/>
                    <w:right w:val="nil"/>
                  </w:tcBorders>
                  <w:shd w:val="clear" w:color="auto" w:fill="auto"/>
                  <w:noWrap/>
                  <w:vAlign w:val="bottom"/>
                  <w:hideMark/>
                </w:tcPr>
                <w:p w14:paraId="72405A48"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noProof/>
                      <w:color w:val="000000"/>
                      <w:sz w:val="16"/>
                      <w:szCs w:val="18"/>
                      <w:lang w:eastAsia="es-MX"/>
                    </w:rPr>
                    <mc:AlternateContent>
                      <mc:Choice Requires="wps">
                        <w:drawing>
                          <wp:anchor distT="0" distB="0" distL="114300" distR="114300" simplePos="0" relativeHeight="251669504" behindDoc="0" locked="0" layoutInCell="1" allowOverlap="1" wp14:anchorId="03C14A14" wp14:editId="29438C0D">
                            <wp:simplePos x="0" y="0"/>
                            <wp:positionH relativeFrom="column">
                              <wp:posOffset>100330</wp:posOffset>
                            </wp:positionH>
                            <wp:positionV relativeFrom="paragraph">
                              <wp:posOffset>-111125</wp:posOffset>
                            </wp:positionV>
                            <wp:extent cx="304800" cy="247650"/>
                            <wp:effectExtent l="19050" t="19050" r="38100" b="19050"/>
                            <wp:wrapNone/>
                            <wp:docPr id="52" name="Flecha arriba 52"/>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F9BA679" id="Flecha arriba 52" o:spid="_x0000_s1026" type="#_x0000_t68" style="position:absolute;margin-left:7.9pt;margin-top:-8.75pt;width:24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" adj="10800" fillcolor="#7f7f7f [1612]" strokecolor="#7f7f7f [1612]" strokeweight="1pt"/>
                        </w:pict>
                      </mc:Fallback>
                    </mc:AlternateContent>
                  </w:r>
                </w:p>
              </w:tc>
            </w:tr>
          </w:tbl>
          <w:p w14:paraId="53A315FC" w14:textId="77777777" w:rsidR="00675791" w:rsidRPr="001315C8" w:rsidRDefault="00675791" w:rsidP="00675791">
            <w:pPr>
              <w:rPr>
                <w:rFonts w:eastAsia="Times New Roman" w:cstheme="minorHAnsi"/>
                <w:color w:val="000000"/>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328F408F" w14:textId="77777777" w:rsidR="00675791" w:rsidRPr="001315C8" w:rsidRDefault="00675791" w:rsidP="00675791">
            <w:pPr>
              <w:rPr>
                <w:rFonts w:eastAsia="Times New Roman" w:cstheme="minorHAnsi"/>
                <w:sz w:val="16"/>
                <w:szCs w:val="18"/>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3CAC89E3"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vAlign w:val="center"/>
            <w:hideMark/>
          </w:tcPr>
          <w:p w14:paraId="42329E6F" w14:textId="77777777" w:rsidR="00675791" w:rsidRPr="001315C8" w:rsidRDefault="00675791" w:rsidP="00675791">
            <w:pPr>
              <w:rPr>
                <w:rFonts w:eastAsia="Times New Roman" w:cstheme="minorHAnsi"/>
                <w:i/>
                <w:iCs/>
                <w:color w:val="3A3838"/>
                <w:sz w:val="16"/>
                <w:szCs w:val="18"/>
                <w:lang w:eastAsia="es-MX"/>
              </w:rPr>
            </w:pPr>
            <w:r w:rsidRPr="001315C8">
              <w:rPr>
                <w:rFonts w:eastAsia="Times New Roman" w:cstheme="minorHAnsi"/>
                <w:i/>
                <w:iCs/>
                <w:color w:val="3A3838"/>
                <w:sz w:val="16"/>
                <w:szCs w:val="18"/>
                <w:lang w:eastAsia="es-MX"/>
              </w:rPr>
              <w:t> </w:t>
            </w:r>
          </w:p>
        </w:tc>
      </w:tr>
      <w:tr w:rsidR="00675791" w:rsidRPr="001315C8" w14:paraId="5614FA1F"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0F78783A"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tcBorders>
              <w:top w:val="nil"/>
              <w:left w:val="nil"/>
              <w:bottom w:val="nil"/>
              <w:right w:val="nil"/>
            </w:tcBorders>
            <w:shd w:val="clear" w:color="auto" w:fill="auto"/>
            <w:noWrap/>
            <w:vAlign w:val="bottom"/>
            <w:hideMark/>
          </w:tcPr>
          <w:p w14:paraId="1BA8FEF2"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3D495465"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nil"/>
              <w:right w:val="nil"/>
            </w:tcBorders>
            <w:shd w:val="clear" w:color="auto" w:fill="auto"/>
            <w:vAlign w:val="center"/>
            <w:hideMark/>
          </w:tcPr>
          <w:p w14:paraId="41376F4C"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06B590D4" w14:textId="77777777" w:rsidR="00675791" w:rsidRPr="001315C8" w:rsidRDefault="00675791" w:rsidP="00675791">
            <w:pPr>
              <w:rPr>
                <w:rFonts w:eastAsia="Times New Roman" w:cstheme="minorHAnsi"/>
                <w:sz w:val="16"/>
                <w:szCs w:val="18"/>
                <w:lang w:eastAsia="es-MX"/>
              </w:rPr>
            </w:pPr>
          </w:p>
        </w:tc>
        <w:tc>
          <w:tcPr>
            <w:tcW w:w="1024" w:type="dxa"/>
            <w:tcBorders>
              <w:top w:val="nil"/>
              <w:left w:val="nil"/>
              <w:bottom w:val="single" w:sz="4" w:space="0" w:color="ABABAB" w:themeColor="text1" w:themeTint="80"/>
              <w:right w:val="nil"/>
            </w:tcBorders>
            <w:shd w:val="clear" w:color="auto" w:fill="auto"/>
            <w:vAlign w:val="center"/>
            <w:hideMark/>
          </w:tcPr>
          <w:p w14:paraId="7E81BCCD"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5234EF9F"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nil"/>
              <w:right w:val="nil"/>
            </w:tcBorders>
            <w:shd w:val="clear" w:color="auto" w:fill="auto"/>
            <w:vAlign w:val="center"/>
            <w:hideMark/>
          </w:tcPr>
          <w:p w14:paraId="53D97702" w14:textId="77777777" w:rsidR="00675791" w:rsidRPr="001315C8" w:rsidRDefault="00675791" w:rsidP="00675791">
            <w:pPr>
              <w:rPr>
                <w:rFonts w:eastAsia="Times New Roman" w:cstheme="minorHAnsi"/>
                <w:sz w:val="16"/>
                <w:szCs w:val="18"/>
                <w:lang w:eastAsia="es-MX"/>
              </w:rPr>
            </w:pPr>
          </w:p>
        </w:tc>
        <w:tc>
          <w:tcPr>
            <w:tcW w:w="442" w:type="dxa"/>
            <w:tcBorders>
              <w:top w:val="nil"/>
              <w:left w:val="nil"/>
              <w:bottom w:val="single" w:sz="4" w:space="0" w:color="ABABAB" w:themeColor="text1" w:themeTint="80"/>
              <w:right w:val="nil"/>
            </w:tcBorders>
            <w:shd w:val="clear" w:color="auto" w:fill="auto"/>
            <w:vAlign w:val="center"/>
            <w:hideMark/>
          </w:tcPr>
          <w:p w14:paraId="58B7762B" w14:textId="77777777" w:rsidR="00675791" w:rsidRPr="001315C8" w:rsidRDefault="00675791" w:rsidP="00675791">
            <w:pPr>
              <w:rPr>
                <w:rFonts w:eastAsia="Times New Roman" w:cstheme="minorHAnsi"/>
                <w:sz w:val="16"/>
                <w:szCs w:val="18"/>
                <w:lang w:eastAsia="es-MX"/>
              </w:rPr>
            </w:pPr>
          </w:p>
        </w:tc>
        <w:tc>
          <w:tcPr>
            <w:tcW w:w="1024" w:type="dxa"/>
            <w:tcBorders>
              <w:top w:val="nil"/>
              <w:left w:val="nil"/>
              <w:bottom w:val="single" w:sz="4" w:space="0" w:color="ABABAB" w:themeColor="text1" w:themeTint="80"/>
              <w:right w:val="nil"/>
            </w:tcBorders>
            <w:shd w:val="clear" w:color="auto" w:fill="auto"/>
            <w:vAlign w:val="center"/>
            <w:hideMark/>
          </w:tcPr>
          <w:p w14:paraId="113D45C9"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76AAF4A7"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nil"/>
              <w:right w:val="nil"/>
            </w:tcBorders>
            <w:shd w:val="clear" w:color="auto" w:fill="auto"/>
            <w:hideMark/>
          </w:tcPr>
          <w:p w14:paraId="17789332"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07B3A7A1" w14:textId="77777777" w:rsidR="00675791" w:rsidRPr="001315C8" w:rsidRDefault="00675791" w:rsidP="00675791">
            <w:pPr>
              <w:rPr>
                <w:rFonts w:eastAsia="Times New Roman" w:cstheme="minorHAnsi"/>
                <w:sz w:val="16"/>
                <w:szCs w:val="18"/>
                <w:lang w:eastAsia="es-MX"/>
              </w:rPr>
            </w:pPr>
          </w:p>
        </w:tc>
        <w:tc>
          <w:tcPr>
            <w:tcW w:w="1024" w:type="dxa"/>
            <w:tcBorders>
              <w:top w:val="nil"/>
              <w:left w:val="nil"/>
              <w:bottom w:val="single" w:sz="4" w:space="0" w:color="ABABAB" w:themeColor="text1" w:themeTint="80"/>
              <w:right w:val="nil"/>
            </w:tcBorders>
            <w:shd w:val="clear" w:color="auto" w:fill="auto"/>
            <w:vAlign w:val="center"/>
            <w:hideMark/>
          </w:tcPr>
          <w:p w14:paraId="12328363"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36E733C6" w14:textId="77777777" w:rsidR="00675791" w:rsidRPr="001315C8" w:rsidRDefault="00675791" w:rsidP="00675791">
            <w:pPr>
              <w:rPr>
                <w:rFonts w:eastAsia="Times New Roman" w:cstheme="minorHAnsi"/>
                <w:sz w:val="16"/>
                <w:szCs w:val="18"/>
                <w:lang w:eastAsia="es-MX"/>
              </w:rPr>
            </w:pPr>
          </w:p>
        </w:tc>
        <w:tc>
          <w:tcPr>
            <w:tcW w:w="443" w:type="dxa"/>
            <w:tcBorders>
              <w:top w:val="nil"/>
              <w:left w:val="nil"/>
              <w:bottom w:val="nil"/>
              <w:right w:val="nil"/>
            </w:tcBorders>
            <w:shd w:val="clear" w:color="auto" w:fill="auto"/>
            <w:hideMark/>
          </w:tcPr>
          <w:p w14:paraId="5EB9FF5B"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hideMark/>
          </w:tcPr>
          <w:p w14:paraId="20862A64"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r w:rsidR="00675791" w:rsidRPr="001315C8" w14:paraId="648917DC"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7DCC4F26"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vMerge w:val="restart"/>
            <w:tcBorders>
              <w:top w:val="single" w:sz="4" w:space="0" w:color="757171"/>
              <w:left w:val="single" w:sz="4" w:space="0" w:color="757171"/>
              <w:bottom w:val="single" w:sz="4" w:space="0" w:color="757171"/>
              <w:right w:val="single" w:sz="4" w:space="0" w:color="757171"/>
            </w:tcBorders>
            <w:shd w:val="clear" w:color="000000" w:fill="F5D3DE"/>
            <w:textDirection w:val="btLr"/>
            <w:vAlign w:val="center"/>
            <w:hideMark/>
          </w:tcPr>
          <w:p w14:paraId="2205677B" w14:textId="77777777" w:rsidR="00675791" w:rsidRPr="001315C8" w:rsidRDefault="00675791" w:rsidP="00675791">
            <w:pPr>
              <w:jc w:val="cente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CAUSAS</w:t>
            </w:r>
          </w:p>
        </w:tc>
        <w:tc>
          <w:tcPr>
            <w:tcW w:w="439" w:type="dxa"/>
            <w:tcBorders>
              <w:top w:val="nil"/>
              <w:left w:val="nil"/>
              <w:bottom w:val="nil"/>
              <w:right w:val="nil"/>
            </w:tcBorders>
            <w:shd w:val="clear" w:color="auto" w:fill="auto"/>
            <w:vAlign w:val="center"/>
            <w:hideMark/>
          </w:tcPr>
          <w:p w14:paraId="445FAB21" w14:textId="77777777" w:rsidR="00675791" w:rsidRPr="001315C8" w:rsidRDefault="00675791" w:rsidP="00675791">
            <w:pPr>
              <w:jc w:val="cente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noWrap/>
            <w:vAlign w:val="bottom"/>
            <w:hideMark/>
          </w:tcPr>
          <w:p w14:paraId="2534FBD7" w14:textId="77777777" w:rsidR="00675791" w:rsidRPr="001315C8" w:rsidRDefault="00675791" w:rsidP="00675791">
            <w:pPr>
              <w:rPr>
                <w:rFonts w:eastAsia="Times New Roman" w:cstheme="minorHAnsi"/>
                <w:sz w:val="16"/>
                <w:szCs w:val="18"/>
                <w:lang w:eastAsia="es-MX"/>
              </w:rPr>
            </w:pPr>
          </w:p>
        </w:tc>
        <w:tc>
          <w:tcPr>
            <w:tcW w:w="1902"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7CAE1B54"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Causa directa</w:t>
            </w:r>
          </w:p>
        </w:tc>
        <w:tc>
          <w:tcPr>
            <w:tcW w:w="439"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3E5B5682" w14:textId="77777777" w:rsidR="00675791" w:rsidRPr="001315C8" w:rsidRDefault="00675791" w:rsidP="00675791">
            <w:pPr>
              <w:jc w:val="center"/>
              <w:rPr>
                <w:rFonts w:eastAsia="Times New Roman" w:cstheme="minorHAnsi"/>
                <w:b/>
                <w:bCs/>
                <w:i/>
                <w:iCs/>
                <w:color w:val="3A3838"/>
                <w:sz w:val="16"/>
                <w:szCs w:val="18"/>
                <w:lang w:eastAsia="es-MX"/>
              </w:rPr>
            </w:pPr>
          </w:p>
        </w:tc>
        <w:tc>
          <w:tcPr>
            <w:tcW w:w="1905"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51128FC5"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Causa directa diferenciada por poblaciones o territorios</w:t>
            </w:r>
          </w:p>
        </w:tc>
        <w:tc>
          <w:tcPr>
            <w:tcW w:w="439"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50224A8A" w14:textId="77777777" w:rsidR="00675791" w:rsidRPr="001315C8" w:rsidRDefault="00675791" w:rsidP="00675791">
            <w:pPr>
              <w:jc w:val="center"/>
              <w:rPr>
                <w:rFonts w:eastAsia="Times New Roman" w:cstheme="minorHAnsi"/>
                <w:b/>
                <w:bCs/>
                <w:i/>
                <w:iCs/>
                <w:color w:val="3A3838"/>
                <w:sz w:val="16"/>
                <w:szCs w:val="18"/>
                <w:lang w:eastAsia="es-MX"/>
              </w:rPr>
            </w:pPr>
          </w:p>
        </w:tc>
        <w:tc>
          <w:tcPr>
            <w:tcW w:w="1902"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4E925F08"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Causa directa que no es atribución del Pp</w:t>
            </w:r>
          </w:p>
        </w:tc>
        <w:tc>
          <w:tcPr>
            <w:tcW w:w="443" w:type="dxa"/>
            <w:tcBorders>
              <w:top w:val="nil"/>
              <w:left w:val="single" w:sz="4" w:space="0" w:color="ABABAB" w:themeColor="text1" w:themeTint="80"/>
              <w:bottom w:val="nil"/>
              <w:right w:val="nil"/>
            </w:tcBorders>
            <w:shd w:val="clear" w:color="auto" w:fill="auto"/>
            <w:noWrap/>
            <w:vAlign w:val="bottom"/>
            <w:hideMark/>
          </w:tcPr>
          <w:p w14:paraId="60549A02" w14:textId="77777777" w:rsidR="00675791" w:rsidRPr="001315C8" w:rsidRDefault="00675791" w:rsidP="00675791">
            <w:pPr>
              <w:jc w:val="center"/>
              <w:rPr>
                <w:rFonts w:eastAsia="Times New Roman" w:cstheme="minorHAnsi"/>
                <w:b/>
                <w:bCs/>
                <w:i/>
                <w:iCs/>
                <w:color w:val="3A3838"/>
                <w:sz w:val="16"/>
                <w:szCs w:val="18"/>
                <w:lang w:eastAsia="es-MX"/>
              </w:rPr>
            </w:pPr>
          </w:p>
        </w:tc>
        <w:tc>
          <w:tcPr>
            <w:tcW w:w="226" w:type="dxa"/>
            <w:tcBorders>
              <w:top w:val="nil"/>
              <w:left w:val="nil"/>
              <w:bottom w:val="nil"/>
              <w:right w:val="single" w:sz="4" w:space="0" w:color="auto"/>
            </w:tcBorders>
            <w:shd w:val="clear" w:color="auto" w:fill="auto"/>
            <w:hideMark/>
          </w:tcPr>
          <w:p w14:paraId="28A53258"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r w:rsidR="00675791" w:rsidRPr="001315C8" w14:paraId="74C61FAA"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7A652E1B"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16A6C430"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16C11B04"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noWrap/>
            <w:vAlign w:val="bottom"/>
            <w:hideMark/>
          </w:tcPr>
          <w:p w14:paraId="09361710" w14:textId="77777777" w:rsidR="00675791" w:rsidRPr="001315C8" w:rsidRDefault="00675791" w:rsidP="00675791">
            <w:pPr>
              <w:rPr>
                <w:rFonts w:eastAsia="Times New Roman" w:cstheme="minorHAnsi"/>
                <w:sz w:val="16"/>
                <w:szCs w:val="18"/>
                <w:lang w:eastAsia="es-MX"/>
              </w:rPr>
            </w:pPr>
          </w:p>
        </w:tc>
        <w:tc>
          <w:tcPr>
            <w:tcW w:w="1902"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B1F7389" w14:textId="77777777" w:rsidR="00675791" w:rsidRPr="001315C8" w:rsidRDefault="00675791" w:rsidP="00675791">
            <w:pPr>
              <w:rPr>
                <w:rFonts w:eastAsia="Times New Roman" w:cstheme="minorHAnsi"/>
                <w:b/>
                <w:bCs/>
                <w:i/>
                <w:iCs/>
                <w:color w:val="3A3838"/>
                <w:sz w:val="16"/>
                <w:szCs w:val="18"/>
                <w:lang w:eastAsia="es-MX"/>
              </w:rPr>
            </w:pPr>
          </w:p>
        </w:tc>
        <w:tc>
          <w:tcPr>
            <w:tcW w:w="439"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00A04DDA" w14:textId="77777777" w:rsidR="00675791" w:rsidRPr="001315C8" w:rsidRDefault="00675791" w:rsidP="00675791">
            <w:pPr>
              <w:rPr>
                <w:rFonts w:eastAsia="Times New Roman" w:cstheme="minorHAnsi"/>
                <w:sz w:val="16"/>
                <w:szCs w:val="18"/>
                <w:lang w:eastAsia="es-MX"/>
              </w:rPr>
            </w:pPr>
          </w:p>
        </w:tc>
        <w:tc>
          <w:tcPr>
            <w:tcW w:w="190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0D75A12" w14:textId="77777777" w:rsidR="00675791" w:rsidRPr="001315C8" w:rsidRDefault="00675791" w:rsidP="00675791">
            <w:pPr>
              <w:rPr>
                <w:rFonts w:eastAsia="Times New Roman" w:cstheme="minorHAnsi"/>
                <w:b/>
                <w:bCs/>
                <w:i/>
                <w:iCs/>
                <w:color w:val="3A3838"/>
                <w:sz w:val="16"/>
                <w:szCs w:val="18"/>
                <w:lang w:eastAsia="es-MX"/>
              </w:rPr>
            </w:pPr>
          </w:p>
        </w:tc>
        <w:tc>
          <w:tcPr>
            <w:tcW w:w="439"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00A72F06" w14:textId="77777777" w:rsidR="00675791" w:rsidRPr="001315C8" w:rsidRDefault="00675791" w:rsidP="00675791">
            <w:pPr>
              <w:rPr>
                <w:rFonts w:eastAsia="Times New Roman" w:cstheme="minorHAnsi"/>
                <w:sz w:val="16"/>
                <w:szCs w:val="18"/>
                <w:lang w:eastAsia="es-MX"/>
              </w:rPr>
            </w:pPr>
          </w:p>
        </w:tc>
        <w:tc>
          <w:tcPr>
            <w:tcW w:w="1902"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8C3A6ED" w14:textId="77777777" w:rsidR="00675791" w:rsidRPr="001315C8" w:rsidRDefault="00675791" w:rsidP="00675791">
            <w:pPr>
              <w:rPr>
                <w:rFonts w:eastAsia="Times New Roman" w:cstheme="minorHAnsi"/>
                <w:b/>
                <w:bCs/>
                <w:i/>
                <w:iCs/>
                <w:color w:val="3A3838"/>
                <w:sz w:val="16"/>
                <w:szCs w:val="18"/>
                <w:lang w:eastAsia="es-MX"/>
              </w:rPr>
            </w:pPr>
          </w:p>
        </w:tc>
        <w:tc>
          <w:tcPr>
            <w:tcW w:w="443" w:type="dxa"/>
            <w:tcBorders>
              <w:top w:val="nil"/>
              <w:left w:val="single" w:sz="4" w:space="0" w:color="ABABAB" w:themeColor="text1" w:themeTint="80"/>
              <w:bottom w:val="nil"/>
              <w:right w:val="nil"/>
            </w:tcBorders>
            <w:shd w:val="clear" w:color="auto" w:fill="auto"/>
            <w:noWrap/>
            <w:vAlign w:val="bottom"/>
            <w:hideMark/>
          </w:tcPr>
          <w:p w14:paraId="74E79498"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hideMark/>
          </w:tcPr>
          <w:p w14:paraId="733C8BA5"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r w:rsidR="00675791" w:rsidRPr="001315C8" w14:paraId="527E3F76" w14:textId="77777777" w:rsidTr="00675791">
        <w:trPr>
          <w:trHeight w:val="274"/>
        </w:trPr>
        <w:tc>
          <w:tcPr>
            <w:tcW w:w="439" w:type="dxa"/>
            <w:tcBorders>
              <w:top w:val="nil"/>
              <w:left w:val="single" w:sz="4" w:space="0" w:color="auto"/>
              <w:bottom w:val="nil"/>
              <w:right w:val="nil"/>
            </w:tcBorders>
            <w:shd w:val="clear" w:color="auto" w:fill="auto"/>
            <w:vAlign w:val="center"/>
            <w:hideMark/>
          </w:tcPr>
          <w:p w14:paraId="6FB9BE28"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43C0F90B"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5D1F0638"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noWrap/>
            <w:vAlign w:val="bottom"/>
            <w:hideMark/>
          </w:tcPr>
          <w:p w14:paraId="0A3E696A" w14:textId="77777777" w:rsidR="00675791" w:rsidRPr="001315C8" w:rsidRDefault="00675791" w:rsidP="00675791">
            <w:pPr>
              <w:rPr>
                <w:rFonts w:eastAsia="Times New Roman" w:cstheme="minorHAnsi"/>
                <w:sz w:val="16"/>
                <w:szCs w:val="18"/>
                <w:lang w:eastAsia="es-MX"/>
              </w:rPr>
            </w:pPr>
          </w:p>
        </w:tc>
        <w:tc>
          <w:tcPr>
            <w:tcW w:w="1902"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75EBD89" w14:textId="77777777" w:rsidR="00675791" w:rsidRPr="001315C8" w:rsidRDefault="00675791" w:rsidP="00675791">
            <w:pPr>
              <w:rPr>
                <w:rFonts w:eastAsia="Times New Roman" w:cstheme="minorHAnsi"/>
                <w:b/>
                <w:bCs/>
                <w:i/>
                <w:iCs/>
                <w:color w:val="3A3838"/>
                <w:sz w:val="16"/>
                <w:szCs w:val="18"/>
                <w:lang w:eastAsia="es-MX"/>
              </w:rPr>
            </w:pPr>
          </w:p>
        </w:tc>
        <w:tc>
          <w:tcPr>
            <w:tcW w:w="439"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2899E2D3" w14:textId="77777777" w:rsidR="00675791" w:rsidRPr="001315C8" w:rsidRDefault="00675791" w:rsidP="00675791">
            <w:pPr>
              <w:rPr>
                <w:rFonts w:eastAsia="Times New Roman" w:cstheme="minorHAnsi"/>
                <w:sz w:val="16"/>
                <w:szCs w:val="18"/>
                <w:lang w:eastAsia="es-MX"/>
              </w:rPr>
            </w:pPr>
          </w:p>
        </w:tc>
        <w:tc>
          <w:tcPr>
            <w:tcW w:w="190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29F7904" w14:textId="77777777" w:rsidR="00675791" w:rsidRPr="001315C8" w:rsidRDefault="00675791" w:rsidP="00675791">
            <w:pPr>
              <w:rPr>
                <w:rFonts w:eastAsia="Times New Roman" w:cstheme="minorHAnsi"/>
                <w:b/>
                <w:bCs/>
                <w:i/>
                <w:iCs/>
                <w:color w:val="3A3838"/>
                <w:sz w:val="16"/>
                <w:szCs w:val="18"/>
                <w:lang w:eastAsia="es-MX"/>
              </w:rPr>
            </w:pPr>
          </w:p>
        </w:tc>
        <w:tc>
          <w:tcPr>
            <w:tcW w:w="439"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2AF2696B" w14:textId="77777777" w:rsidR="00675791" w:rsidRPr="001315C8" w:rsidRDefault="00675791" w:rsidP="00675791">
            <w:pPr>
              <w:rPr>
                <w:rFonts w:eastAsia="Times New Roman" w:cstheme="minorHAnsi"/>
                <w:sz w:val="16"/>
                <w:szCs w:val="18"/>
                <w:lang w:eastAsia="es-MX"/>
              </w:rPr>
            </w:pPr>
          </w:p>
        </w:tc>
        <w:tc>
          <w:tcPr>
            <w:tcW w:w="1902"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0C2F4FB" w14:textId="77777777" w:rsidR="00675791" w:rsidRPr="001315C8" w:rsidRDefault="00675791" w:rsidP="00675791">
            <w:pPr>
              <w:rPr>
                <w:rFonts w:eastAsia="Times New Roman" w:cstheme="minorHAnsi"/>
                <w:b/>
                <w:bCs/>
                <w:i/>
                <w:iCs/>
                <w:color w:val="3A3838"/>
                <w:sz w:val="16"/>
                <w:szCs w:val="18"/>
                <w:lang w:eastAsia="es-MX"/>
              </w:rPr>
            </w:pPr>
          </w:p>
        </w:tc>
        <w:tc>
          <w:tcPr>
            <w:tcW w:w="443" w:type="dxa"/>
            <w:tcBorders>
              <w:top w:val="nil"/>
              <w:left w:val="single" w:sz="4" w:space="0" w:color="ABABAB" w:themeColor="text1" w:themeTint="80"/>
              <w:bottom w:val="nil"/>
              <w:right w:val="nil"/>
            </w:tcBorders>
            <w:shd w:val="clear" w:color="auto" w:fill="auto"/>
            <w:noWrap/>
            <w:vAlign w:val="bottom"/>
            <w:hideMark/>
          </w:tcPr>
          <w:p w14:paraId="423D031F"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noWrap/>
            <w:vAlign w:val="bottom"/>
            <w:hideMark/>
          </w:tcPr>
          <w:p w14:paraId="39AD901B" w14:textId="77777777" w:rsidR="00675791" w:rsidRPr="001315C8" w:rsidRDefault="00675791" w:rsidP="00675791">
            <w:pPr>
              <w:rPr>
                <w:rFonts w:eastAsia="Times New Roman" w:cstheme="minorHAnsi"/>
                <w:b/>
                <w:bCs/>
                <w:color w:val="404040"/>
                <w:sz w:val="16"/>
                <w:szCs w:val="18"/>
                <w:lang w:eastAsia="es-MX"/>
              </w:rPr>
            </w:pPr>
            <w:r w:rsidRPr="001315C8">
              <w:rPr>
                <w:rFonts w:eastAsia="Times New Roman" w:cstheme="minorHAnsi"/>
                <w:b/>
                <w:bCs/>
                <w:color w:val="404040"/>
                <w:sz w:val="16"/>
                <w:szCs w:val="18"/>
                <w:lang w:eastAsia="es-MX"/>
              </w:rPr>
              <w:t> </w:t>
            </w:r>
          </w:p>
        </w:tc>
      </w:tr>
      <w:tr w:rsidR="00675791" w:rsidRPr="001315C8" w14:paraId="7849B7FB"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50558209"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7B6A69E2"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3C6D0268"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noWrap/>
            <w:vAlign w:val="bottom"/>
            <w:hideMark/>
          </w:tcPr>
          <w:p w14:paraId="3D021AA3"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14C4A44D" w14:textId="77777777" w:rsidR="00675791" w:rsidRPr="001315C8" w:rsidRDefault="00675791" w:rsidP="00675791">
            <w:pPr>
              <w:rPr>
                <w:rFonts w:eastAsia="Times New Roman" w:cstheme="minorHAnsi"/>
                <w:sz w:val="16"/>
                <w:szCs w:val="18"/>
                <w:lang w:eastAsia="es-MX"/>
              </w:rPr>
            </w:pPr>
          </w:p>
        </w:tc>
        <w:tc>
          <w:tcPr>
            <w:tcW w:w="1024" w:type="dxa"/>
            <w:tcBorders>
              <w:top w:val="single" w:sz="4" w:space="0" w:color="ABABAB" w:themeColor="text1" w:themeTint="80"/>
              <w:left w:val="nil"/>
              <w:bottom w:val="nil"/>
              <w:right w:val="nil"/>
            </w:tcBorders>
            <w:shd w:val="clear" w:color="auto" w:fill="auto"/>
            <w:noWrap/>
            <w:vAlign w:val="bottom"/>
            <w:hideMark/>
          </w:tcPr>
          <w:p w14:paraId="56DFE394" w14:textId="77777777" w:rsidR="00675791" w:rsidRPr="001315C8" w:rsidRDefault="00675791" w:rsidP="00675791">
            <w:pPr>
              <w:rPr>
                <w:rFonts w:eastAsia="Times New Roman" w:cstheme="minorHAnsi"/>
                <w:color w:val="000000"/>
                <w:sz w:val="16"/>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18"/>
            </w:tblGrid>
            <w:tr w:rsidR="00675791" w:rsidRPr="001315C8" w14:paraId="0B8F00B6" w14:textId="77777777" w:rsidTr="00675791">
              <w:trPr>
                <w:trHeight w:val="196"/>
                <w:tblCellSpacing w:w="0" w:type="dxa"/>
              </w:trPr>
              <w:tc>
                <w:tcPr>
                  <w:tcW w:w="818" w:type="dxa"/>
                  <w:tcBorders>
                    <w:top w:val="nil"/>
                    <w:left w:val="nil"/>
                    <w:bottom w:val="nil"/>
                    <w:right w:val="nil"/>
                  </w:tcBorders>
                  <w:shd w:val="clear" w:color="auto" w:fill="auto"/>
                  <w:noWrap/>
                  <w:vAlign w:val="bottom"/>
                  <w:hideMark/>
                </w:tcPr>
                <w:p w14:paraId="662A9B26"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noProof/>
                      <w:color w:val="000000"/>
                      <w:sz w:val="16"/>
                      <w:szCs w:val="18"/>
                      <w:lang w:eastAsia="es-MX"/>
                    </w:rPr>
                    <mc:AlternateContent>
                      <mc:Choice Requires="wps">
                        <w:drawing>
                          <wp:anchor distT="0" distB="0" distL="114300" distR="114300" simplePos="0" relativeHeight="251670528" behindDoc="0" locked="0" layoutInCell="1" allowOverlap="1" wp14:anchorId="1F609DB3" wp14:editId="588EA0BC">
                            <wp:simplePos x="0" y="0"/>
                            <wp:positionH relativeFrom="column">
                              <wp:posOffset>68580</wp:posOffset>
                            </wp:positionH>
                            <wp:positionV relativeFrom="paragraph">
                              <wp:posOffset>-102870</wp:posOffset>
                            </wp:positionV>
                            <wp:extent cx="304800" cy="247650"/>
                            <wp:effectExtent l="19050" t="19050" r="38100" b="19050"/>
                            <wp:wrapNone/>
                            <wp:docPr id="53" name="Flecha arriba 53"/>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E0C2DFD" id="Flecha arriba 53" o:spid="_x0000_s1026" type="#_x0000_t68" style="position:absolute;margin-left:5.4pt;margin-top:-8.1pt;width:24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" adj="10800" fillcolor="#7f7f7f [1612]" strokecolor="#7f7f7f [1612]" strokeweight="1pt"/>
                        </w:pict>
                      </mc:Fallback>
                    </mc:AlternateContent>
                  </w:r>
                </w:p>
              </w:tc>
            </w:tr>
          </w:tbl>
          <w:p w14:paraId="081AFBEB" w14:textId="77777777" w:rsidR="00675791" w:rsidRPr="001315C8" w:rsidRDefault="00675791" w:rsidP="00675791">
            <w:pPr>
              <w:rPr>
                <w:rFonts w:eastAsia="Times New Roman" w:cstheme="minorHAnsi"/>
                <w:color w:val="000000"/>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0E3F29E3"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nil"/>
              <w:right w:val="nil"/>
            </w:tcBorders>
            <w:shd w:val="clear" w:color="auto" w:fill="auto"/>
            <w:noWrap/>
            <w:vAlign w:val="bottom"/>
            <w:hideMark/>
          </w:tcPr>
          <w:p w14:paraId="28368FD4" w14:textId="77777777" w:rsidR="00675791" w:rsidRPr="001315C8" w:rsidRDefault="00675791" w:rsidP="00675791">
            <w:pPr>
              <w:rPr>
                <w:rFonts w:eastAsia="Times New Roman" w:cstheme="minorHAnsi"/>
                <w:sz w:val="16"/>
                <w:szCs w:val="18"/>
                <w:lang w:eastAsia="es-MX"/>
              </w:rPr>
            </w:pPr>
          </w:p>
        </w:tc>
        <w:tc>
          <w:tcPr>
            <w:tcW w:w="442" w:type="dxa"/>
            <w:tcBorders>
              <w:top w:val="single" w:sz="4" w:space="0" w:color="ABABAB" w:themeColor="text1" w:themeTint="80"/>
              <w:left w:val="nil"/>
              <w:bottom w:val="nil"/>
              <w:right w:val="nil"/>
            </w:tcBorders>
            <w:shd w:val="clear" w:color="auto" w:fill="auto"/>
            <w:noWrap/>
            <w:vAlign w:val="bottom"/>
            <w:hideMark/>
          </w:tcPr>
          <w:p w14:paraId="503891DB" w14:textId="77777777" w:rsidR="00675791" w:rsidRPr="001315C8" w:rsidRDefault="00675791" w:rsidP="00675791">
            <w:pPr>
              <w:rPr>
                <w:rFonts w:eastAsia="Times New Roman" w:cstheme="minorHAnsi"/>
                <w:sz w:val="16"/>
                <w:szCs w:val="18"/>
                <w:lang w:eastAsia="es-MX"/>
              </w:rPr>
            </w:pPr>
          </w:p>
        </w:tc>
        <w:tc>
          <w:tcPr>
            <w:tcW w:w="1024" w:type="dxa"/>
            <w:tcBorders>
              <w:top w:val="single" w:sz="4" w:space="0" w:color="ABABAB" w:themeColor="text1" w:themeTint="80"/>
              <w:left w:val="nil"/>
              <w:bottom w:val="nil"/>
              <w:right w:val="nil"/>
            </w:tcBorders>
            <w:shd w:val="clear" w:color="auto" w:fill="auto"/>
            <w:noWrap/>
            <w:vAlign w:val="bottom"/>
            <w:hideMark/>
          </w:tcPr>
          <w:p w14:paraId="2540503B" w14:textId="77777777" w:rsidR="00675791" w:rsidRPr="001315C8" w:rsidRDefault="00675791" w:rsidP="00675791">
            <w:pPr>
              <w:rPr>
                <w:rFonts w:eastAsia="Times New Roman" w:cstheme="minorHAnsi"/>
                <w:color w:val="000000"/>
                <w:sz w:val="16"/>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18"/>
            </w:tblGrid>
            <w:tr w:rsidR="00675791" w:rsidRPr="001315C8" w14:paraId="14BC2CE1" w14:textId="77777777" w:rsidTr="00675791">
              <w:trPr>
                <w:trHeight w:val="196"/>
                <w:tblCellSpacing w:w="0" w:type="dxa"/>
              </w:trPr>
              <w:tc>
                <w:tcPr>
                  <w:tcW w:w="818" w:type="dxa"/>
                  <w:tcBorders>
                    <w:top w:val="nil"/>
                    <w:left w:val="nil"/>
                    <w:bottom w:val="nil"/>
                    <w:right w:val="nil"/>
                  </w:tcBorders>
                  <w:shd w:val="clear" w:color="auto" w:fill="auto"/>
                  <w:noWrap/>
                  <w:vAlign w:val="bottom"/>
                  <w:hideMark/>
                </w:tcPr>
                <w:p w14:paraId="2F52C0D3"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noProof/>
                      <w:color w:val="000000"/>
                      <w:sz w:val="16"/>
                      <w:szCs w:val="18"/>
                      <w:lang w:eastAsia="es-MX"/>
                    </w:rPr>
                    <mc:AlternateContent>
                      <mc:Choice Requires="wps">
                        <w:drawing>
                          <wp:anchor distT="0" distB="0" distL="114300" distR="114300" simplePos="0" relativeHeight="251671552" behindDoc="0" locked="0" layoutInCell="1" allowOverlap="1" wp14:anchorId="72B93BCA" wp14:editId="47379903">
                            <wp:simplePos x="0" y="0"/>
                            <wp:positionH relativeFrom="column">
                              <wp:posOffset>99060</wp:posOffset>
                            </wp:positionH>
                            <wp:positionV relativeFrom="paragraph">
                              <wp:posOffset>-108585</wp:posOffset>
                            </wp:positionV>
                            <wp:extent cx="304800" cy="247650"/>
                            <wp:effectExtent l="19050" t="19050" r="38100" b="19050"/>
                            <wp:wrapNone/>
                            <wp:docPr id="54" name="Flecha arriba 54"/>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4C6AC56" id="Flecha arriba 54" o:spid="_x0000_s1026" type="#_x0000_t68" style="position:absolute;margin-left:7.8pt;margin-top:-8.55pt;width:24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" adj="10800" fillcolor="#7f7f7f [1612]" strokecolor="#7f7f7f [1612]" strokeweight="1pt"/>
                        </w:pict>
                      </mc:Fallback>
                    </mc:AlternateContent>
                  </w:r>
                </w:p>
              </w:tc>
            </w:tr>
          </w:tbl>
          <w:p w14:paraId="12127F7E" w14:textId="77777777" w:rsidR="00675791" w:rsidRPr="001315C8" w:rsidRDefault="00675791" w:rsidP="00675791">
            <w:pPr>
              <w:rPr>
                <w:rFonts w:eastAsia="Times New Roman" w:cstheme="minorHAnsi"/>
                <w:color w:val="000000"/>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6AB1D0C0"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nil"/>
              <w:right w:val="nil"/>
            </w:tcBorders>
            <w:shd w:val="clear" w:color="auto" w:fill="auto"/>
            <w:noWrap/>
            <w:vAlign w:val="bottom"/>
            <w:hideMark/>
          </w:tcPr>
          <w:p w14:paraId="42A236A2"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6416B95E" w14:textId="77777777" w:rsidR="00675791" w:rsidRPr="001315C8" w:rsidRDefault="00675791" w:rsidP="00675791">
            <w:pPr>
              <w:rPr>
                <w:rFonts w:eastAsia="Times New Roman" w:cstheme="minorHAnsi"/>
                <w:sz w:val="16"/>
                <w:szCs w:val="18"/>
                <w:lang w:eastAsia="es-MX"/>
              </w:rPr>
            </w:pPr>
          </w:p>
        </w:tc>
        <w:tc>
          <w:tcPr>
            <w:tcW w:w="1024" w:type="dxa"/>
            <w:tcBorders>
              <w:top w:val="single" w:sz="4" w:space="0" w:color="ABABAB" w:themeColor="text1" w:themeTint="80"/>
              <w:left w:val="nil"/>
              <w:bottom w:val="nil"/>
              <w:right w:val="nil"/>
            </w:tcBorders>
            <w:shd w:val="clear" w:color="auto" w:fill="auto"/>
            <w:noWrap/>
            <w:vAlign w:val="bottom"/>
            <w:hideMark/>
          </w:tcPr>
          <w:p w14:paraId="56D24727" w14:textId="77777777" w:rsidR="00675791" w:rsidRPr="001315C8" w:rsidRDefault="00675791" w:rsidP="00675791">
            <w:pPr>
              <w:rPr>
                <w:rFonts w:eastAsia="Times New Roman" w:cstheme="minorHAnsi"/>
                <w:color w:val="000000"/>
                <w:sz w:val="16"/>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18"/>
            </w:tblGrid>
            <w:tr w:rsidR="00675791" w:rsidRPr="001315C8" w14:paraId="1D51FEAA" w14:textId="77777777" w:rsidTr="00675791">
              <w:trPr>
                <w:trHeight w:val="196"/>
                <w:tblCellSpacing w:w="0" w:type="dxa"/>
              </w:trPr>
              <w:tc>
                <w:tcPr>
                  <w:tcW w:w="818" w:type="dxa"/>
                  <w:tcBorders>
                    <w:top w:val="nil"/>
                    <w:left w:val="nil"/>
                    <w:bottom w:val="nil"/>
                    <w:right w:val="nil"/>
                  </w:tcBorders>
                  <w:shd w:val="clear" w:color="auto" w:fill="auto"/>
                  <w:noWrap/>
                  <w:vAlign w:val="bottom"/>
                  <w:hideMark/>
                </w:tcPr>
                <w:p w14:paraId="5C00949C"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noProof/>
                      <w:color w:val="000000"/>
                      <w:sz w:val="16"/>
                      <w:szCs w:val="18"/>
                      <w:lang w:eastAsia="es-MX"/>
                    </w:rPr>
                    <mc:AlternateContent>
                      <mc:Choice Requires="wps">
                        <w:drawing>
                          <wp:anchor distT="0" distB="0" distL="114300" distR="114300" simplePos="0" relativeHeight="251672576" behindDoc="0" locked="0" layoutInCell="1" allowOverlap="1" wp14:anchorId="3AF5DFD5" wp14:editId="0598BCC2">
                            <wp:simplePos x="0" y="0"/>
                            <wp:positionH relativeFrom="column">
                              <wp:posOffset>139700</wp:posOffset>
                            </wp:positionH>
                            <wp:positionV relativeFrom="paragraph">
                              <wp:posOffset>-95885</wp:posOffset>
                            </wp:positionV>
                            <wp:extent cx="304800" cy="238125"/>
                            <wp:effectExtent l="19050" t="19050" r="38100" b="28575"/>
                            <wp:wrapNone/>
                            <wp:docPr id="55" name="Flecha arriba 55"/>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1C9B83E" id="Flecha arriba 55" o:spid="_x0000_s1026" type="#_x0000_t68" style="position:absolute;margin-left:11pt;margin-top:-7.55pt;width:24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" adj="10800" fillcolor="#7f7f7f [1612]" strokecolor="#7f7f7f [1612]" strokeweight="1pt"/>
                        </w:pict>
                      </mc:Fallback>
                    </mc:AlternateContent>
                  </w:r>
                </w:p>
              </w:tc>
            </w:tr>
          </w:tbl>
          <w:p w14:paraId="6DA37900" w14:textId="77777777" w:rsidR="00675791" w:rsidRPr="001315C8" w:rsidRDefault="00675791" w:rsidP="00675791">
            <w:pPr>
              <w:rPr>
                <w:rFonts w:eastAsia="Times New Roman" w:cstheme="minorHAnsi"/>
                <w:color w:val="000000"/>
                <w:sz w:val="16"/>
                <w:szCs w:val="18"/>
                <w:lang w:eastAsia="es-MX"/>
              </w:rPr>
            </w:pPr>
          </w:p>
        </w:tc>
        <w:tc>
          <w:tcPr>
            <w:tcW w:w="439" w:type="dxa"/>
            <w:tcBorders>
              <w:top w:val="single" w:sz="4" w:space="0" w:color="ABABAB" w:themeColor="text1" w:themeTint="80"/>
              <w:left w:val="nil"/>
              <w:bottom w:val="nil"/>
              <w:right w:val="nil"/>
            </w:tcBorders>
            <w:shd w:val="clear" w:color="auto" w:fill="auto"/>
            <w:noWrap/>
            <w:vAlign w:val="bottom"/>
            <w:hideMark/>
          </w:tcPr>
          <w:p w14:paraId="3365EC83" w14:textId="77777777" w:rsidR="00675791" w:rsidRPr="001315C8" w:rsidRDefault="00675791" w:rsidP="00675791">
            <w:pPr>
              <w:rPr>
                <w:rFonts w:eastAsia="Times New Roman" w:cstheme="minorHAnsi"/>
                <w:sz w:val="16"/>
                <w:szCs w:val="18"/>
                <w:lang w:eastAsia="es-MX"/>
              </w:rPr>
            </w:pPr>
          </w:p>
        </w:tc>
        <w:tc>
          <w:tcPr>
            <w:tcW w:w="443" w:type="dxa"/>
            <w:tcBorders>
              <w:top w:val="nil"/>
              <w:left w:val="nil"/>
              <w:bottom w:val="nil"/>
              <w:right w:val="nil"/>
            </w:tcBorders>
            <w:shd w:val="clear" w:color="auto" w:fill="auto"/>
            <w:noWrap/>
            <w:vAlign w:val="bottom"/>
            <w:hideMark/>
          </w:tcPr>
          <w:p w14:paraId="682F2CA3"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noWrap/>
            <w:vAlign w:val="bottom"/>
            <w:hideMark/>
          </w:tcPr>
          <w:p w14:paraId="74D05B41" w14:textId="77777777" w:rsidR="00675791" w:rsidRPr="001315C8" w:rsidRDefault="00675791" w:rsidP="00675791">
            <w:pPr>
              <w:rPr>
                <w:rFonts w:eastAsia="Times New Roman" w:cstheme="minorHAnsi"/>
                <w:b/>
                <w:bCs/>
                <w:color w:val="404040"/>
                <w:sz w:val="16"/>
                <w:szCs w:val="18"/>
                <w:lang w:eastAsia="es-MX"/>
              </w:rPr>
            </w:pPr>
            <w:r w:rsidRPr="001315C8">
              <w:rPr>
                <w:rFonts w:eastAsia="Times New Roman" w:cstheme="minorHAnsi"/>
                <w:b/>
                <w:bCs/>
                <w:color w:val="404040"/>
                <w:sz w:val="16"/>
                <w:szCs w:val="18"/>
                <w:lang w:eastAsia="es-MX"/>
              </w:rPr>
              <w:t> </w:t>
            </w:r>
          </w:p>
        </w:tc>
      </w:tr>
      <w:tr w:rsidR="00675791" w:rsidRPr="001315C8" w14:paraId="2785D3EF"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3F2423A0"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68778C50"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4D4EB513"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5F8575D6"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1E068E14" w14:textId="77777777" w:rsidR="00675791" w:rsidRPr="001315C8" w:rsidRDefault="00675791" w:rsidP="00675791">
            <w:pPr>
              <w:rPr>
                <w:rFonts w:eastAsia="Times New Roman" w:cstheme="minorHAnsi"/>
                <w:sz w:val="16"/>
                <w:szCs w:val="18"/>
                <w:lang w:eastAsia="es-MX"/>
              </w:rPr>
            </w:pPr>
          </w:p>
        </w:tc>
        <w:tc>
          <w:tcPr>
            <w:tcW w:w="1024" w:type="dxa"/>
            <w:tcBorders>
              <w:top w:val="nil"/>
              <w:left w:val="nil"/>
              <w:bottom w:val="single" w:sz="4" w:space="0" w:color="ABABAB" w:themeColor="text1" w:themeTint="80"/>
              <w:right w:val="nil"/>
            </w:tcBorders>
            <w:shd w:val="clear" w:color="auto" w:fill="auto"/>
            <w:vAlign w:val="center"/>
            <w:hideMark/>
          </w:tcPr>
          <w:p w14:paraId="7C8547FD"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2027B3FE"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nil"/>
              <w:right w:val="nil"/>
            </w:tcBorders>
            <w:shd w:val="clear" w:color="auto" w:fill="auto"/>
            <w:vAlign w:val="center"/>
            <w:hideMark/>
          </w:tcPr>
          <w:p w14:paraId="2E30CD26" w14:textId="77777777" w:rsidR="00675791" w:rsidRPr="001315C8" w:rsidRDefault="00675791" w:rsidP="00675791">
            <w:pPr>
              <w:rPr>
                <w:rFonts w:eastAsia="Times New Roman" w:cstheme="minorHAnsi"/>
                <w:sz w:val="16"/>
                <w:szCs w:val="18"/>
                <w:lang w:eastAsia="es-MX"/>
              </w:rPr>
            </w:pPr>
          </w:p>
        </w:tc>
        <w:tc>
          <w:tcPr>
            <w:tcW w:w="442" w:type="dxa"/>
            <w:tcBorders>
              <w:top w:val="nil"/>
              <w:left w:val="nil"/>
              <w:bottom w:val="single" w:sz="4" w:space="0" w:color="ABABAB" w:themeColor="text1" w:themeTint="80"/>
              <w:right w:val="nil"/>
            </w:tcBorders>
            <w:shd w:val="clear" w:color="auto" w:fill="auto"/>
            <w:vAlign w:val="center"/>
            <w:hideMark/>
          </w:tcPr>
          <w:p w14:paraId="213AF549" w14:textId="77777777" w:rsidR="00675791" w:rsidRPr="001315C8" w:rsidRDefault="00675791" w:rsidP="00675791">
            <w:pPr>
              <w:rPr>
                <w:rFonts w:eastAsia="Times New Roman" w:cstheme="minorHAnsi"/>
                <w:sz w:val="16"/>
                <w:szCs w:val="18"/>
                <w:lang w:eastAsia="es-MX"/>
              </w:rPr>
            </w:pPr>
          </w:p>
        </w:tc>
        <w:tc>
          <w:tcPr>
            <w:tcW w:w="1024" w:type="dxa"/>
            <w:tcBorders>
              <w:top w:val="nil"/>
              <w:left w:val="nil"/>
              <w:bottom w:val="single" w:sz="4" w:space="0" w:color="ABABAB" w:themeColor="text1" w:themeTint="80"/>
              <w:right w:val="nil"/>
            </w:tcBorders>
            <w:shd w:val="clear" w:color="auto" w:fill="auto"/>
            <w:vAlign w:val="center"/>
            <w:hideMark/>
          </w:tcPr>
          <w:p w14:paraId="6DE0BA1F"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615137D6"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nil"/>
              <w:right w:val="nil"/>
            </w:tcBorders>
            <w:shd w:val="clear" w:color="auto" w:fill="auto"/>
            <w:noWrap/>
            <w:vAlign w:val="bottom"/>
            <w:hideMark/>
          </w:tcPr>
          <w:p w14:paraId="03D80142"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10B505C4" w14:textId="77777777" w:rsidR="00675791" w:rsidRPr="001315C8" w:rsidRDefault="00675791" w:rsidP="00675791">
            <w:pPr>
              <w:rPr>
                <w:rFonts w:eastAsia="Times New Roman" w:cstheme="minorHAnsi"/>
                <w:sz w:val="16"/>
                <w:szCs w:val="18"/>
                <w:lang w:eastAsia="es-MX"/>
              </w:rPr>
            </w:pPr>
          </w:p>
        </w:tc>
        <w:tc>
          <w:tcPr>
            <w:tcW w:w="1024" w:type="dxa"/>
            <w:tcBorders>
              <w:top w:val="nil"/>
              <w:left w:val="nil"/>
              <w:bottom w:val="single" w:sz="4" w:space="0" w:color="ABABAB" w:themeColor="text1" w:themeTint="80"/>
              <w:right w:val="nil"/>
            </w:tcBorders>
            <w:shd w:val="clear" w:color="auto" w:fill="auto"/>
            <w:vAlign w:val="center"/>
            <w:hideMark/>
          </w:tcPr>
          <w:p w14:paraId="0BAAD9F1"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3477ACB2" w14:textId="77777777" w:rsidR="00675791" w:rsidRPr="001315C8" w:rsidRDefault="00675791" w:rsidP="00675791">
            <w:pPr>
              <w:rPr>
                <w:rFonts w:eastAsia="Times New Roman" w:cstheme="minorHAnsi"/>
                <w:sz w:val="16"/>
                <w:szCs w:val="18"/>
                <w:lang w:eastAsia="es-MX"/>
              </w:rPr>
            </w:pPr>
          </w:p>
        </w:tc>
        <w:tc>
          <w:tcPr>
            <w:tcW w:w="443" w:type="dxa"/>
            <w:tcBorders>
              <w:top w:val="nil"/>
              <w:left w:val="nil"/>
              <w:bottom w:val="nil"/>
              <w:right w:val="nil"/>
            </w:tcBorders>
            <w:shd w:val="clear" w:color="auto" w:fill="auto"/>
            <w:noWrap/>
            <w:vAlign w:val="bottom"/>
            <w:hideMark/>
          </w:tcPr>
          <w:p w14:paraId="6E2900B4"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noWrap/>
            <w:vAlign w:val="bottom"/>
            <w:hideMark/>
          </w:tcPr>
          <w:p w14:paraId="360CE3A4" w14:textId="77777777" w:rsidR="00675791" w:rsidRPr="001315C8" w:rsidRDefault="00675791" w:rsidP="00675791">
            <w:pPr>
              <w:rPr>
                <w:rFonts w:eastAsia="Times New Roman" w:cstheme="minorHAnsi"/>
                <w:b/>
                <w:bCs/>
                <w:color w:val="404040"/>
                <w:sz w:val="16"/>
                <w:szCs w:val="18"/>
                <w:lang w:eastAsia="es-MX"/>
              </w:rPr>
            </w:pPr>
            <w:r w:rsidRPr="001315C8">
              <w:rPr>
                <w:rFonts w:eastAsia="Times New Roman" w:cstheme="minorHAnsi"/>
                <w:b/>
                <w:bCs/>
                <w:color w:val="404040"/>
                <w:sz w:val="16"/>
                <w:szCs w:val="18"/>
                <w:lang w:eastAsia="es-MX"/>
              </w:rPr>
              <w:t> </w:t>
            </w:r>
          </w:p>
        </w:tc>
      </w:tr>
      <w:tr w:rsidR="00675791" w:rsidRPr="001315C8" w14:paraId="134F33F6"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54204AFE"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75E9E3F0"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28DA5D15"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5C31C1DF" w14:textId="77777777" w:rsidR="00675791" w:rsidRPr="001315C8" w:rsidRDefault="00675791" w:rsidP="00675791">
            <w:pPr>
              <w:rPr>
                <w:rFonts w:eastAsia="Times New Roman" w:cstheme="minorHAnsi"/>
                <w:sz w:val="16"/>
                <w:szCs w:val="18"/>
                <w:lang w:eastAsia="es-MX"/>
              </w:rPr>
            </w:pPr>
          </w:p>
        </w:tc>
        <w:tc>
          <w:tcPr>
            <w:tcW w:w="1902"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7BE780A5"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Causa indirecta</w:t>
            </w:r>
          </w:p>
        </w:tc>
        <w:tc>
          <w:tcPr>
            <w:tcW w:w="439"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7B3F24B6" w14:textId="77777777" w:rsidR="00675791" w:rsidRPr="001315C8" w:rsidRDefault="00675791" w:rsidP="00675791">
            <w:pPr>
              <w:jc w:val="center"/>
              <w:rPr>
                <w:rFonts w:eastAsia="Times New Roman" w:cstheme="minorHAnsi"/>
                <w:b/>
                <w:bCs/>
                <w:i/>
                <w:iCs/>
                <w:color w:val="3A3838"/>
                <w:sz w:val="16"/>
                <w:szCs w:val="18"/>
                <w:lang w:eastAsia="es-MX"/>
              </w:rPr>
            </w:pPr>
          </w:p>
        </w:tc>
        <w:tc>
          <w:tcPr>
            <w:tcW w:w="1905"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4070542D"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Causa indirecta</w:t>
            </w:r>
          </w:p>
        </w:tc>
        <w:tc>
          <w:tcPr>
            <w:tcW w:w="439"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305A1824" w14:textId="77777777" w:rsidR="00675791" w:rsidRPr="001315C8" w:rsidRDefault="00675791" w:rsidP="00675791">
            <w:pPr>
              <w:jc w:val="center"/>
              <w:rPr>
                <w:rFonts w:eastAsia="Times New Roman" w:cstheme="minorHAnsi"/>
                <w:b/>
                <w:bCs/>
                <w:i/>
                <w:iCs/>
                <w:color w:val="3A3838"/>
                <w:sz w:val="16"/>
                <w:szCs w:val="18"/>
                <w:lang w:eastAsia="es-MX"/>
              </w:rPr>
            </w:pPr>
          </w:p>
        </w:tc>
        <w:tc>
          <w:tcPr>
            <w:tcW w:w="1902"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0B5CF619"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Causa indirecta</w:t>
            </w:r>
          </w:p>
        </w:tc>
        <w:tc>
          <w:tcPr>
            <w:tcW w:w="443" w:type="dxa"/>
            <w:tcBorders>
              <w:top w:val="nil"/>
              <w:left w:val="single" w:sz="4" w:space="0" w:color="ABABAB" w:themeColor="text1" w:themeTint="80"/>
              <w:bottom w:val="nil"/>
              <w:right w:val="nil"/>
            </w:tcBorders>
            <w:shd w:val="clear" w:color="auto" w:fill="auto"/>
            <w:vAlign w:val="center"/>
            <w:hideMark/>
          </w:tcPr>
          <w:p w14:paraId="0859C878" w14:textId="77777777" w:rsidR="00675791" w:rsidRPr="001315C8" w:rsidRDefault="00675791" w:rsidP="00675791">
            <w:pPr>
              <w:jc w:val="center"/>
              <w:rPr>
                <w:rFonts w:eastAsia="Times New Roman" w:cstheme="minorHAnsi"/>
                <w:b/>
                <w:bCs/>
                <w:i/>
                <w:iCs/>
                <w:color w:val="3A3838"/>
                <w:sz w:val="16"/>
                <w:szCs w:val="18"/>
                <w:lang w:eastAsia="es-MX"/>
              </w:rPr>
            </w:pPr>
          </w:p>
        </w:tc>
        <w:tc>
          <w:tcPr>
            <w:tcW w:w="226" w:type="dxa"/>
            <w:tcBorders>
              <w:top w:val="nil"/>
              <w:left w:val="nil"/>
              <w:bottom w:val="nil"/>
              <w:right w:val="single" w:sz="4" w:space="0" w:color="auto"/>
            </w:tcBorders>
            <w:shd w:val="clear" w:color="auto" w:fill="auto"/>
            <w:vAlign w:val="center"/>
            <w:hideMark/>
          </w:tcPr>
          <w:p w14:paraId="776C5D96"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r w:rsidR="00675791" w:rsidRPr="001315C8" w14:paraId="77C6F7E6"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60893091"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0A192077"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00FF3D64"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5AE2D5BB" w14:textId="77777777" w:rsidR="00675791" w:rsidRPr="001315C8" w:rsidRDefault="00675791" w:rsidP="00675791">
            <w:pPr>
              <w:rPr>
                <w:rFonts w:eastAsia="Times New Roman" w:cstheme="minorHAnsi"/>
                <w:sz w:val="16"/>
                <w:szCs w:val="18"/>
                <w:lang w:eastAsia="es-MX"/>
              </w:rPr>
            </w:pPr>
          </w:p>
        </w:tc>
        <w:tc>
          <w:tcPr>
            <w:tcW w:w="1902"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B2E4DD0" w14:textId="77777777" w:rsidR="00675791" w:rsidRPr="001315C8" w:rsidRDefault="00675791" w:rsidP="00675791">
            <w:pPr>
              <w:rPr>
                <w:rFonts w:eastAsia="Times New Roman" w:cstheme="minorHAnsi"/>
                <w:b/>
                <w:bCs/>
                <w:i/>
                <w:iCs/>
                <w:color w:val="3A3838"/>
                <w:sz w:val="16"/>
                <w:szCs w:val="18"/>
                <w:lang w:eastAsia="es-MX"/>
              </w:rPr>
            </w:pPr>
          </w:p>
        </w:tc>
        <w:tc>
          <w:tcPr>
            <w:tcW w:w="439"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4A6BF290" w14:textId="77777777" w:rsidR="00675791" w:rsidRPr="001315C8" w:rsidRDefault="00675791" w:rsidP="00675791">
            <w:pPr>
              <w:rPr>
                <w:rFonts w:eastAsia="Times New Roman" w:cstheme="minorHAnsi"/>
                <w:sz w:val="16"/>
                <w:szCs w:val="18"/>
                <w:lang w:eastAsia="es-MX"/>
              </w:rPr>
            </w:pPr>
          </w:p>
        </w:tc>
        <w:tc>
          <w:tcPr>
            <w:tcW w:w="190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A455B86" w14:textId="77777777" w:rsidR="00675791" w:rsidRPr="001315C8" w:rsidRDefault="00675791" w:rsidP="00675791">
            <w:pPr>
              <w:rPr>
                <w:rFonts w:eastAsia="Times New Roman" w:cstheme="minorHAnsi"/>
                <w:b/>
                <w:bCs/>
                <w:i/>
                <w:iCs/>
                <w:color w:val="3A3838"/>
                <w:sz w:val="16"/>
                <w:szCs w:val="18"/>
                <w:lang w:eastAsia="es-MX"/>
              </w:rPr>
            </w:pPr>
          </w:p>
        </w:tc>
        <w:tc>
          <w:tcPr>
            <w:tcW w:w="439"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41D4FC05" w14:textId="77777777" w:rsidR="00675791" w:rsidRPr="001315C8" w:rsidRDefault="00675791" w:rsidP="00675791">
            <w:pPr>
              <w:rPr>
                <w:rFonts w:eastAsia="Times New Roman" w:cstheme="minorHAnsi"/>
                <w:sz w:val="16"/>
                <w:szCs w:val="18"/>
                <w:lang w:eastAsia="es-MX"/>
              </w:rPr>
            </w:pPr>
          </w:p>
        </w:tc>
        <w:tc>
          <w:tcPr>
            <w:tcW w:w="1902"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2D52B94" w14:textId="77777777" w:rsidR="00675791" w:rsidRPr="001315C8" w:rsidRDefault="00675791" w:rsidP="00675791">
            <w:pPr>
              <w:rPr>
                <w:rFonts w:eastAsia="Times New Roman" w:cstheme="minorHAnsi"/>
                <w:b/>
                <w:bCs/>
                <w:i/>
                <w:iCs/>
                <w:color w:val="3A3838"/>
                <w:sz w:val="16"/>
                <w:szCs w:val="18"/>
                <w:lang w:eastAsia="es-MX"/>
              </w:rPr>
            </w:pPr>
          </w:p>
        </w:tc>
        <w:tc>
          <w:tcPr>
            <w:tcW w:w="443" w:type="dxa"/>
            <w:tcBorders>
              <w:top w:val="nil"/>
              <w:left w:val="single" w:sz="4" w:space="0" w:color="ABABAB" w:themeColor="text1" w:themeTint="80"/>
              <w:bottom w:val="nil"/>
              <w:right w:val="nil"/>
            </w:tcBorders>
            <w:shd w:val="clear" w:color="auto" w:fill="auto"/>
            <w:vAlign w:val="center"/>
            <w:hideMark/>
          </w:tcPr>
          <w:p w14:paraId="66F5857C"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vAlign w:val="center"/>
            <w:hideMark/>
          </w:tcPr>
          <w:p w14:paraId="740ED324"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r w:rsidR="00675791" w:rsidRPr="001315C8" w14:paraId="27776824"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27211B15"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3C18B717"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1B34CB9E"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53743334" w14:textId="77777777" w:rsidR="00675791" w:rsidRPr="001315C8" w:rsidRDefault="00675791" w:rsidP="00675791">
            <w:pPr>
              <w:rPr>
                <w:rFonts w:eastAsia="Times New Roman" w:cstheme="minorHAnsi"/>
                <w:sz w:val="16"/>
                <w:szCs w:val="18"/>
                <w:lang w:eastAsia="es-MX"/>
              </w:rPr>
            </w:pPr>
          </w:p>
        </w:tc>
        <w:tc>
          <w:tcPr>
            <w:tcW w:w="1902"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BDD44AF" w14:textId="77777777" w:rsidR="00675791" w:rsidRPr="001315C8" w:rsidRDefault="00675791" w:rsidP="00675791">
            <w:pPr>
              <w:rPr>
                <w:rFonts w:eastAsia="Times New Roman" w:cstheme="minorHAnsi"/>
                <w:b/>
                <w:bCs/>
                <w:i/>
                <w:iCs/>
                <w:color w:val="3A3838"/>
                <w:sz w:val="16"/>
                <w:szCs w:val="18"/>
                <w:lang w:eastAsia="es-MX"/>
              </w:rPr>
            </w:pPr>
          </w:p>
        </w:tc>
        <w:tc>
          <w:tcPr>
            <w:tcW w:w="439"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62A0AB8A" w14:textId="77777777" w:rsidR="00675791" w:rsidRPr="001315C8" w:rsidRDefault="00675791" w:rsidP="00675791">
            <w:pPr>
              <w:rPr>
                <w:rFonts w:eastAsia="Times New Roman" w:cstheme="minorHAnsi"/>
                <w:sz w:val="16"/>
                <w:szCs w:val="18"/>
                <w:lang w:eastAsia="es-MX"/>
              </w:rPr>
            </w:pPr>
          </w:p>
        </w:tc>
        <w:tc>
          <w:tcPr>
            <w:tcW w:w="190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8E1AF4A" w14:textId="77777777" w:rsidR="00675791" w:rsidRPr="001315C8" w:rsidRDefault="00675791" w:rsidP="00675791">
            <w:pPr>
              <w:rPr>
                <w:rFonts w:eastAsia="Times New Roman" w:cstheme="minorHAnsi"/>
                <w:b/>
                <w:bCs/>
                <w:i/>
                <w:iCs/>
                <w:color w:val="3A3838"/>
                <w:sz w:val="16"/>
                <w:szCs w:val="18"/>
                <w:lang w:eastAsia="es-MX"/>
              </w:rPr>
            </w:pPr>
          </w:p>
        </w:tc>
        <w:tc>
          <w:tcPr>
            <w:tcW w:w="439"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150E81C7" w14:textId="77777777" w:rsidR="00675791" w:rsidRPr="001315C8" w:rsidRDefault="00675791" w:rsidP="00675791">
            <w:pPr>
              <w:rPr>
                <w:rFonts w:eastAsia="Times New Roman" w:cstheme="minorHAnsi"/>
                <w:sz w:val="16"/>
                <w:szCs w:val="18"/>
                <w:lang w:eastAsia="es-MX"/>
              </w:rPr>
            </w:pPr>
          </w:p>
        </w:tc>
        <w:tc>
          <w:tcPr>
            <w:tcW w:w="1902"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6895653D" w14:textId="77777777" w:rsidR="00675791" w:rsidRPr="001315C8" w:rsidRDefault="00675791" w:rsidP="00675791">
            <w:pPr>
              <w:rPr>
                <w:rFonts w:eastAsia="Times New Roman" w:cstheme="minorHAnsi"/>
                <w:b/>
                <w:bCs/>
                <w:i/>
                <w:iCs/>
                <w:color w:val="3A3838"/>
                <w:sz w:val="16"/>
                <w:szCs w:val="18"/>
                <w:lang w:eastAsia="es-MX"/>
              </w:rPr>
            </w:pPr>
          </w:p>
        </w:tc>
        <w:tc>
          <w:tcPr>
            <w:tcW w:w="443" w:type="dxa"/>
            <w:tcBorders>
              <w:top w:val="nil"/>
              <w:left w:val="single" w:sz="4" w:space="0" w:color="ABABAB" w:themeColor="text1" w:themeTint="80"/>
              <w:bottom w:val="nil"/>
              <w:right w:val="nil"/>
            </w:tcBorders>
            <w:shd w:val="clear" w:color="auto" w:fill="auto"/>
            <w:vAlign w:val="center"/>
            <w:hideMark/>
          </w:tcPr>
          <w:p w14:paraId="4659CCF8"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vAlign w:val="center"/>
            <w:hideMark/>
          </w:tcPr>
          <w:p w14:paraId="7E1930F0"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r w:rsidR="00675791" w:rsidRPr="001315C8" w14:paraId="23691FC5" w14:textId="77777777" w:rsidTr="00675791">
        <w:trPr>
          <w:trHeight w:val="53"/>
        </w:trPr>
        <w:tc>
          <w:tcPr>
            <w:tcW w:w="439" w:type="dxa"/>
            <w:tcBorders>
              <w:top w:val="nil"/>
              <w:left w:val="single" w:sz="4" w:space="0" w:color="auto"/>
              <w:bottom w:val="nil"/>
              <w:right w:val="nil"/>
            </w:tcBorders>
            <w:shd w:val="clear" w:color="auto" w:fill="auto"/>
            <w:vAlign w:val="center"/>
            <w:hideMark/>
          </w:tcPr>
          <w:p w14:paraId="2AE2F7C9"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6048912A"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5AF5EC78"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277DAD3C"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1B6B9105" w14:textId="77777777" w:rsidR="00675791" w:rsidRPr="001315C8" w:rsidRDefault="00675791" w:rsidP="00675791">
            <w:pPr>
              <w:rPr>
                <w:rFonts w:eastAsia="Times New Roman" w:cstheme="minorHAnsi"/>
                <w:sz w:val="16"/>
                <w:szCs w:val="18"/>
                <w:lang w:eastAsia="es-MX"/>
              </w:rPr>
            </w:pPr>
          </w:p>
        </w:tc>
        <w:tc>
          <w:tcPr>
            <w:tcW w:w="1024" w:type="dxa"/>
            <w:vMerge w:val="restart"/>
            <w:tcBorders>
              <w:top w:val="single" w:sz="4" w:space="0" w:color="ABABAB" w:themeColor="text1" w:themeTint="80"/>
              <w:left w:val="nil"/>
              <w:bottom w:val="nil"/>
              <w:right w:val="nil"/>
            </w:tcBorders>
            <w:shd w:val="clear" w:color="auto" w:fill="auto"/>
            <w:vAlign w:val="center"/>
            <w:hideMark/>
          </w:tcPr>
          <w:p w14:paraId="08A72577"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noProof/>
                <w:color w:val="3A3838"/>
                <w:sz w:val="16"/>
                <w:szCs w:val="18"/>
                <w:lang w:eastAsia="es-MX"/>
              </w:rPr>
              <mc:AlternateContent>
                <mc:Choice Requires="wps">
                  <w:drawing>
                    <wp:anchor distT="0" distB="0" distL="114300" distR="114300" simplePos="0" relativeHeight="251673600" behindDoc="0" locked="0" layoutInCell="1" allowOverlap="1" wp14:anchorId="4F8E11CD" wp14:editId="184DCF93">
                      <wp:simplePos x="0" y="0"/>
                      <wp:positionH relativeFrom="column">
                        <wp:posOffset>66040</wp:posOffset>
                      </wp:positionH>
                      <wp:positionV relativeFrom="paragraph">
                        <wp:posOffset>22860</wp:posOffset>
                      </wp:positionV>
                      <wp:extent cx="304800" cy="257175"/>
                      <wp:effectExtent l="19050" t="19050" r="38100" b="28575"/>
                      <wp:wrapNone/>
                      <wp:docPr id="56" name="Flecha arriba 56"/>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4168A91" id="Flecha arriba 56" o:spid="_x0000_s1026" type="#_x0000_t68" style="position:absolute;margin-left:5.2pt;margin-top:1.8pt;width:24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" adj="10800" fillcolor="#7f7f7f [1612]" strokecolor="#7f7f7f [1612]" strokeweight="1pt"/>
                  </w:pict>
                </mc:Fallback>
              </mc:AlternateContent>
            </w:r>
          </w:p>
        </w:tc>
        <w:tc>
          <w:tcPr>
            <w:tcW w:w="439" w:type="dxa"/>
            <w:tcBorders>
              <w:top w:val="single" w:sz="4" w:space="0" w:color="ABABAB" w:themeColor="text1" w:themeTint="80"/>
              <w:left w:val="nil"/>
              <w:bottom w:val="nil"/>
              <w:right w:val="nil"/>
            </w:tcBorders>
            <w:shd w:val="clear" w:color="auto" w:fill="auto"/>
            <w:vAlign w:val="center"/>
            <w:hideMark/>
          </w:tcPr>
          <w:p w14:paraId="0F5505FF"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4BD3D137" w14:textId="77777777" w:rsidR="00675791" w:rsidRPr="001315C8" w:rsidRDefault="00675791" w:rsidP="00675791">
            <w:pPr>
              <w:rPr>
                <w:rFonts w:eastAsia="Times New Roman" w:cstheme="minorHAnsi"/>
                <w:sz w:val="16"/>
                <w:szCs w:val="18"/>
                <w:lang w:eastAsia="es-MX"/>
              </w:rPr>
            </w:pPr>
          </w:p>
        </w:tc>
        <w:tc>
          <w:tcPr>
            <w:tcW w:w="442" w:type="dxa"/>
            <w:tcBorders>
              <w:top w:val="single" w:sz="4" w:space="0" w:color="ABABAB" w:themeColor="text1" w:themeTint="80"/>
              <w:left w:val="nil"/>
              <w:bottom w:val="nil"/>
              <w:right w:val="nil"/>
            </w:tcBorders>
            <w:shd w:val="clear" w:color="auto" w:fill="auto"/>
            <w:vAlign w:val="center"/>
            <w:hideMark/>
          </w:tcPr>
          <w:p w14:paraId="180E130F" w14:textId="77777777" w:rsidR="00675791" w:rsidRPr="001315C8" w:rsidRDefault="00675791" w:rsidP="00675791">
            <w:pPr>
              <w:rPr>
                <w:rFonts w:eastAsia="Times New Roman" w:cstheme="minorHAnsi"/>
                <w:sz w:val="16"/>
                <w:szCs w:val="18"/>
                <w:lang w:eastAsia="es-MX"/>
              </w:rPr>
            </w:pPr>
          </w:p>
        </w:tc>
        <w:tc>
          <w:tcPr>
            <w:tcW w:w="1024" w:type="dxa"/>
            <w:vMerge w:val="restart"/>
            <w:tcBorders>
              <w:top w:val="single" w:sz="4" w:space="0" w:color="ABABAB" w:themeColor="text1" w:themeTint="80"/>
              <w:left w:val="nil"/>
              <w:bottom w:val="nil"/>
              <w:right w:val="nil"/>
            </w:tcBorders>
            <w:shd w:val="clear" w:color="auto" w:fill="auto"/>
            <w:vAlign w:val="center"/>
            <w:hideMark/>
          </w:tcPr>
          <w:p w14:paraId="6EFDE563"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noProof/>
                <w:color w:val="3A3838"/>
                <w:sz w:val="16"/>
                <w:szCs w:val="18"/>
                <w:lang w:eastAsia="es-MX"/>
              </w:rPr>
              <mc:AlternateContent>
                <mc:Choice Requires="wps">
                  <w:drawing>
                    <wp:anchor distT="0" distB="0" distL="114300" distR="114300" simplePos="0" relativeHeight="251674624" behindDoc="0" locked="0" layoutInCell="1" allowOverlap="1" wp14:anchorId="7C20F5AB" wp14:editId="177D94F7">
                      <wp:simplePos x="0" y="0"/>
                      <wp:positionH relativeFrom="column">
                        <wp:posOffset>100330</wp:posOffset>
                      </wp:positionH>
                      <wp:positionV relativeFrom="paragraph">
                        <wp:posOffset>46355</wp:posOffset>
                      </wp:positionV>
                      <wp:extent cx="304800" cy="257175"/>
                      <wp:effectExtent l="19050" t="19050" r="38100" b="28575"/>
                      <wp:wrapNone/>
                      <wp:docPr id="16" name="Flecha arriba 16"/>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67C5AB1" id="Flecha arriba 16" o:spid="_x0000_s1026" type="#_x0000_t68" style="position:absolute;margin-left:7.9pt;margin-top:3.65pt;width:24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" adj="10800" fillcolor="#7f7f7f [1612]" strokecolor="#7f7f7f [1612]" strokeweight="1pt"/>
                  </w:pict>
                </mc:Fallback>
              </mc:AlternateContent>
            </w:r>
          </w:p>
        </w:tc>
        <w:tc>
          <w:tcPr>
            <w:tcW w:w="439" w:type="dxa"/>
            <w:tcBorders>
              <w:top w:val="single" w:sz="4" w:space="0" w:color="ABABAB" w:themeColor="text1" w:themeTint="80"/>
              <w:left w:val="nil"/>
              <w:bottom w:val="nil"/>
              <w:right w:val="nil"/>
            </w:tcBorders>
            <w:shd w:val="clear" w:color="auto" w:fill="auto"/>
            <w:vAlign w:val="center"/>
            <w:hideMark/>
          </w:tcPr>
          <w:p w14:paraId="1D55F6FC"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05F0EA4E" w14:textId="77777777" w:rsidR="00675791" w:rsidRPr="001315C8" w:rsidRDefault="00675791" w:rsidP="00675791">
            <w:pPr>
              <w:rPr>
                <w:rFonts w:eastAsia="Times New Roman" w:cstheme="minorHAnsi"/>
                <w:sz w:val="16"/>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06597420" w14:textId="77777777" w:rsidR="00675791" w:rsidRPr="001315C8" w:rsidRDefault="00675791" w:rsidP="00675791">
            <w:pPr>
              <w:rPr>
                <w:rFonts w:eastAsia="Times New Roman" w:cstheme="minorHAnsi"/>
                <w:sz w:val="16"/>
                <w:szCs w:val="18"/>
                <w:lang w:eastAsia="es-MX"/>
              </w:rPr>
            </w:pPr>
          </w:p>
        </w:tc>
        <w:tc>
          <w:tcPr>
            <w:tcW w:w="1024" w:type="dxa"/>
            <w:tcBorders>
              <w:top w:val="single" w:sz="4" w:space="0" w:color="ABABAB" w:themeColor="text1" w:themeTint="80"/>
              <w:left w:val="nil"/>
              <w:bottom w:val="nil"/>
              <w:right w:val="nil"/>
            </w:tcBorders>
            <w:shd w:val="clear" w:color="auto" w:fill="auto"/>
            <w:noWrap/>
            <w:vAlign w:val="bottom"/>
            <w:hideMark/>
          </w:tcPr>
          <w:p w14:paraId="30C8B589" w14:textId="77777777" w:rsidR="00675791" w:rsidRPr="001315C8" w:rsidRDefault="00675791" w:rsidP="00675791">
            <w:pPr>
              <w:rPr>
                <w:rFonts w:eastAsia="Times New Roman" w:cstheme="minorHAnsi"/>
                <w:color w:val="000000"/>
                <w:sz w:val="16"/>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18"/>
            </w:tblGrid>
            <w:tr w:rsidR="00675791" w:rsidRPr="001315C8" w14:paraId="6DD68F63" w14:textId="77777777" w:rsidTr="00675791">
              <w:trPr>
                <w:trHeight w:val="196"/>
                <w:tblCellSpacing w:w="0" w:type="dxa"/>
              </w:trPr>
              <w:tc>
                <w:tcPr>
                  <w:tcW w:w="818" w:type="dxa"/>
                  <w:tcBorders>
                    <w:top w:val="nil"/>
                    <w:left w:val="nil"/>
                    <w:bottom w:val="nil"/>
                    <w:right w:val="nil"/>
                  </w:tcBorders>
                  <w:shd w:val="clear" w:color="auto" w:fill="auto"/>
                  <w:vAlign w:val="center"/>
                  <w:hideMark/>
                </w:tcPr>
                <w:p w14:paraId="1EE90E4E"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noProof/>
                      <w:color w:val="000000"/>
                      <w:sz w:val="16"/>
                      <w:szCs w:val="18"/>
                      <w:lang w:eastAsia="es-MX"/>
                    </w:rPr>
                    <mc:AlternateContent>
                      <mc:Choice Requires="wps">
                        <w:drawing>
                          <wp:anchor distT="0" distB="0" distL="114300" distR="114300" simplePos="0" relativeHeight="251675648" behindDoc="0" locked="0" layoutInCell="1" allowOverlap="1" wp14:anchorId="47C87450" wp14:editId="7022FDD2">
                            <wp:simplePos x="0" y="0"/>
                            <wp:positionH relativeFrom="column">
                              <wp:posOffset>101600</wp:posOffset>
                            </wp:positionH>
                            <wp:positionV relativeFrom="paragraph">
                              <wp:posOffset>-41910</wp:posOffset>
                            </wp:positionV>
                            <wp:extent cx="304800" cy="247650"/>
                            <wp:effectExtent l="19050" t="19050" r="38100" b="19050"/>
                            <wp:wrapNone/>
                            <wp:docPr id="57" name="Flecha arriba 57"/>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6ECC61B" id="Flecha arriba 57" o:spid="_x0000_s1026" type="#_x0000_t68" style="position:absolute;margin-left:8pt;margin-top:-3.3pt;width:24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" adj="10800" fillcolor="#7f7f7f [1612]" strokecolor="#7f7f7f [1612]" strokeweight="1pt"/>
                        </w:pict>
                      </mc:Fallback>
                    </mc:AlternateContent>
                  </w:r>
                </w:p>
              </w:tc>
            </w:tr>
          </w:tbl>
          <w:p w14:paraId="5B47CCFD" w14:textId="77777777" w:rsidR="00675791" w:rsidRPr="001315C8" w:rsidRDefault="00675791" w:rsidP="00675791">
            <w:pPr>
              <w:rPr>
                <w:rFonts w:eastAsia="Times New Roman" w:cstheme="minorHAnsi"/>
                <w:color w:val="000000"/>
                <w:sz w:val="16"/>
                <w:szCs w:val="18"/>
                <w:lang w:eastAsia="es-MX"/>
              </w:rPr>
            </w:pPr>
          </w:p>
        </w:tc>
        <w:tc>
          <w:tcPr>
            <w:tcW w:w="439" w:type="dxa"/>
            <w:tcBorders>
              <w:top w:val="single" w:sz="4" w:space="0" w:color="ABABAB" w:themeColor="text1" w:themeTint="80"/>
              <w:left w:val="nil"/>
              <w:bottom w:val="nil"/>
              <w:right w:val="nil"/>
            </w:tcBorders>
            <w:shd w:val="clear" w:color="auto" w:fill="auto"/>
            <w:vAlign w:val="center"/>
            <w:hideMark/>
          </w:tcPr>
          <w:p w14:paraId="6C8FE1D8" w14:textId="77777777" w:rsidR="00675791" w:rsidRPr="001315C8" w:rsidRDefault="00675791" w:rsidP="00675791">
            <w:pPr>
              <w:rPr>
                <w:rFonts w:eastAsia="Times New Roman" w:cstheme="minorHAnsi"/>
                <w:sz w:val="16"/>
                <w:szCs w:val="18"/>
                <w:lang w:eastAsia="es-MX"/>
              </w:rPr>
            </w:pPr>
          </w:p>
        </w:tc>
        <w:tc>
          <w:tcPr>
            <w:tcW w:w="443" w:type="dxa"/>
            <w:tcBorders>
              <w:top w:val="nil"/>
              <w:left w:val="nil"/>
              <w:bottom w:val="nil"/>
              <w:right w:val="nil"/>
            </w:tcBorders>
            <w:shd w:val="clear" w:color="auto" w:fill="auto"/>
            <w:vAlign w:val="center"/>
            <w:hideMark/>
          </w:tcPr>
          <w:p w14:paraId="66D816CC"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vAlign w:val="center"/>
            <w:hideMark/>
          </w:tcPr>
          <w:p w14:paraId="0AEF8FB7"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r w:rsidR="00675791" w:rsidRPr="001315C8" w14:paraId="7779B0EC" w14:textId="77777777" w:rsidTr="00675791">
        <w:trPr>
          <w:trHeight w:val="53"/>
        </w:trPr>
        <w:tc>
          <w:tcPr>
            <w:tcW w:w="439" w:type="dxa"/>
            <w:tcBorders>
              <w:top w:val="nil"/>
              <w:left w:val="single" w:sz="4" w:space="0" w:color="auto"/>
              <w:bottom w:val="nil"/>
              <w:right w:val="nil"/>
            </w:tcBorders>
            <w:shd w:val="clear" w:color="auto" w:fill="auto"/>
            <w:vAlign w:val="center"/>
            <w:hideMark/>
          </w:tcPr>
          <w:p w14:paraId="12F49C90"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4D270B8A"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6DF2950E"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0E4D37D2"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43631EF9" w14:textId="77777777" w:rsidR="00675791" w:rsidRPr="001315C8" w:rsidRDefault="00675791" w:rsidP="00675791">
            <w:pPr>
              <w:rPr>
                <w:rFonts w:eastAsia="Times New Roman" w:cstheme="minorHAnsi"/>
                <w:sz w:val="16"/>
                <w:szCs w:val="18"/>
                <w:lang w:eastAsia="es-MX"/>
              </w:rPr>
            </w:pPr>
          </w:p>
        </w:tc>
        <w:tc>
          <w:tcPr>
            <w:tcW w:w="1024" w:type="dxa"/>
            <w:vMerge/>
            <w:tcBorders>
              <w:top w:val="nil"/>
              <w:left w:val="nil"/>
              <w:bottom w:val="single" w:sz="4" w:space="0" w:color="ABABAB" w:themeColor="text1" w:themeTint="80"/>
              <w:right w:val="nil"/>
            </w:tcBorders>
            <w:vAlign w:val="center"/>
            <w:hideMark/>
          </w:tcPr>
          <w:p w14:paraId="4CA80C53"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65EDAC22"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nil"/>
              <w:right w:val="nil"/>
            </w:tcBorders>
            <w:shd w:val="clear" w:color="auto" w:fill="auto"/>
            <w:vAlign w:val="center"/>
            <w:hideMark/>
          </w:tcPr>
          <w:p w14:paraId="69F18857" w14:textId="77777777" w:rsidR="00675791" w:rsidRPr="001315C8" w:rsidRDefault="00675791" w:rsidP="00675791">
            <w:pPr>
              <w:rPr>
                <w:rFonts w:eastAsia="Times New Roman" w:cstheme="minorHAnsi"/>
                <w:sz w:val="16"/>
                <w:szCs w:val="18"/>
                <w:lang w:eastAsia="es-MX"/>
              </w:rPr>
            </w:pPr>
          </w:p>
        </w:tc>
        <w:tc>
          <w:tcPr>
            <w:tcW w:w="442" w:type="dxa"/>
            <w:tcBorders>
              <w:top w:val="nil"/>
              <w:left w:val="nil"/>
              <w:bottom w:val="single" w:sz="4" w:space="0" w:color="ABABAB" w:themeColor="text1" w:themeTint="80"/>
              <w:right w:val="nil"/>
            </w:tcBorders>
            <w:shd w:val="clear" w:color="auto" w:fill="auto"/>
            <w:vAlign w:val="center"/>
            <w:hideMark/>
          </w:tcPr>
          <w:p w14:paraId="72085256" w14:textId="77777777" w:rsidR="00675791" w:rsidRPr="001315C8" w:rsidRDefault="00675791" w:rsidP="00675791">
            <w:pPr>
              <w:rPr>
                <w:rFonts w:eastAsia="Times New Roman" w:cstheme="minorHAnsi"/>
                <w:sz w:val="16"/>
                <w:szCs w:val="18"/>
                <w:lang w:eastAsia="es-MX"/>
              </w:rPr>
            </w:pPr>
          </w:p>
        </w:tc>
        <w:tc>
          <w:tcPr>
            <w:tcW w:w="1024" w:type="dxa"/>
            <w:vMerge/>
            <w:tcBorders>
              <w:top w:val="nil"/>
              <w:left w:val="nil"/>
              <w:bottom w:val="single" w:sz="4" w:space="0" w:color="ABABAB" w:themeColor="text1" w:themeTint="80"/>
              <w:right w:val="nil"/>
            </w:tcBorders>
            <w:vAlign w:val="center"/>
            <w:hideMark/>
          </w:tcPr>
          <w:p w14:paraId="444B9A30"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23670179"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nil"/>
              <w:right w:val="nil"/>
            </w:tcBorders>
            <w:shd w:val="clear" w:color="auto" w:fill="auto"/>
            <w:vAlign w:val="center"/>
            <w:hideMark/>
          </w:tcPr>
          <w:p w14:paraId="41B05739"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noWrap/>
            <w:vAlign w:val="bottom"/>
            <w:hideMark/>
          </w:tcPr>
          <w:p w14:paraId="250EFE80" w14:textId="77777777" w:rsidR="00675791" w:rsidRPr="001315C8" w:rsidRDefault="00675791" w:rsidP="00675791">
            <w:pPr>
              <w:rPr>
                <w:rFonts w:eastAsia="Times New Roman" w:cstheme="minorHAnsi"/>
                <w:sz w:val="16"/>
                <w:szCs w:val="18"/>
                <w:lang w:eastAsia="es-MX"/>
              </w:rPr>
            </w:pPr>
          </w:p>
        </w:tc>
        <w:tc>
          <w:tcPr>
            <w:tcW w:w="1024" w:type="dxa"/>
            <w:tcBorders>
              <w:top w:val="nil"/>
              <w:left w:val="nil"/>
              <w:bottom w:val="single" w:sz="4" w:space="0" w:color="ABABAB" w:themeColor="text1" w:themeTint="80"/>
              <w:right w:val="nil"/>
            </w:tcBorders>
            <w:shd w:val="clear" w:color="auto" w:fill="auto"/>
            <w:vAlign w:val="center"/>
            <w:hideMark/>
          </w:tcPr>
          <w:p w14:paraId="4B463157" w14:textId="77777777" w:rsidR="00675791" w:rsidRPr="001315C8" w:rsidRDefault="00675791" w:rsidP="00675791">
            <w:pPr>
              <w:rPr>
                <w:rFonts w:eastAsia="Times New Roman" w:cstheme="minorHAnsi"/>
                <w:sz w:val="16"/>
                <w:szCs w:val="18"/>
                <w:lang w:eastAsia="es-MX"/>
              </w:rPr>
            </w:pPr>
          </w:p>
        </w:tc>
        <w:tc>
          <w:tcPr>
            <w:tcW w:w="439" w:type="dxa"/>
            <w:tcBorders>
              <w:top w:val="nil"/>
              <w:left w:val="nil"/>
              <w:bottom w:val="single" w:sz="4" w:space="0" w:color="ABABAB" w:themeColor="text1" w:themeTint="80"/>
              <w:right w:val="nil"/>
            </w:tcBorders>
            <w:shd w:val="clear" w:color="auto" w:fill="auto"/>
            <w:vAlign w:val="center"/>
            <w:hideMark/>
          </w:tcPr>
          <w:p w14:paraId="5EDFC353" w14:textId="77777777" w:rsidR="00675791" w:rsidRPr="001315C8" w:rsidRDefault="00675791" w:rsidP="00675791">
            <w:pPr>
              <w:rPr>
                <w:rFonts w:eastAsia="Times New Roman" w:cstheme="minorHAnsi"/>
                <w:sz w:val="16"/>
                <w:szCs w:val="18"/>
                <w:lang w:eastAsia="es-MX"/>
              </w:rPr>
            </w:pPr>
          </w:p>
        </w:tc>
        <w:tc>
          <w:tcPr>
            <w:tcW w:w="443" w:type="dxa"/>
            <w:tcBorders>
              <w:top w:val="nil"/>
              <w:left w:val="nil"/>
              <w:bottom w:val="nil"/>
              <w:right w:val="nil"/>
            </w:tcBorders>
            <w:shd w:val="clear" w:color="auto" w:fill="auto"/>
            <w:vAlign w:val="center"/>
            <w:hideMark/>
          </w:tcPr>
          <w:p w14:paraId="4955367F"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vAlign w:val="center"/>
            <w:hideMark/>
          </w:tcPr>
          <w:p w14:paraId="65187CD4"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r w:rsidR="00675791" w:rsidRPr="001315C8" w14:paraId="2632091A"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12853AC2"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1C2BE30B"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5AB1EA2C"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76717744" w14:textId="77777777" w:rsidR="00675791" w:rsidRPr="001315C8" w:rsidRDefault="00675791" w:rsidP="00675791">
            <w:pPr>
              <w:rPr>
                <w:rFonts w:eastAsia="Times New Roman" w:cstheme="minorHAnsi"/>
                <w:sz w:val="16"/>
                <w:szCs w:val="18"/>
                <w:lang w:eastAsia="es-MX"/>
              </w:rPr>
            </w:pPr>
          </w:p>
        </w:tc>
        <w:tc>
          <w:tcPr>
            <w:tcW w:w="1902"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79F9715F"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Causa profunda</w:t>
            </w:r>
          </w:p>
        </w:tc>
        <w:tc>
          <w:tcPr>
            <w:tcW w:w="439"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717F4B82" w14:textId="77777777" w:rsidR="00675791" w:rsidRPr="001315C8" w:rsidRDefault="00675791" w:rsidP="00675791">
            <w:pPr>
              <w:jc w:val="center"/>
              <w:rPr>
                <w:rFonts w:eastAsia="Times New Roman" w:cstheme="minorHAnsi"/>
                <w:b/>
                <w:bCs/>
                <w:i/>
                <w:iCs/>
                <w:color w:val="3A3838"/>
                <w:sz w:val="16"/>
                <w:szCs w:val="18"/>
                <w:lang w:eastAsia="es-MX"/>
              </w:rPr>
            </w:pPr>
          </w:p>
        </w:tc>
        <w:tc>
          <w:tcPr>
            <w:tcW w:w="1905"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3B80C020"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Causa profunda</w:t>
            </w:r>
          </w:p>
        </w:tc>
        <w:tc>
          <w:tcPr>
            <w:tcW w:w="439"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555755E1" w14:textId="77777777" w:rsidR="00675791" w:rsidRPr="001315C8" w:rsidRDefault="00675791" w:rsidP="00675791">
            <w:pPr>
              <w:jc w:val="center"/>
              <w:rPr>
                <w:rFonts w:eastAsia="Times New Roman" w:cstheme="minorHAnsi"/>
                <w:b/>
                <w:bCs/>
                <w:i/>
                <w:iCs/>
                <w:color w:val="3A3838"/>
                <w:sz w:val="16"/>
                <w:szCs w:val="18"/>
                <w:lang w:eastAsia="es-MX"/>
              </w:rPr>
            </w:pPr>
          </w:p>
        </w:tc>
        <w:tc>
          <w:tcPr>
            <w:tcW w:w="1902"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128672CE" w14:textId="77777777" w:rsidR="00675791" w:rsidRPr="001315C8" w:rsidRDefault="00675791" w:rsidP="00675791">
            <w:pPr>
              <w:jc w:val="center"/>
              <w:rPr>
                <w:rFonts w:eastAsia="Times New Roman" w:cstheme="minorHAnsi"/>
                <w:bCs/>
                <w:i/>
                <w:iCs/>
                <w:color w:val="3A3838"/>
                <w:sz w:val="16"/>
                <w:szCs w:val="18"/>
                <w:lang w:eastAsia="es-MX"/>
              </w:rPr>
            </w:pPr>
            <w:r w:rsidRPr="001315C8">
              <w:rPr>
                <w:rFonts w:eastAsia="Times New Roman" w:cstheme="minorHAnsi"/>
                <w:bCs/>
                <w:i/>
                <w:iCs/>
                <w:color w:val="3A3838"/>
                <w:sz w:val="16"/>
                <w:szCs w:val="18"/>
                <w:lang w:eastAsia="es-MX"/>
              </w:rPr>
              <w:t>Causa profunda</w:t>
            </w:r>
          </w:p>
        </w:tc>
        <w:tc>
          <w:tcPr>
            <w:tcW w:w="443" w:type="dxa"/>
            <w:tcBorders>
              <w:top w:val="nil"/>
              <w:left w:val="single" w:sz="4" w:space="0" w:color="ABABAB" w:themeColor="text1" w:themeTint="80"/>
              <w:bottom w:val="nil"/>
              <w:right w:val="nil"/>
            </w:tcBorders>
            <w:shd w:val="clear" w:color="auto" w:fill="auto"/>
            <w:vAlign w:val="center"/>
            <w:hideMark/>
          </w:tcPr>
          <w:p w14:paraId="4AEF090D" w14:textId="77777777" w:rsidR="00675791" w:rsidRPr="001315C8" w:rsidRDefault="00675791" w:rsidP="00675791">
            <w:pPr>
              <w:jc w:val="center"/>
              <w:rPr>
                <w:rFonts w:eastAsia="Times New Roman" w:cstheme="minorHAnsi"/>
                <w:b/>
                <w:bCs/>
                <w:i/>
                <w:iCs/>
                <w:color w:val="3A3838"/>
                <w:sz w:val="16"/>
                <w:szCs w:val="18"/>
                <w:lang w:eastAsia="es-MX"/>
              </w:rPr>
            </w:pPr>
          </w:p>
        </w:tc>
        <w:tc>
          <w:tcPr>
            <w:tcW w:w="226" w:type="dxa"/>
            <w:tcBorders>
              <w:top w:val="nil"/>
              <w:left w:val="nil"/>
              <w:bottom w:val="nil"/>
              <w:right w:val="single" w:sz="4" w:space="0" w:color="auto"/>
            </w:tcBorders>
            <w:shd w:val="clear" w:color="auto" w:fill="auto"/>
            <w:vAlign w:val="center"/>
            <w:hideMark/>
          </w:tcPr>
          <w:p w14:paraId="4F3B04C0"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r w:rsidR="00675791" w:rsidRPr="001315C8" w14:paraId="6D7B5F4D"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6893EBA1" w14:textId="77777777" w:rsidR="00675791" w:rsidRPr="001315C8" w:rsidRDefault="00675791" w:rsidP="00675791">
            <w:pPr>
              <w:rPr>
                <w:rFonts w:eastAsia="Times New Roman" w:cstheme="minorHAnsi"/>
                <w:b/>
                <w:bCs/>
                <w:color w:val="000000"/>
                <w:sz w:val="16"/>
                <w:szCs w:val="18"/>
                <w:lang w:eastAsia="es-MX"/>
              </w:rPr>
            </w:pPr>
            <w:r w:rsidRPr="001315C8">
              <w:rPr>
                <w:rFonts w:eastAsia="Times New Roman" w:cstheme="minorHAnsi"/>
                <w:b/>
                <w:bCs/>
                <w:color w:val="000000"/>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0DC380BE"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202EB92A" w14:textId="77777777" w:rsidR="00675791" w:rsidRPr="001315C8" w:rsidRDefault="00675791" w:rsidP="00675791">
            <w:pPr>
              <w:rPr>
                <w:rFonts w:eastAsia="Times New Roman" w:cstheme="minorHAnsi"/>
                <w:b/>
                <w:bCs/>
                <w:color w:val="000000"/>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3B824651" w14:textId="77777777" w:rsidR="00675791" w:rsidRPr="001315C8" w:rsidRDefault="00675791" w:rsidP="00675791">
            <w:pPr>
              <w:rPr>
                <w:rFonts w:eastAsia="Times New Roman" w:cstheme="minorHAnsi"/>
                <w:sz w:val="16"/>
                <w:szCs w:val="18"/>
                <w:lang w:eastAsia="es-MX"/>
              </w:rPr>
            </w:pPr>
          </w:p>
        </w:tc>
        <w:tc>
          <w:tcPr>
            <w:tcW w:w="1902"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FD064E6" w14:textId="77777777" w:rsidR="00675791" w:rsidRPr="001315C8" w:rsidRDefault="00675791" w:rsidP="00675791">
            <w:pPr>
              <w:rPr>
                <w:rFonts w:eastAsia="Times New Roman" w:cstheme="minorHAnsi"/>
                <w:b/>
                <w:bCs/>
                <w:i/>
                <w:iCs/>
                <w:color w:val="3A3838"/>
                <w:sz w:val="16"/>
                <w:szCs w:val="18"/>
                <w:lang w:eastAsia="es-MX"/>
              </w:rPr>
            </w:pPr>
          </w:p>
        </w:tc>
        <w:tc>
          <w:tcPr>
            <w:tcW w:w="439"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48BB8C5E" w14:textId="77777777" w:rsidR="00675791" w:rsidRPr="001315C8" w:rsidRDefault="00675791" w:rsidP="00675791">
            <w:pPr>
              <w:rPr>
                <w:rFonts w:eastAsia="Times New Roman" w:cstheme="minorHAnsi"/>
                <w:sz w:val="16"/>
                <w:szCs w:val="18"/>
                <w:lang w:eastAsia="es-MX"/>
              </w:rPr>
            </w:pPr>
          </w:p>
        </w:tc>
        <w:tc>
          <w:tcPr>
            <w:tcW w:w="190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E04D08E" w14:textId="77777777" w:rsidR="00675791" w:rsidRPr="001315C8" w:rsidRDefault="00675791" w:rsidP="00675791">
            <w:pPr>
              <w:rPr>
                <w:rFonts w:eastAsia="Times New Roman" w:cstheme="minorHAnsi"/>
                <w:b/>
                <w:bCs/>
                <w:i/>
                <w:iCs/>
                <w:color w:val="3A3838"/>
                <w:sz w:val="16"/>
                <w:szCs w:val="18"/>
                <w:lang w:eastAsia="es-MX"/>
              </w:rPr>
            </w:pPr>
          </w:p>
        </w:tc>
        <w:tc>
          <w:tcPr>
            <w:tcW w:w="439"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79C1D2B1" w14:textId="77777777" w:rsidR="00675791" w:rsidRPr="001315C8" w:rsidRDefault="00675791" w:rsidP="00675791">
            <w:pPr>
              <w:rPr>
                <w:rFonts w:eastAsia="Times New Roman" w:cstheme="minorHAnsi"/>
                <w:sz w:val="16"/>
                <w:szCs w:val="18"/>
                <w:lang w:eastAsia="es-MX"/>
              </w:rPr>
            </w:pPr>
          </w:p>
        </w:tc>
        <w:tc>
          <w:tcPr>
            <w:tcW w:w="1902"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BBCBADA" w14:textId="77777777" w:rsidR="00675791" w:rsidRPr="001315C8" w:rsidRDefault="00675791" w:rsidP="00675791">
            <w:pPr>
              <w:rPr>
                <w:rFonts w:eastAsia="Times New Roman" w:cstheme="minorHAnsi"/>
                <w:b/>
                <w:bCs/>
                <w:i/>
                <w:iCs/>
                <w:color w:val="3A3838"/>
                <w:sz w:val="16"/>
                <w:szCs w:val="18"/>
                <w:lang w:eastAsia="es-MX"/>
              </w:rPr>
            </w:pPr>
          </w:p>
        </w:tc>
        <w:tc>
          <w:tcPr>
            <w:tcW w:w="443" w:type="dxa"/>
            <w:tcBorders>
              <w:top w:val="nil"/>
              <w:left w:val="single" w:sz="4" w:space="0" w:color="ABABAB" w:themeColor="text1" w:themeTint="80"/>
              <w:bottom w:val="nil"/>
              <w:right w:val="nil"/>
            </w:tcBorders>
            <w:shd w:val="clear" w:color="auto" w:fill="auto"/>
            <w:noWrap/>
            <w:vAlign w:val="bottom"/>
            <w:hideMark/>
          </w:tcPr>
          <w:p w14:paraId="3258FC10"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noWrap/>
            <w:vAlign w:val="bottom"/>
            <w:hideMark/>
          </w:tcPr>
          <w:p w14:paraId="1ACAB480"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r w:rsidR="00675791" w:rsidRPr="001315C8" w14:paraId="6A973583" w14:textId="77777777" w:rsidTr="00675791">
        <w:trPr>
          <w:trHeight w:val="196"/>
        </w:trPr>
        <w:tc>
          <w:tcPr>
            <w:tcW w:w="439" w:type="dxa"/>
            <w:tcBorders>
              <w:top w:val="nil"/>
              <w:left w:val="single" w:sz="4" w:space="0" w:color="auto"/>
              <w:bottom w:val="nil"/>
              <w:right w:val="nil"/>
            </w:tcBorders>
            <w:shd w:val="clear" w:color="auto" w:fill="auto"/>
            <w:vAlign w:val="center"/>
            <w:hideMark/>
          </w:tcPr>
          <w:p w14:paraId="3103EDC8" w14:textId="77777777" w:rsidR="00675791" w:rsidRPr="001315C8" w:rsidRDefault="00675791" w:rsidP="00675791">
            <w:pPr>
              <w:rPr>
                <w:rFonts w:eastAsia="Times New Roman" w:cstheme="minorHAnsi"/>
                <w:b/>
                <w:bCs/>
                <w:color w:val="000000"/>
                <w:sz w:val="16"/>
                <w:szCs w:val="18"/>
                <w:lang w:eastAsia="es-MX"/>
              </w:rPr>
            </w:pPr>
            <w:r w:rsidRPr="001315C8">
              <w:rPr>
                <w:rFonts w:eastAsia="Times New Roman" w:cstheme="minorHAnsi"/>
                <w:b/>
                <w:bCs/>
                <w:color w:val="000000"/>
                <w:sz w:val="16"/>
                <w:szCs w:val="18"/>
                <w:lang w:eastAsia="es-MX"/>
              </w:rPr>
              <w:t> </w:t>
            </w:r>
          </w:p>
        </w:tc>
        <w:tc>
          <w:tcPr>
            <w:tcW w:w="641" w:type="dxa"/>
            <w:vMerge/>
            <w:tcBorders>
              <w:top w:val="single" w:sz="4" w:space="0" w:color="757171"/>
              <w:left w:val="single" w:sz="4" w:space="0" w:color="757171"/>
              <w:bottom w:val="single" w:sz="4" w:space="0" w:color="757171"/>
              <w:right w:val="single" w:sz="4" w:space="0" w:color="757171"/>
            </w:tcBorders>
            <w:vAlign w:val="center"/>
            <w:hideMark/>
          </w:tcPr>
          <w:p w14:paraId="7EC5DF34" w14:textId="77777777" w:rsidR="00675791" w:rsidRPr="001315C8" w:rsidRDefault="00675791" w:rsidP="00675791">
            <w:pPr>
              <w:rPr>
                <w:rFonts w:eastAsia="Times New Roman" w:cstheme="minorHAnsi"/>
                <w:b/>
                <w:bCs/>
                <w:color w:val="3A3838"/>
                <w:sz w:val="16"/>
                <w:szCs w:val="18"/>
                <w:lang w:eastAsia="es-MX"/>
              </w:rPr>
            </w:pPr>
          </w:p>
        </w:tc>
        <w:tc>
          <w:tcPr>
            <w:tcW w:w="439" w:type="dxa"/>
            <w:tcBorders>
              <w:top w:val="nil"/>
              <w:left w:val="nil"/>
              <w:bottom w:val="nil"/>
              <w:right w:val="nil"/>
            </w:tcBorders>
            <w:shd w:val="clear" w:color="auto" w:fill="auto"/>
            <w:vAlign w:val="center"/>
            <w:hideMark/>
          </w:tcPr>
          <w:p w14:paraId="0810CE06" w14:textId="77777777" w:rsidR="00675791" w:rsidRPr="001315C8" w:rsidRDefault="00675791" w:rsidP="00675791">
            <w:pPr>
              <w:rPr>
                <w:rFonts w:eastAsia="Times New Roman" w:cstheme="minorHAnsi"/>
                <w:b/>
                <w:bCs/>
                <w:color w:val="000000"/>
                <w:sz w:val="16"/>
                <w:szCs w:val="18"/>
                <w:lang w:eastAsia="es-MX"/>
              </w:rPr>
            </w:pPr>
          </w:p>
        </w:tc>
        <w:tc>
          <w:tcPr>
            <w:tcW w:w="439" w:type="dxa"/>
            <w:tcBorders>
              <w:top w:val="nil"/>
              <w:left w:val="nil"/>
              <w:bottom w:val="nil"/>
              <w:right w:val="single" w:sz="4" w:space="0" w:color="ABABAB" w:themeColor="text1" w:themeTint="80"/>
            </w:tcBorders>
            <w:shd w:val="clear" w:color="auto" w:fill="auto"/>
            <w:vAlign w:val="center"/>
            <w:hideMark/>
          </w:tcPr>
          <w:p w14:paraId="07BC60AC" w14:textId="77777777" w:rsidR="00675791" w:rsidRPr="001315C8" w:rsidRDefault="00675791" w:rsidP="00675791">
            <w:pPr>
              <w:rPr>
                <w:rFonts w:eastAsia="Times New Roman" w:cstheme="minorHAnsi"/>
                <w:sz w:val="16"/>
                <w:szCs w:val="18"/>
                <w:lang w:eastAsia="es-MX"/>
              </w:rPr>
            </w:pPr>
          </w:p>
        </w:tc>
        <w:tc>
          <w:tcPr>
            <w:tcW w:w="1902"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60D56B91" w14:textId="77777777" w:rsidR="00675791" w:rsidRPr="001315C8" w:rsidRDefault="00675791" w:rsidP="00675791">
            <w:pPr>
              <w:rPr>
                <w:rFonts w:eastAsia="Times New Roman" w:cstheme="minorHAnsi"/>
                <w:b/>
                <w:bCs/>
                <w:i/>
                <w:iCs/>
                <w:color w:val="3A3838"/>
                <w:sz w:val="16"/>
                <w:szCs w:val="18"/>
                <w:lang w:eastAsia="es-MX"/>
              </w:rPr>
            </w:pPr>
          </w:p>
        </w:tc>
        <w:tc>
          <w:tcPr>
            <w:tcW w:w="439"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768C85A5" w14:textId="77777777" w:rsidR="00675791" w:rsidRPr="001315C8" w:rsidRDefault="00675791" w:rsidP="00675791">
            <w:pPr>
              <w:rPr>
                <w:rFonts w:eastAsia="Times New Roman" w:cstheme="minorHAnsi"/>
                <w:sz w:val="16"/>
                <w:szCs w:val="18"/>
                <w:lang w:eastAsia="es-MX"/>
              </w:rPr>
            </w:pPr>
          </w:p>
        </w:tc>
        <w:tc>
          <w:tcPr>
            <w:tcW w:w="190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7F00155" w14:textId="77777777" w:rsidR="00675791" w:rsidRPr="001315C8" w:rsidRDefault="00675791" w:rsidP="00675791">
            <w:pPr>
              <w:rPr>
                <w:rFonts w:eastAsia="Times New Roman" w:cstheme="minorHAnsi"/>
                <w:b/>
                <w:bCs/>
                <w:i/>
                <w:iCs/>
                <w:color w:val="3A3838"/>
                <w:sz w:val="16"/>
                <w:szCs w:val="18"/>
                <w:lang w:eastAsia="es-MX"/>
              </w:rPr>
            </w:pPr>
          </w:p>
        </w:tc>
        <w:tc>
          <w:tcPr>
            <w:tcW w:w="439"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1D6FCD0F" w14:textId="77777777" w:rsidR="00675791" w:rsidRPr="001315C8" w:rsidRDefault="00675791" w:rsidP="00675791">
            <w:pPr>
              <w:rPr>
                <w:rFonts w:eastAsia="Times New Roman" w:cstheme="minorHAnsi"/>
                <w:sz w:val="16"/>
                <w:szCs w:val="18"/>
                <w:lang w:eastAsia="es-MX"/>
              </w:rPr>
            </w:pPr>
          </w:p>
        </w:tc>
        <w:tc>
          <w:tcPr>
            <w:tcW w:w="1902"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651A6E3F" w14:textId="77777777" w:rsidR="00675791" w:rsidRPr="001315C8" w:rsidRDefault="00675791" w:rsidP="00675791">
            <w:pPr>
              <w:rPr>
                <w:rFonts w:eastAsia="Times New Roman" w:cstheme="minorHAnsi"/>
                <w:b/>
                <w:bCs/>
                <w:i/>
                <w:iCs/>
                <w:color w:val="3A3838"/>
                <w:sz w:val="16"/>
                <w:szCs w:val="18"/>
                <w:lang w:eastAsia="es-MX"/>
              </w:rPr>
            </w:pPr>
          </w:p>
        </w:tc>
        <w:tc>
          <w:tcPr>
            <w:tcW w:w="443" w:type="dxa"/>
            <w:tcBorders>
              <w:top w:val="nil"/>
              <w:left w:val="single" w:sz="4" w:space="0" w:color="ABABAB" w:themeColor="text1" w:themeTint="80"/>
              <w:bottom w:val="nil"/>
              <w:right w:val="nil"/>
            </w:tcBorders>
            <w:shd w:val="clear" w:color="auto" w:fill="auto"/>
            <w:noWrap/>
            <w:vAlign w:val="bottom"/>
            <w:hideMark/>
          </w:tcPr>
          <w:p w14:paraId="420450C3" w14:textId="77777777" w:rsidR="00675791" w:rsidRPr="001315C8" w:rsidRDefault="00675791" w:rsidP="00675791">
            <w:pPr>
              <w:rPr>
                <w:rFonts w:eastAsia="Times New Roman" w:cstheme="minorHAnsi"/>
                <w:sz w:val="16"/>
                <w:szCs w:val="18"/>
                <w:lang w:eastAsia="es-MX"/>
              </w:rPr>
            </w:pPr>
          </w:p>
        </w:tc>
        <w:tc>
          <w:tcPr>
            <w:tcW w:w="226" w:type="dxa"/>
            <w:tcBorders>
              <w:top w:val="nil"/>
              <w:left w:val="nil"/>
              <w:bottom w:val="nil"/>
              <w:right w:val="single" w:sz="4" w:space="0" w:color="auto"/>
            </w:tcBorders>
            <w:shd w:val="clear" w:color="auto" w:fill="auto"/>
            <w:noWrap/>
            <w:vAlign w:val="bottom"/>
            <w:hideMark/>
          </w:tcPr>
          <w:p w14:paraId="3A9B1591"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r w:rsidR="00675791" w:rsidRPr="001315C8" w14:paraId="14CB58E1" w14:textId="77777777" w:rsidTr="00675791">
        <w:trPr>
          <w:trHeight w:val="94"/>
        </w:trPr>
        <w:tc>
          <w:tcPr>
            <w:tcW w:w="439" w:type="dxa"/>
            <w:tcBorders>
              <w:top w:val="nil"/>
              <w:left w:val="single" w:sz="4" w:space="0" w:color="auto"/>
              <w:bottom w:val="single" w:sz="4" w:space="0" w:color="auto"/>
              <w:right w:val="nil"/>
            </w:tcBorders>
            <w:shd w:val="clear" w:color="auto" w:fill="auto"/>
            <w:vAlign w:val="center"/>
            <w:hideMark/>
          </w:tcPr>
          <w:p w14:paraId="45ECDAA0" w14:textId="77777777" w:rsidR="00675791" w:rsidRPr="001315C8" w:rsidRDefault="00675791" w:rsidP="00675791">
            <w:pPr>
              <w:rPr>
                <w:rFonts w:eastAsia="Times New Roman" w:cstheme="minorHAnsi"/>
                <w:b/>
                <w:bCs/>
                <w:color w:val="000000"/>
                <w:sz w:val="16"/>
                <w:szCs w:val="18"/>
                <w:lang w:eastAsia="es-MX"/>
              </w:rPr>
            </w:pPr>
            <w:r w:rsidRPr="001315C8">
              <w:rPr>
                <w:rFonts w:eastAsia="Times New Roman" w:cstheme="minorHAnsi"/>
                <w:b/>
                <w:bCs/>
                <w:color w:val="000000"/>
                <w:sz w:val="16"/>
                <w:szCs w:val="18"/>
                <w:lang w:eastAsia="es-MX"/>
              </w:rPr>
              <w:t> </w:t>
            </w:r>
          </w:p>
        </w:tc>
        <w:tc>
          <w:tcPr>
            <w:tcW w:w="641" w:type="dxa"/>
            <w:tcBorders>
              <w:top w:val="nil"/>
              <w:left w:val="nil"/>
              <w:bottom w:val="single" w:sz="4" w:space="0" w:color="auto"/>
              <w:right w:val="nil"/>
            </w:tcBorders>
            <w:shd w:val="clear" w:color="auto" w:fill="auto"/>
            <w:textDirection w:val="btLr"/>
            <w:vAlign w:val="center"/>
            <w:hideMark/>
          </w:tcPr>
          <w:p w14:paraId="2A8C0584" w14:textId="77777777" w:rsidR="00675791" w:rsidRPr="001315C8" w:rsidRDefault="00675791" w:rsidP="00675791">
            <w:pPr>
              <w:rPr>
                <w:rFonts w:eastAsia="Times New Roman" w:cstheme="minorHAnsi"/>
                <w:b/>
                <w:bCs/>
                <w:color w:val="3A3838"/>
                <w:sz w:val="16"/>
                <w:szCs w:val="18"/>
                <w:lang w:eastAsia="es-MX"/>
              </w:rPr>
            </w:pPr>
            <w:r w:rsidRPr="001315C8">
              <w:rPr>
                <w:rFonts w:eastAsia="Times New Roman" w:cstheme="minorHAnsi"/>
                <w:b/>
                <w:bCs/>
                <w:color w:val="3A3838"/>
                <w:sz w:val="16"/>
                <w:szCs w:val="18"/>
                <w:lang w:eastAsia="es-MX"/>
              </w:rPr>
              <w:t> </w:t>
            </w:r>
          </w:p>
        </w:tc>
        <w:tc>
          <w:tcPr>
            <w:tcW w:w="439" w:type="dxa"/>
            <w:tcBorders>
              <w:top w:val="nil"/>
              <w:left w:val="nil"/>
              <w:bottom w:val="single" w:sz="4" w:space="0" w:color="auto"/>
              <w:right w:val="nil"/>
            </w:tcBorders>
            <w:shd w:val="clear" w:color="auto" w:fill="auto"/>
            <w:vAlign w:val="center"/>
            <w:hideMark/>
          </w:tcPr>
          <w:p w14:paraId="58BC672D" w14:textId="77777777" w:rsidR="00675791" w:rsidRPr="001315C8" w:rsidRDefault="00675791" w:rsidP="00675791">
            <w:pPr>
              <w:rPr>
                <w:rFonts w:eastAsia="Times New Roman" w:cstheme="minorHAnsi"/>
                <w:b/>
                <w:bCs/>
                <w:color w:val="000000"/>
                <w:sz w:val="16"/>
                <w:szCs w:val="18"/>
                <w:lang w:eastAsia="es-MX"/>
              </w:rPr>
            </w:pPr>
            <w:r w:rsidRPr="001315C8">
              <w:rPr>
                <w:rFonts w:eastAsia="Times New Roman" w:cstheme="minorHAnsi"/>
                <w:b/>
                <w:bCs/>
                <w:color w:val="000000"/>
                <w:sz w:val="16"/>
                <w:szCs w:val="18"/>
                <w:lang w:eastAsia="es-MX"/>
              </w:rPr>
              <w:t> </w:t>
            </w:r>
          </w:p>
        </w:tc>
        <w:tc>
          <w:tcPr>
            <w:tcW w:w="439" w:type="dxa"/>
            <w:tcBorders>
              <w:top w:val="nil"/>
              <w:left w:val="nil"/>
              <w:bottom w:val="single" w:sz="4" w:space="0" w:color="auto"/>
              <w:right w:val="nil"/>
            </w:tcBorders>
            <w:shd w:val="clear" w:color="auto" w:fill="auto"/>
            <w:vAlign w:val="center"/>
            <w:hideMark/>
          </w:tcPr>
          <w:p w14:paraId="4ECF1B76" w14:textId="77777777" w:rsidR="00675791" w:rsidRPr="001315C8" w:rsidRDefault="00675791" w:rsidP="00675791">
            <w:pPr>
              <w:rPr>
                <w:rFonts w:eastAsia="Times New Roman" w:cstheme="minorHAnsi"/>
                <w:b/>
                <w:bCs/>
                <w:color w:val="000000"/>
                <w:sz w:val="16"/>
                <w:szCs w:val="18"/>
                <w:lang w:eastAsia="es-MX"/>
              </w:rPr>
            </w:pPr>
            <w:r w:rsidRPr="001315C8">
              <w:rPr>
                <w:rFonts w:eastAsia="Times New Roman" w:cstheme="minorHAnsi"/>
                <w:b/>
                <w:bCs/>
                <w:color w:val="000000"/>
                <w:sz w:val="16"/>
                <w:szCs w:val="18"/>
                <w:lang w:eastAsia="es-MX"/>
              </w:rPr>
              <w:t> </w:t>
            </w:r>
          </w:p>
        </w:tc>
        <w:tc>
          <w:tcPr>
            <w:tcW w:w="439" w:type="dxa"/>
            <w:tcBorders>
              <w:top w:val="single" w:sz="4" w:space="0" w:color="ABABAB" w:themeColor="text1" w:themeTint="80"/>
              <w:left w:val="nil"/>
              <w:bottom w:val="single" w:sz="4" w:space="0" w:color="auto"/>
              <w:right w:val="nil"/>
            </w:tcBorders>
            <w:shd w:val="clear" w:color="auto" w:fill="auto"/>
            <w:noWrap/>
            <w:vAlign w:val="bottom"/>
            <w:hideMark/>
          </w:tcPr>
          <w:p w14:paraId="7A5D7034"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1024" w:type="dxa"/>
            <w:tcBorders>
              <w:top w:val="single" w:sz="4" w:space="0" w:color="ABABAB" w:themeColor="text1" w:themeTint="80"/>
              <w:left w:val="nil"/>
              <w:bottom w:val="single" w:sz="4" w:space="0" w:color="auto"/>
              <w:right w:val="nil"/>
            </w:tcBorders>
            <w:shd w:val="clear" w:color="auto" w:fill="auto"/>
            <w:noWrap/>
            <w:vAlign w:val="bottom"/>
            <w:hideMark/>
          </w:tcPr>
          <w:p w14:paraId="6DA68222"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439" w:type="dxa"/>
            <w:tcBorders>
              <w:top w:val="single" w:sz="4" w:space="0" w:color="ABABAB" w:themeColor="text1" w:themeTint="80"/>
              <w:left w:val="nil"/>
              <w:bottom w:val="single" w:sz="4" w:space="0" w:color="auto"/>
              <w:right w:val="nil"/>
            </w:tcBorders>
            <w:shd w:val="clear" w:color="auto" w:fill="auto"/>
            <w:noWrap/>
            <w:vAlign w:val="bottom"/>
            <w:hideMark/>
          </w:tcPr>
          <w:p w14:paraId="27DB4D50"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439" w:type="dxa"/>
            <w:tcBorders>
              <w:top w:val="nil"/>
              <w:left w:val="nil"/>
              <w:bottom w:val="single" w:sz="4" w:space="0" w:color="auto"/>
              <w:right w:val="nil"/>
            </w:tcBorders>
            <w:shd w:val="clear" w:color="auto" w:fill="auto"/>
            <w:noWrap/>
            <w:vAlign w:val="bottom"/>
            <w:hideMark/>
          </w:tcPr>
          <w:p w14:paraId="2331AC63"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442" w:type="dxa"/>
            <w:tcBorders>
              <w:top w:val="single" w:sz="4" w:space="0" w:color="ABABAB" w:themeColor="text1" w:themeTint="80"/>
              <w:left w:val="nil"/>
              <w:bottom w:val="single" w:sz="4" w:space="0" w:color="auto"/>
              <w:right w:val="nil"/>
            </w:tcBorders>
            <w:shd w:val="clear" w:color="auto" w:fill="auto"/>
            <w:noWrap/>
            <w:vAlign w:val="bottom"/>
            <w:hideMark/>
          </w:tcPr>
          <w:p w14:paraId="43AF1FE4"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1024" w:type="dxa"/>
            <w:tcBorders>
              <w:top w:val="single" w:sz="4" w:space="0" w:color="ABABAB" w:themeColor="text1" w:themeTint="80"/>
              <w:left w:val="nil"/>
              <w:bottom w:val="single" w:sz="4" w:space="0" w:color="auto"/>
              <w:right w:val="nil"/>
            </w:tcBorders>
            <w:shd w:val="clear" w:color="auto" w:fill="auto"/>
            <w:noWrap/>
            <w:vAlign w:val="bottom"/>
            <w:hideMark/>
          </w:tcPr>
          <w:p w14:paraId="30674412"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439" w:type="dxa"/>
            <w:tcBorders>
              <w:top w:val="single" w:sz="4" w:space="0" w:color="ABABAB" w:themeColor="text1" w:themeTint="80"/>
              <w:left w:val="nil"/>
              <w:bottom w:val="single" w:sz="4" w:space="0" w:color="auto"/>
              <w:right w:val="nil"/>
            </w:tcBorders>
            <w:shd w:val="clear" w:color="auto" w:fill="auto"/>
            <w:noWrap/>
            <w:vAlign w:val="bottom"/>
            <w:hideMark/>
          </w:tcPr>
          <w:p w14:paraId="04AB4301"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439" w:type="dxa"/>
            <w:tcBorders>
              <w:top w:val="nil"/>
              <w:left w:val="nil"/>
              <w:bottom w:val="single" w:sz="4" w:space="0" w:color="auto"/>
              <w:right w:val="nil"/>
            </w:tcBorders>
            <w:shd w:val="clear" w:color="auto" w:fill="auto"/>
            <w:hideMark/>
          </w:tcPr>
          <w:p w14:paraId="39363662"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439" w:type="dxa"/>
            <w:tcBorders>
              <w:top w:val="single" w:sz="4" w:space="0" w:color="ABABAB" w:themeColor="text1" w:themeTint="80"/>
              <w:left w:val="nil"/>
              <w:bottom w:val="single" w:sz="4" w:space="0" w:color="auto"/>
              <w:right w:val="nil"/>
            </w:tcBorders>
            <w:shd w:val="clear" w:color="auto" w:fill="auto"/>
            <w:noWrap/>
            <w:vAlign w:val="bottom"/>
            <w:hideMark/>
          </w:tcPr>
          <w:p w14:paraId="6FD13034"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1024" w:type="dxa"/>
            <w:tcBorders>
              <w:top w:val="single" w:sz="4" w:space="0" w:color="ABABAB" w:themeColor="text1" w:themeTint="80"/>
              <w:left w:val="nil"/>
              <w:bottom w:val="single" w:sz="4" w:space="0" w:color="auto"/>
              <w:right w:val="nil"/>
            </w:tcBorders>
            <w:shd w:val="clear" w:color="auto" w:fill="auto"/>
            <w:noWrap/>
            <w:vAlign w:val="bottom"/>
            <w:hideMark/>
          </w:tcPr>
          <w:p w14:paraId="47333C97"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439" w:type="dxa"/>
            <w:tcBorders>
              <w:top w:val="single" w:sz="4" w:space="0" w:color="ABABAB" w:themeColor="text1" w:themeTint="80"/>
              <w:left w:val="nil"/>
              <w:bottom w:val="single" w:sz="4" w:space="0" w:color="auto"/>
              <w:right w:val="nil"/>
            </w:tcBorders>
            <w:shd w:val="clear" w:color="auto" w:fill="auto"/>
            <w:noWrap/>
            <w:vAlign w:val="bottom"/>
            <w:hideMark/>
          </w:tcPr>
          <w:p w14:paraId="13A856E2"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443" w:type="dxa"/>
            <w:tcBorders>
              <w:top w:val="nil"/>
              <w:left w:val="nil"/>
              <w:bottom w:val="single" w:sz="4" w:space="0" w:color="auto"/>
              <w:right w:val="nil"/>
            </w:tcBorders>
            <w:shd w:val="clear" w:color="auto" w:fill="auto"/>
            <w:hideMark/>
          </w:tcPr>
          <w:p w14:paraId="3C19D067"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c>
          <w:tcPr>
            <w:tcW w:w="226" w:type="dxa"/>
            <w:tcBorders>
              <w:top w:val="nil"/>
              <w:left w:val="nil"/>
              <w:bottom w:val="single" w:sz="4" w:space="0" w:color="auto"/>
              <w:right w:val="single" w:sz="4" w:space="0" w:color="auto"/>
            </w:tcBorders>
            <w:shd w:val="clear" w:color="auto" w:fill="auto"/>
            <w:hideMark/>
          </w:tcPr>
          <w:p w14:paraId="455CD104" w14:textId="77777777" w:rsidR="00675791" w:rsidRPr="001315C8" w:rsidRDefault="00675791" w:rsidP="00675791">
            <w:pPr>
              <w:rPr>
                <w:rFonts w:eastAsia="Times New Roman" w:cstheme="minorHAnsi"/>
                <w:color w:val="000000"/>
                <w:sz w:val="16"/>
                <w:szCs w:val="18"/>
                <w:lang w:eastAsia="es-MX"/>
              </w:rPr>
            </w:pPr>
            <w:r w:rsidRPr="001315C8">
              <w:rPr>
                <w:rFonts w:eastAsia="Times New Roman" w:cstheme="minorHAnsi"/>
                <w:color w:val="000000"/>
                <w:sz w:val="16"/>
                <w:szCs w:val="18"/>
                <w:lang w:eastAsia="es-MX"/>
              </w:rPr>
              <w:t> </w:t>
            </w:r>
          </w:p>
        </w:tc>
      </w:tr>
    </w:tbl>
    <w:p w14:paraId="44E86F6F" w14:textId="77777777" w:rsidR="00675791" w:rsidRDefault="00675791">
      <w:pPr>
        <w:rPr>
          <w:rFonts w:cstheme="minorHAnsi"/>
          <w:b/>
          <w:smallCaps/>
          <w:szCs w:val="22"/>
        </w:rPr>
      </w:pPr>
      <w:r>
        <w:rPr>
          <w:rFonts w:cstheme="minorHAnsi"/>
          <w:b/>
          <w:smallCaps/>
          <w:szCs w:val="22"/>
        </w:rPr>
        <w:br w:type="page"/>
      </w:r>
    </w:p>
    <w:tbl>
      <w:tblPr>
        <w:tblW w:w="9209" w:type="dxa"/>
        <w:tblInd w:w="-10" w:type="dxa"/>
        <w:tblLayout w:type="fixed"/>
        <w:tblCellMar>
          <w:left w:w="70" w:type="dxa"/>
          <w:right w:w="70" w:type="dxa"/>
        </w:tblCellMar>
        <w:tblLook w:val="04A0" w:firstRow="1" w:lastRow="0" w:firstColumn="1" w:lastColumn="0" w:noHBand="0" w:noVBand="1"/>
      </w:tblPr>
      <w:tblGrid>
        <w:gridCol w:w="431"/>
        <w:gridCol w:w="632"/>
        <w:gridCol w:w="432"/>
        <w:gridCol w:w="432"/>
        <w:gridCol w:w="432"/>
        <w:gridCol w:w="1007"/>
        <w:gridCol w:w="434"/>
        <w:gridCol w:w="432"/>
        <w:gridCol w:w="434"/>
        <w:gridCol w:w="1007"/>
        <w:gridCol w:w="434"/>
        <w:gridCol w:w="432"/>
        <w:gridCol w:w="432"/>
        <w:gridCol w:w="1008"/>
        <w:gridCol w:w="433"/>
        <w:gridCol w:w="437"/>
        <w:gridCol w:w="360"/>
      </w:tblGrid>
      <w:tr w:rsidR="00675791" w:rsidRPr="001315C8" w14:paraId="36F5518E" w14:textId="77777777" w:rsidTr="00675791">
        <w:trPr>
          <w:trHeight w:val="293"/>
        </w:trPr>
        <w:tc>
          <w:tcPr>
            <w:tcW w:w="9209" w:type="dxa"/>
            <w:gridSpan w:val="17"/>
            <w:vMerge w:val="restart"/>
            <w:tcBorders>
              <w:top w:val="single" w:sz="4" w:space="0" w:color="auto"/>
              <w:left w:val="single" w:sz="4" w:space="0" w:color="auto"/>
              <w:bottom w:val="single" w:sz="4" w:space="0" w:color="595959"/>
              <w:right w:val="single" w:sz="4" w:space="0" w:color="auto"/>
            </w:tcBorders>
            <w:shd w:val="clear" w:color="000000" w:fill="9D2449"/>
            <w:vAlign w:val="center"/>
            <w:hideMark/>
          </w:tcPr>
          <w:p w14:paraId="1066130B" w14:textId="77777777" w:rsidR="00675791" w:rsidRPr="001315C8" w:rsidRDefault="00675791" w:rsidP="00675791">
            <w:pPr>
              <w:jc w:val="center"/>
              <w:rPr>
                <w:rFonts w:eastAsia="Times New Roman" w:cstheme="minorHAnsi"/>
                <w:b/>
                <w:bCs/>
                <w:color w:val="FFFFFF"/>
                <w:sz w:val="18"/>
                <w:szCs w:val="18"/>
                <w:lang w:eastAsia="es-MX"/>
              </w:rPr>
            </w:pPr>
            <w:bookmarkStart w:id="158" w:name="RANGE!A1:Q45"/>
            <w:r w:rsidRPr="001315C8">
              <w:rPr>
                <w:rFonts w:eastAsia="Times New Roman" w:cstheme="minorHAnsi"/>
                <w:b/>
                <w:bCs/>
                <w:color w:val="FFFFFF"/>
                <w:sz w:val="20"/>
                <w:szCs w:val="18"/>
                <w:lang w:eastAsia="es-MX"/>
              </w:rPr>
              <w:lastRenderedPageBreak/>
              <w:t>Anexo 3. Árbol de Objetivos</w:t>
            </w:r>
            <w:bookmarkEnd w:id="158"/>
          </w:p>
        </w:tc>
      </w:tr>
      <w:tr w:rsidR="00675791" w:rsidRPr="001315C8" w14:paraId="3AFACFF3" w14:textId="77777777" w:rsidTr="00675791">
        <w:trPr>
          <w:trHeight w:val="293"/>
        </w:trPr>
        <w:tc>
          <w:tcPr>
            <w:tcW w:w="9209" w:type="dxa"/>
            <w:gridSpan w:val="17"/>
            <w:vMerge/>
            <w:tcBorders>
              <w:top w:val="single" w:sz="8" w:space="0" w:color="auto"/>
              <w:left w:val="single" w:sz="4" w:space="0" w:color="auto"/>
              <w:bottom w:val="single" w:sz="4" w:space="0" w:color="ABABAB" w:themeColor="text1" w:themeTint="80"/>
              <w:right w:val="single" w:sz="4" w:space="0" w:color="auto"/>
            </w:tcBorders>
            <w:vAlign w:val="center"/>
            <w:hideMark/>
          </w:tcPr>
          <w:p w14:paraId="7C469624" w14:textId="77777777" w:rsidR="00675791" w:rsidRPr="001315C8" w:rsidRDefault="00675791" w:rsidP="00675791">
            <w:pPr>
              <w:rPr>
                <w:rFonts w:eastAsia="Times New Roman" w:cstheme="minorHAnsi"/>
                <w:b/>
                <w:bCs/>
                <w:color w:val="FFFFFF"/>
                <w:sz w:val="18"/>
                <w:szCs w:val="18"/>
                <w:lang w:eastAsia="es-MX"/>
              </w:rPr>
            </w:pPr>
          </w:p>
        </w:tc>
      </w:tr>
      <w:tr w:rsidR="00675791" w:rsidRPr="001315C8" w14:paraId="3661507C" w14:textId="77777777" w:rsidTr="00675791">
        <w:trPr>
          <w:trHeight w:val="293"/>
        </w:trPr>
        <w:tc>
          <w:tcPr>
            <w:tcW w:w="9209" w:type="dxa"/>
            <w:gridSpan w:val="17"/>
            <w:vMerge w:val="restart"/>
            <w:tcBorders>
              <w:top w:val="single" w:sz="4" w:space="0" w:color="ABABAB" w:themeColor="text1" w:themeTint="80"/>
              <w:left w:val="single" w:sz="4" w:space="0" w:color="auto"/>
              <w:bottom w:val="single" w:sz="4" w:space="0" w:color="ABABAB" w:themeColor="text1" w:themeTint="80"/>
              <w:right w:val="single" w:sz="4" w:space="0" w:color="auto"/>
            </w:tcBorders>
            <w:shd w:val="clear" w:color="auto" w:fill="D9D9D9" w:themeFill="background1" w:themeFillShade="D9"/>
            <w:vAlign w:val="center"/>
            <w:hideMark/>
          </w:tcPr>
          <w:p w14:paraId="43087445" w14:textId="77777777" w:rsidR="00675791" w:rsidRPr="001315C8" w:rsidRDefault="00675791" w:rsidP="00675791">
            <w:pPr>
              <w:jc w:val="both"/>
              <w:rPr>
                <w:rFonts w:eastAsia="Times New Roman" w:cstheme="minorHAnsi"/>
                <w:sz w:val="18"/>
                <w:szCs w:val="18"/>
                <w:lang w:eastAsia="es-MX"/>
              </w:rPr>
            </w:pPr>
            <w:r w:rsidRPr="001315C8">
              <w:rPr>
                <w:rFonts w:eastAsia="Times New Roman" w:cstheme="minorHAnsi"/>
                <w:sz w:val="18"/>
                <w:szCs w:val="18"/>
                <w:lang w:eastAsia="es-MX"/>
              </w:rPr>
              <w:t>La instancia evaluadora deberá registrar o elaborar, a partir de la información proporcionada por el Pp, el Árbol de Objetivos en consistencia con el Árbol del Problema (Anexo 2), el cual contenga el objetivo central y el análisis de los medios y fines identificados y, en su caso, las mejoras que se deriven del análisis y valoración, con base en la Guía para la construcción de la MIR y la Guía para la elaboración de Indicadores que publica la SHCP.</w:t>
            </w:r>
          </w:p>
        </w:tc>
      </w:tr>
      <w:tr w:rsidR="00675791" w:rsidRPr="001315C8" w14:paraId="5ACD177B" w14:textId="77777777" w:rsidTr="00675791">
        <w:trPr>
          <w:trHeight w:val="293"/>
        </w:trPr>
        <w:tc>
          <w:tcPr>
            <w:tcW w:w="9209" w:type="dxa"/>
            <w:gridSpan w:val="17"/>
            <w:vMerge/>
            <w:tcBorders>
              <w:top w:val="nil"/>
              <w:left w:val="single" w:sz="4" w:space="0" w:color="auto"/>
              <w:bottom w:val="single" w:sz="4" w:space="0" w:color="ABABAB" w:themeColor="text1" w:themeTint="80"/>
              <w:right w:val="single" w:sz="4" w:space="0" w:color="auto"/>
            </w:tcBorders>
            <w:shd w:val="clear" w:color="auto" w:fill="D9D9D9" w:themeFill="background1" w:themeFillShade="D9"/>
            <w:vAlign w:val="center"/>
            <w:hideMark/>
          </w:tcPr>
          <w:p w14:paraId="4E598195" w14:textId="77777777" w:rsidR="00675791" w:rsidRPr="001315C8" w:rsidRDefault="00675791" w:rsidP="00675791">
            <w:pPr>
              <w:rPr>
                <w:rFonts w:eastAsia="Times New Roman" w:cstheme="minorHAnsi"/>
                <w:color w:val="3A3838"/>
                <w:sz w:val="18"/>
                <w:szCs w:val="18"/>
                <w:lang w:eastAsia="es-MX"/>
              </w:rPr>
            </w:pPr>
          </w:p>
        </w:tc>
      </w:tr>
      <w:tr w:rsidR="00675791" w:rsidRPr="001315C8" w14:paraId="78E25555" w14:textId="77777777" w:rsidTr="00675791">
        <w:trPr>
          <w:trHeight w:val="293"/>
        </w:trPr>
        <w:tc>
          <w:tcPr>
            <w:tcW w:w="9209" w:type="dxa"/>
            <w:gridSpan w:val="17"/>
            <w:vMerge/>
            <w:tcBorders>
              <w:top w:val="nil"/>
              <w:left w:val="single" w:sz="4" w:space="0" w:color="auto"/>
              <w:bottom w:val="single" w:sz="4" w:space="0" w:color="ABABAB" w:themeColor="text1" w:themeTint="80"/>
              <w:right w:val="single" w:sz="4" w:space="0" w:color="auto"/>
            </w:tcBorders>
            <w:shd w:val="clear" w:color="auto" w:fill="D9D9D9" w:themeFill="background1" w:themeFillShade="D9"/>
            <w:vAlign w:val="center"/>
            <w:hideMark/>
          </w:tcPr>
          <w:p w14:paraId="090AA82C" w14:textId="77777777" w:rsidR="00675791" w:rsidRPr="001315C8" w:rsidRDefault="00675791" w:rsidP="00675791">
            <w:pPr>
              <w:rPr>
                <w:rFonts w:eastAsia="Times New Roman" w:cstheme="minorHAnsi"/>
                <w:color w:val="3A3838"/>
                <w:sz w:val="18"/>
                <w:szCs w:val="18"/>
                <w:lang w:eastAsia="es-MX"/>
              </w:rPr>
            </w:pPr>
          </w:p>
        </w:tc>
      </w:tr>
      <w:tr w:rsidR="00675791" w:rsidRPr="001315C8" w14:paraId="2F1089DD" w14:textId="77777777" w:rsidTr="00675791">
        <w:trPr>
          <w:trHeight w:val="293"/>
        </w:trPr>
        <w:tc>
          <w:tcPr>
            <w:tcW w:w="9209" w:type="dxa"/>
            <w:gridSpan w:val="17"/>
            <w:vMerge/>
            <w:tcBorders>
              <w:top w:val="nil"/>
              <w:left w:val="single" w:sz="4" w:space="0" w:color="auto"/>
              <w:bottom w:val="single" w:sz="4" w:space="0" w:color="ABABAB" w:themeColor="text1" w:themeTint="80"/>
              <w:right w:val="single" w:sz="4" w:space="0" w:color="auto"/>
            </w:tcBorders>
            <w:shd w:val="clear" w:color="auto" w:fill="D9D9D9" w:themeFill="background1" w:themeFillShade="D9"/>
            <w:vAlign w:val="center"/>
            <w:hideMark/>
          </w:tcPr>
          <w:p w14:paraId="1DF0844F" w14:textId="77777777" w:rsidR="00675791" w:rsidRPr="001315C8" w:rsidRDefault="00675791" w:rsidP="00675791">
            <w:pPr>
              <w:rPr>
                <w:rFonts w:eastAsia="Times New Roman" w:cstheme="minorHAnsi"/>
                <w:color w:val="3A3838"/>
                <w:sz w:val="18"/>
                <w:szCs w:val="18"/>
                <w:lang w:eastAsia="es-MX"/>
              </w:rPr>
            </w:pPr>
          </w:p>
        </w:tc>
      </w:tr>
      <w:tr w:rsidR="00675791" w:rsidRPr="001315C8" w14:paraId="188F607B" w14:textId="77777777" w:rsidTr="00675791">
        <w:trPr>
          <w:trHeight w:val="117"/>
        </w:trPr>
        <w:tc>
          <w:tcPr>
            <w:tcW w:w="431" w:type="dxa"/>
            <w:tcBorders>
              <w:top w:val="single" w:sz="4" w:space="0" w:color="ABABAB" w:themeColor="text1" w:themeTint="80"/>
              <w:left w:val="single" w:sz="4" w:space="0" w:color="auto"/>
              <w:bottom w:val="nil"/>
              <w:right w:val="nil"/>
            </w:tcBorders>
            <w:shd w:val="clear" w:color="auto" w:fill="auto"/>
            <w:vAlign w:val="center"/>
            <w:hideMark/>
          </w:tcPr>
          <w:p w14:paraId="2885C1D9" w14:textId="77777777" w:rsidR="00675791" w:rsidRPr="001315C8" w:rsidRDefault="00675791" w:rsidP="00675791">
            <w:pPr>
              <w:jc w:val="both"/>
              <w:rPr>
                <w:rFonts w:eastAsia="Times New Roman" w:cstheme="minorHAnsi"/>
                <w:i/>
                <w:iCs/>
                <w:color w:val="3A3838"/>
                <w:sz w:val="18"/>
                <w:szCs w:val="18"/>
                <w:lang w:eastAsia="es-MX"/>
              </w:rPr>
            </w:pPr>
            <w:r w:rsidRPr="001315C8">
              <w:rPr>
                <w:rFonts w:eastAsia="Times New Roman" w:cstheme="minorHAnsi"/>
                <w:i/>
                <w:iCs/>
                <w:color w:val="3A3838"/>
                <w:sz w:val="18"/>
                <w:szCs w:val="18"/>
                <w:lang w:eastAsia="es-MX"/>
              </w:rPr>
              <w:t> </w:t>
            </w:r>
          </w:p>
        </w:tc>
        <w:tc>
          <w:tcPr>
            <w:tcW w:w="632" w:type="dxa"/>
            <w:tcBorders>
              <w:top w:val="single" w:sz="4" w:space="0" w:color="ABABAB" w:themeColor="text1" w:themeTint="80"/>
              <w:left w:val="nil"/>
              <w:bottom w:val="nil"/>
              <w:right w:val="nil"/>
            </w:tcBorders>
            <w:shd w:val="clear" w:color="auto" w:fill="auto"/>
            <w:vAlign w:val="center"/>
            <w:hideMark/>
          </w:tcPr>
          <w:p w14:paraId="2E6A5E27" w14:textId="77777777" w:rsidR="00675791" w:rsidRPr="001315C8" w:rsidRDefault="00675791" w:rsidP="00675791">
            <w:pPr>
              <w:jc w:val="both"/>
              <w:rPr>
                <w:rFonts w:eastAsia="Times New Roman" w:cstheme="minorHAnsi"/>
                <w:i/>
                <w:iCs/>
                <w:color w:val="3A3838"/>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41AABA1C" w14:textId="77777777" w:rsidR="00675791" w:rsidRPr="001315C8" w:rsidRDefault="00675791" w:rsidP="00675791">
            <w:pPr>
              <w:jc w:val="both"/>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4DB2AA00" w14:textId="77777777" w:rsidR="00675791" w:rsidRPr="001315C8" w:rsidRDefault="00675791" w:rsidP="00675791">
            <w:pPr>
              <w:jc w:val="both"/>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5A309611" w14:textId="77777777" w:rsidR="00675791" w:rsidRPr="001315C8" w:rsidRDefault="00675791" w:rsidP="00675791">
            <w:pPr>
              <w:jc w:val="both"/>
              <w:rPr>
                <w:rFonts w:eastAsia="Times New Roman" w:cstheme="minorHAnsi"/>
                <w:sz w:val="18"/>
                <w:szCs w:val="18"/>
                <w:lang w:eastAsia="es-MX"/>
              </w:rPr>
            </w:pPr>
          </w:p>
        </w:tc>
        <w:tc>
          <w:tcPr>
            <w:tcW w:w="1007" w:type="dxa"/>
            <w:tcBorders>
              <w:top w:val="single" w:sz="4" w:space="0" w:color="ABABAB" w:themeColor="text1" w:themeTint="80"/>
              <w:left w:val="nil"/>
              <w:bottom w:val="nil"/>
              <w:right w:val="nil"/>
            </w:tcBorders>
            <w:shd w:val="clear" w:color="auto" w:fill="auto"/>
            <w:vAlign w:val="center"/>
            <w:hideMark/>
          </w:tcPr>
          <w:p w14:paraId="14FA02BD" w14:textId="77777777" w:rsidR="00675791" w:rsidRPr="001315C8" w:rsidRDefault="00675791" w:rsidP="00675791">
            <w:pPr>
              <w:jc w:val="both"/>
              <w:rPr>
                <w:rFonts w:eastAsia="Times New Roman" w:cstheme="minorHAnsi"/>
                <w:sz w:val="18"/>
                <w:szCs w:val="18"/>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5647CA1A" w14:textId="77777777" w:rsidR="00675791" w:rsidRPr="001315C8" w:rsidRDefault="00675791" w:rsidP="00675791">
            <w:pPr>
              <w:jc w:val="both"/>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1B211F30" w14:textId="77777777" w:rsidR="00675791" w:rsidRPr="001315C8" w:rsidRDefault="00675791" w:rsidP="00675791">
            <w:pPr>
              <w:jc w:val="both"/>
              <w:rPr>
                <w:rFonts w:eastAsia="Times New Roman" w:cstheme="minorHAnsi"/>
                <w:sz w:val="18"/>
                <w:szCs w:val="18"/>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60B642D0" w14:textId="77777777" w:rsidR="00675791" w:rsidRPr="001315C8" w:rsidRDefault="00675791" w:rsidP="00675791">
            <w:pPr>
              <w:jc w:val="both"/>
              <w:rPr>
                <w:rFonts w:eastAsia="Times New Roman" w:cstheme="minorHAnsi"/>
                <w:sz w:val="18"/>
                <w:szCs w:val="18"/>
                <w:lang w:eastAsia="es-MX"/>
              </w:rPr>
            </w:pPr>
          </w:p>
        </w:tc>
        <w:tc>
          <w:tcPr>
            <w:tcW w:w="1007" w:type="dxa"/>
            <w:tcBorders>
              <w:top w:val="single" w:sz="4" w:space="0" w:color="ABABAB" w:themeColor="text1" w:themeTint="80"/>
              <w:left w:val="nil"/>
              <w:bottom w:val="nil"/>
              <w:right w:val="nil"/>
            </w:tcBorders>
            <w:shd w:val="clear" w:color="auto" w:fill="auto"/>
            <w:vAlign w:val="center"/>
            <w:hideMark/>
          </w:tcPr>
          <w:p w14:paraId="4B2DFF40" w14:textId="77777777" w:rsidR="00675791" w:rsidRPr="001315C8" w:rsidRDefault="00675791" w:rsidP="00675791">
            <w:pPr>
              <w:jc w:val="both"/>
              <w:rPr>
                <w:rFonts w:eastAsia="Times New Roman" w:cstheme="minorHAnsi"/>
                <w:sz w:val="18"/>
                <w:szCs w:val="18"/>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3EA62459" w14:textId="77777777" w:rsidR="00675791" w:rsidRPr="001315C8" w:rsidRDefault="00675791" w:rsidP="00675791">
            <w:pPr>
              <w:jc w:val="both"/>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06CD4BF8" w14:textId="77777777" w:rsidR="00675791" w:rsidRPr="001315C8" w:rsidRDefault="00675791" w:rsidP="00675791">
            <w:pPr>
              <w:jc w:val="both"/>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0CE81036" w14:textId="77777777" w:rsidR="00675791" w:rsidRPr="001315C8" w:rsidRDefault="00675791" w:rsidP="00675791">
            <w:pPr>
              <w:jc w:val="both"/>
              <w:rPr>
                <w:rFonts w:eastAsia="Times New Roman" w:cstheme="minorHAnsi"/>
                <w:sz w:val="18"/>
                <w:szCs w:val="18"/>
                <w:lang w:eastAsia="es-MX"/>
              </w:rPr>
            </w:pPr>
          </w:p>
        </w:tc>
        <w:tc>
          <w:tcPr>
            <w:tcW w:w="1008" w:type="dxa"/>
            <w:tcBorders>
              <w:top w:val="single" w:sz="4" w:space="0" w:color="ABABAB" w:themeColor="text1" w:themeTint="80"/>
              <w:left w:val="nil"/>
              <w:bottom w:val="nil"/>
              <w:right w:val="nil"/>
            </w:tcBorders>
            <w:shd w:val="clear" w:color="auto" w:fill="auto"/>
            <w:vAlign w:val="center"/>
            <w:hideMark/>
          </w:tcPr>
          <w:p w14:paraId="3DC2940D" w14:textId="77777777" w:rsidR="00675791" w:rsidRPr="001315C8" w:rsidRDefault="00675791" w:rsidP="00675791">
            <w:pPr>
              <w:jc w:val="both"/>
              <w:rPr>
                <w:rFonts w:eastAsia="Times New Roman" w:cstheme="minorHAnsi"/>
                <w:sz w:val="18"/>
                <w:szCs w:val="18"/>
                <w:lang w:eastAsia="es-MX"/>
              </w:rPr>
            </w:pPr>
          </w:p>
        </w:tc>
        <w:tc>
          <w:tcPr>
            <w:tcW w:w="433" w:type="dxa"/>
            <w:tcBorders>
              <w:top w:val="single" w:sz="4" w:space="0" w:color="ABABAB" w:themeColor="text1" w:themeTint="80"/>
              <w:left w:val="nil"/>
              <w:bottom w:val="nil"/>
              <w:right w:val="nil"/>
            </w:tcBorders>
            <w:shd w:val="clear" w:color="auto" w:fill="auto"/>
            <w:vAlign w:val="center"/>
            <w:hideMark/>
          </w:tcPr>
          <w:p w14:paraId="6CB6858B" w14:textId="77777777" w:rsidR="00675791" w:rsidRPr="001315C8" w:rsidRDefault="00675791" w:rsidP="00675791">
            <w:pPr>
              <w:jc w:val="both"/>
              <w:rPr>
                <w:rFonts w:eastAsia="Times New Roman" w:cstheme="minorHAnsi"/>
                <w:sz w:val="18"/>
                <w:szCs w:val="18"/>
                <w:lang w:eastAsia="es-MX"/>
              </w:rPr>
            </w:pPr>
          </w:p>
        </w:tc>
        <w:tc>
          <w:tcPr>
            <w:tcW w:w="437" w:type="dxa"/>
            <w:tcBorders>
              <w:top w:val="single" w:sz="4" w:space="0" w:color="ABABAB" w:themeColor="text1" w:themeTint="80"/>
              <w:left w:val="nil"/>
              <w:bottom w:val="nil"/>
              <w:right w:val="nil"/>
            </w:tcBorders>
            <w:shd w:val="clear" w:color="auto" w:fill="auto"/>
            <w:vAlign w:val="center"/>
            <w:hideMark/>
          </w:tcPr>
          <w:p w14:paraId="312E28FF" w14:textId="77777777" w:rsidR="00675791" w:rsidRPr="001315C8" w:rsidRDefault="00675791" w:rsidP="00675791">
            <w:pPr>
              <w:jc w:val="both"/>
              <w:rPr>
                <w:rFonts w:eastAsia="Times New Roman" w:cstheme="minorHAnsi"/>
                <w:sz w:val="18"/>
                <w:szCs w:val="18"/>
                <w:lang w:eastAsia="es-MX"/>
              </w:rPr>
            </w:pPr>
          </w:p>
        </w:tc>
        <w:tc>
          <w:tcPr>
            <w:tcW w:w="360" w:type="dxa"/>
            <w:tcBorders>
              <w:top w:val="single" w:sz="4" w:space="0" w:color="ABABAB" w:themeColor="text1" w:themeTint="80"/>
              <w:left w:val="nil"/>
              <w:bottom w:val="nil"/>
              <w:right w:val="single" w:sz="4" w:space="0" w:color="auto"/>
            </w:tcBorders>
            <w:shd w:val="clear" w:color="auto" w:fill="auto"/>
            <w:vAlign w:val="center"/>
            <w:hideMark/>
          </w:tcPr>
          <w:p w14:paraId="52E79015" w14:textId="77777777" w:rsidR="00675791" w:rsidRPr="001315C8" w:rsidRDefault="00675791" w:rsidP="00675791">
            <w:pPr>
              <w:jc w:val="both"/>
              <w:rPr>
                <w:rFonts w:eastAsia="Times New Roman" w:cstheme="minorHAnsi"/>
                <w:i/>
                <w:iCs/>
                <w:color w:val="3A3838"/>
                <w:sz w:val="18"/>
                <w:szCs w:val="18"/>
                <w:lang w:eastAsia="es-MX"/>
              </w:rPr>
            </w:pPr>
            <w:r w:rsidRPr="001315C8">
              <w:rPr>
                <w:rFonts w:eastAsia="Times New Roman" w:cstheme="minorHAnsi"/>
                <w:i/>
                <w:iCs/>
                <w:color w:val="3A3838"/>
                <w:sz w:val="18"/>
                <w:szCs w:val="18"/>
                <w:lang w:eastAsia="es-MX"/>
              </w:rPr>
              <w:t> </w:t>
            </w:r>
          </w:p>
        </w:tc>
      </w:tr>
      <w:tr w:rsidR="00675791" w:rsidRPr="001315C8" w14:paraId="56FD6F46" w14:textId="77777777" w:rsidTr="00675791">
        <w:trPr>
          <w:trHeight w:val="391"/>
        </w:trPr>
        <w:tc>
          <w:tcPr>
            <w:tcW w:w="9209" w:type="dxa"/>
            <w:gridSpan w:val="17"/>
            <w:tcBorders>
              <w:top w:val="single" w:sz="4" w:space="0" w:color="757171"/>
              <w:left w:val="single" w:sz="4" w:space="0" w:color="auto"/>
              <w:bottom w:val="nil"/>
              <w:right w:val="single" w:sz="4" w:space="0" w:color="auto"/>
            </w:tcBorders>
            <w:shd w:val="clear" w:color="000000" w:fill="8B6B41"/>
            <w:noWrap/>
            <w:vAlign w:val="center"/>
            <w:hideMark/>
          </w:tcPr>
          <w:p w14:paraId="4F7502E8" w14:textId="77777777" w:rsidR="00675791" w:rsidRPr="001315C8" w:rsidRDefault="00675791" w:rsidP="00675791">
            <w:pPr>
              <w:jc w:val="center"/>
              <w:rPr>
                <w:rFonts w:eastAsia="Times New Roman" w:cstheme="minorHAnsi"/>
                <w:b/>
                <w:bCs/>
                <w:color w:val="FFFFFF"/>
                <w:sz w:val="18"/>
                <w:szCs w:val="18"/>
                <w:lang w:eastAsia="es-MX"/>
              </w:rPr>
            </w:pPr>
            <w:r w:rsidRPr="001315C8">
              <w:rPr>
                <w:rFonts w:eastAsia="Times New Roman" w:cstheme="minorHAnsi"/>
                <w:b/>
                <w:bCs/>
                <w:color w:val="FFFFFF"/>
                <w:sz w:val="18"/>
                <w:szCs w:val="18"/>
                <w:lang w:eastAsia="es-MX"/>
              </w:rPr>
              <w:t>Estructura del Árbol de Objetivos</w:t>
            </w:r>
          </w:p>
        </w:tc>
      </w:tr>
      <w:tr w:rsidR="00675791" w:rsidRPr="001315C8" w14:paraId="49731BB8"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53A2A6F9" w14:textId="77777777" w:rsidR="00675791" w:rsidRPr="001315C8" w:rsidRDefault="00675791" w:rsidP="00675791">
            <w:pPr>
              <w:jc w:val="both"/>
              <w:rPr>
                <w:rFonts w:eastAsia="Times New Roman" w:cstheme="minorHAnsi"/>
                <w:i/>
                <w:iCs/>
                <w:color w:val="3A3838"/>
                <w:sz w:val="18"/>
                <w:szCs w:val="18"/>
                <w:lang w:eastAsia="es-MX"/>
              </w:rPr>
            </w:pPr>
            <w:r w:rsidRPr="001315C8">
              <w:rPr>
                <w:rFonts w:eastAsia="Times New Roman" w:cstheme="minorHAnsi"/>
                <w:i/>
                <w:iCs/>
                <w:color w:val="3A3838"/>
                <w:sz w:val="18"/>
                <w:szCs w:val="18"/>
                <w:lang w:eastAsia="es-MX"/>
              </w:rPr>
              <w:t> </w:t>
            </w:r>
          </w:p>
        </w:tc>
        <w:tc>
          <w:tcPr>
            <w:tcW w:w="632" w:type="dxa"/>
            <w:tcBorders>
              <w:top w:val="nil"/>
              <w:left w:val="nil"/>
              <w:bottom w:val="nil"/>
              <w:right w:val="nil"/>
            </w:tcBorders>
            <w:shd w:val="clear" w:color="auto" w:fill="auto"/>
            <w:vAlign w:val="center"/>
            <w:hideMark/>
          </w:tcPr>
          <w:p w14:paraId="21EC706E" w14:textId="77777777" w:rsidR="00675791" w:rsidRPr="001315C8" w:rsidRDefault="00675791" w:rsidP="00675791">
            <w:pPr>
              <w:jc w:val="both"/>
              <w:rPr>
                <w:rFonts w:eastAsia="Times New Roman" w:cstheme="minorHAnsi"/>
                <w:i/>
                <w:iCs/>
                <w:color w:val="3A3838"/>
                <w:sz w:val="18"/>
                <w:szCs w:val="18"/>
                <w:lang w:eastAsia="es-MX"/>
              </w:rPr>
            </w:pPr>
          </w:p>
        </w:tc>
        <w:tc>
          <w:tcPr>
            <w:tcW w:w="432" w:type="dxa"/>
            <w:tcBorders>
              <w:top w:val="nil"/>
              <w:left w:val="nil"/>
              <w:bottom w:val="nil"/>
              <w:right w:val="nil"/>
            </w:tcBorders>
            <w:shd w:val="clear" w:color="auto" w:fill="auto"/>
            <w:vAlign w:val="center"/>
            <w:hideMark/>
          </w:tcPr>
          <w:p w14:paraId="06A1FADD" w14:textId="77777777" w:rsidR="00675791" w:rsidRPr="001315C8" w:rsidRDefault="00675791" w:rsidP="00675791">
            <w:pPr>
              <w:jc w:val="both"/>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0F21AE08" w14:textId="77777777" w:rsidR="00675791" w:rsidRPr="001315C8" w:rsidRDefault="00675791" w:rsidP="00675791">
            <w:pPr>
              <w:jc w:val="both"/>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1A1E0FCC" w14:textId="77777777" w:rsidR="00675791" w:rsidRPr="001315C8" w:rsidRDefault="00675791" w:rsidP="00675791">
            <w:pPr>
              <w:jc w:val="both"/>
              <w:rPr>
                <w:rFonts w:eastAsia="Times New Roman" w:cstheme="minorHAnsi"/>
                <w:sz w:val="18"/>
                <w:szCs w:val="18"/>
                <w:lang w:eastAsia="es-MX"/>
              </w:rPr>
            </w:pPr>
          </w:p>
        </w:tc>
        <w:tc>
          <w:tcPr>
            <w:tcW w:w="1007" w:type="dxa"/>
            <w:tcBorders>
              <w:top w:val="nil"/>
              <w:left w:val="nil"/>
              <w:bottom w:val="single" w:sz="4" w:space="0" w:color="ABABAB" w:themeColor="text1" w:themeTint="80"/>
              <w:right w:val="nil"/>
            </w:tcBorders>
            <w:shd w:val="clear" w:color="auto" w:fill="auto"/>
            <w:vAlign w:val="center"/>
            <w:hideMark/>
          </w:tcPr>
          <w:p w14:paraId="0E50C301" w14:textId="77777777" w:rsidR="00675791" w:rsidRPr="001315C8" w:rsidRDefault="00675791" w:rsidP="00675791">
            <w:pPr>
              <w:jc w:val="both"/>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4B55B230" w14:textId="77777777" w:rsidR="00675791" w:rsidRPr="001315C8" w:rsidRDefault="00675791" w:rsidP="00675791">
            <w:pPr>
              <w:jc w:val="both"/>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31A1B773" w14:textId="77777777" w:rsidR="00675791" w:rsidRPr="001315C8" w:rsidRDefault="00675791" w:rsidP="00675791">
            <w:pPr>
              <w:jc w:val="both"/>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240792B7" w14:textId="77777777" w:rsidR="00675791" w:rsidRPr="001315C8" w:rsidRDefault="00675791" w:rsidP="00675791">
            <w:pPr>
              <w:jc w:val="both"/>
              <w:rPr>
                <w:rFonts w:eastAsia="Times New Roman" w:cstheme="minorHAnsi"/>
                <w:sz w:val="18"/>
                <w:szCs w:val="18"/>
                <w:lang w:eastAsia="es-MX"/>
              </w:rPr>
            </w:pPr>
          </w:p>
        </w:tc>
        <w:tc>
          <w:tcPr>
            <w:tcW w:w="1007" w:type="dxa"/>
            <w:tcBorders>
              <w:top w:val="nil"/>
              <w:left w:val="nil"/>
              <w:bottom w:val="single" w:sz="4" w:space="0" w:color="ABABAB" w:themeColor="text1" w:themeTint="80"/>
              <w:right w:val="nil"/>
            </w:tcBorders>
            <w:shd w:val="clear" w:color="auto" w:fill="auto"/>
            <w:vAlign w:val="center"/>
            <w:hideMark/>
          </w:tcPr>
          <w:p w14:paraId="51944B73" w14:textId="77777777" w:rsidR="00675791" w:rsidRPr="001315C8" w:rsidRDefault="00675791" w:rsidP="00675791">
            <w:pPr>
              <w:jc w:val="both"/>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411F53DE" w14:textId="77777777" w:rsidR="00675791" w:rsidRPr="001315C8" w:rsidRDefault="00675791" w:rsidP="00675791">
            <w:pPr>
              <w:jc w:val="both"/>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69E1445C" w14:textId="77777777" w:rsidR="00675791" w:rsidRPr="001315C8" w:rsidRDefault="00675791" w:rsidP="00675791">
            <w:pPr>
              <w:jc w:val="both"/>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02088007" w14:textId="77777777" w:rsidR="00675791" w:rsidRPr="001315C8" w:rsidRDefault="00675791" w:rsidP="00675791">
            <w:pPr>
              <w:jc w:val="both"/>
              <w:rPr>
                <w:rFonts w:eastAsia="Times New Roman" w:cstheme="minorHAnsi"/>
                <w:sz w:val="18"/>
                <w:szCs w:val="18"/>
                <w:lang w:eastAsia="es-MX"/>
              </w:rPr>
            </w:pPr>
          </w:p>
        </w:tc>
        <w:tc>
          <w:tcPr>
            <w:tcW w:w="1008" w:type="dxa"/>
            <w:tcBorders>
              <w:top w:val="nil"/>
              <w:left w:val="nil"/>
              <w:bottom w:val="single" w:sz="4" w:space="0" w:color="ABABAB" w:themeColor="text1" w:themeTint="80"/>
              <w:right w:val="nil"/>
            </w:tcBorders>
            <w:shd w:val="clear" w:color="auto" w:fill="auto"/>
            <w:vAlign w:val="center"/>
            <w:hideMark/>
          </w:tcPr>
          <w:p w14:paraId="1B2430A9" w14:textId="77777777" w:rsidR="00675791" w:rsidRPr="001315C8" w:rsidRDefault="00675791" w:rsidP="00675791">
            <w:pPr>
              <w:jc w:val="both"/>
              <w:rPr>
                <w:rFonts w:eastAsia="Times New Roman" w:cstheme="minorHAnsi"/>
                <w:sz w:val="18"/>
                <w:szCs w:val="18"/>
                <w:lang w:eastAsia="es-MX"/>
              </w:rPr>
            </w:pPr>
          </w:p>
        </w:tc>
        <w:tc>
          <w:tcPr>
            <w:tcW w:w="433" w:type="dxa"/>
            <w:tcBorders>
              <w:top w:val="nil"/>
              <w:left w:val="nil"/>
              <w:bottom w:val="single" w:sz="4" w:space="0" w:color="ABABAB" w:themeColor="text1" w:themeTint="80"/>
              <w:right w:val="nil"/>
            </w:tcBorders>
            <w:shd w:val="clear" w:color="auto" w:fill="auto"/>
            <w:vAlign w:val="center"/>
            <w:hideMark/>
          </w:tcPr>
          <w:p w14:paraId="566B8C00" w14:textId="77777777" w:rsidR="00675791" w:rsidRPr="001315C8" w:rsidRDefault="00675791" w:rsidP="00675791">
            <w:pPr>
              <w:jc w:val="both"/>
              <w:rPr>
                <w:rFonts w:eastAsia="Times New Roman" w:cstheme="minorHAnsi"/>
                <w:sz w:val="18"/>
                <w:szCs w:val="18"/>
                <w:lang w:eastAsia="es-MX"/>
              </w:rPr>
            </w:pPr>
          </w:p>
        </w:tc>
        <w:tc>
          <w:tcPr>
            <w:tcW w:w="437" w:type="dxa"/>
            <w:tcBorders>
              <w:top w:val="nil"/>
              <w:left w:val="nil"/>
              <w:bottom w:val="single" w:sz="4" w:space="0" w:color="ABABAB" w:themeColor="text1" w:themeTint="80"/>
              <w:right w:val="nil"/>
            </w:tcBorders>
            <w:shd w:val="clear" w:color="auto" w:fill="auto"/>
            <w:vAlign w:val="center"/>
            <w:hideMark/>
          </w:tcPr>
          <w:p w14:paraId="76E6CD37" w14:textId="77777777" w:rsidR="00675791" w:rsidRPr="001315C8" w:rsidRDefault="00675791" w:rsidP="00675791">
            <w:pPr>
              <w:jc w:val="both"/>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vAlign w:val="center"/>
            <w:hideMark/>
          </w:tcPr>
          <w:p w14:paraId="0F5BA26E" w14:textId="77777777" w:rsidR="00675791" w:rsidRPr="001315C8" w:rsidRDefault="00675791" w:rsidP="00675791">
            <w:pPr>
              <w:jc w:val="both"/>
              <w:rPr>
                <w:rFonts w:eastAsia="Times New Roman" w:cstheme="minorHAnsi"/>
                <w:i/>
                <w:iCs/>
                <w:color w:val="3A3838"/>
                <w:sz w:val="18"/>
                <w:szCs w:val="18"/>
                <w:lang w:eastAsia="es-MX"/>
              </w:rPr>
            </w:pPr>
            <w:r w:rsidRPr="001315C8">
              <w:rPr>
                <w:rFonts w:eastAsia="Times New Roman" w:cstheme="minorHAnsi"/>
                <w:i/>
                <w:iCs/>
                <w:color w:val="3A3838"/>
                <w:sz w:val="18"/>
                <w:szCs w:val="18"/>
                <w:lang w:eastAsia="es-MX"/>
              </w:rPr>
              <w:t> </w:t>
            </w:r>
          </w:p>
        </w:tc>
      </w:tr>
      <w:tr w:rsidR="00675791" w:rsidRPr="001315C8" w14:paraId="46B119DF"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5FFB3FCD"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c>
          <w:tcPr>
            <w:tcW w:w="632" w:type="dxa"/>
            <w:vMerge w:val="restart"/>
            <w:tcBorders>
              <w:top w:val="single" w:sz="4" w:space="0" w:color="757171"/>
              <w:left w:val="single" w:sz="4" w:space="0" w:color="757171"/>
              <w:bottom w:val="single" w:sz="4" w:space="0" w:color="757171"/>
              <w:right w:val="single" w:sz="4" w:space="0" w:color="757171"/>
            </w:tcBorders>
            <w:shd w:val="clear" w:color="000000" w:fill="E9DECF"/>
            <w:textDirection w:val="btLr"/>
            <w:vAlign w:val="center"/>
            <w:hideMark/>
          </w:tcPr>
          <w:p w14:paraId="44CB9322"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FINES</w:t>
            </w:r>
          </w:p>
        </w:tc>
        <w:tc>
          <w:tcPr>
            <w:tcW w:w="432" w:type="dxa"/>
            <w:tcBorders>
              <w:top w:val="nil"/>
              <w:left w:val="nil"/>
              <w:bottom w:val="nil"/>
              <w:right w:val="single" w:sz="4" w:space="0" w:color="ABABAB" w:themeColor="text1" w:themeTint="80"/>
            </w:tcBorders>
            <w:shd w:val="clear" w:color="auto" w:fill="auto"/>
            <w:vAlign w:val="center"/>
            <w:hideMark/>
          </w:tcPr>
          <w:p w14:paraId="50D85C43" w14:textId="77777777" w:rsidR="00675791" w:rsidRPr="001315C8" w:rsidRDefault="00675791" w:rsidP="00675791">
            <w:pPr>
              <w:jc w:val="center"/>
              <w:rPr>
                <w:rFonts w:eastAsia="Times New Roman" w:cstheme="minorHAnsi"/>
                <w:b/>
                <w:bCs/>
                <w:color w:val="3A3838"/>
                <w:sz w:val="16"/>
                <w:szCs w:val="16"/>
                <w:lang w:eastAsia="es-MX"/>
              </w:rPr>
            </w:pPr>
          </w:p>
        </w:tc>
        <w:tc>
          <w:tcPr>
            <w:tcW w:w="7354" w:type="dxa"/>
            <w:gridSpan w:val="1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1758592C"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Fin superior</w:t>
            </w: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3361B6DD"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r>
      <w:tr w:rsidR="00675791" w:rsidRPr="001315C8" w14:paraId="7DC898F6"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133A54D5"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3FD53A88"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7233545C" w14:textId="77777777" w:rsidR="00675791" w:rsidRPr="001315C8" w:rsidRDefault="00675791" w:rsidP="00675791">
            <w:pPr>
              <w:jc w:val="both"/>
              <w:rPr>
                <w:rFonts w:eastAsia="Times New Roman" w:cstheme="minorHAnsi"/>
                <w:i/>
                <w:iCs/>
                <w:color w:val="3A3838"/>
                <w:sz w:val="16"/>
                <w:szCs w:val="16"/>
                <w:lang w:eastAsia="es-MX"/>
              </w:rPr>
            </w:pPr>
          </w:p>
        </w:tc>
        <w:tc>
          <w:tcPr>
            <w:tcW w:w="7354"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6384F46" w14:textId="77777777" w:rsidR="00675791" w:rsidRPr="001315C8" w:rsidRDefault="00675791" w:rsidP="00675791">
            <w:pPr>
              <w:rPr>
                <w:rFonts w:eastAsia="Times New Roman" w:cstheme="minorHAnsi"/>
                <w:b/>
                <w:bCs/>
                <w:i/>
                <w:iCs/>
                <w:color w:val="3A3838"/>
                <w:sz w:val="16"/>
                <w:szCs w:val="16"/>
                <w:lang w:eastAsia="es-MX"/>
              </w:rPr>
            </w:pP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29460207"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r>
      <w:tr w:rsidR="00675791" w:rsidRPr="001315C8" w14:paraId="4F3ED9E5"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13A10E14"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24A5E0B8"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0AAAC951" w14:textId="77777777" w:rsidR="00675791" w:rsidRPr="001315C8" w:rsidRDefault="00675791" w:rsidP="00675791">
            <w:pPr>
              <w:jc w:val="both"/>
              <w:rPr>
                <w:rFonts w:eastAsia="Times New Roman" w:cstheme="minorHAnsi"/>
                <w:i/>
                <w:iCs/>
                <w:color w:val="3A3838"/>
                <w:sz w:val="16"/>
                <w:szCs w:val="16"/>
                <w:lang w:eastAsia="es-MX"/>
              </w:rPr>
            </w:pPr>
          </w:p>
        </w:tc>
        <w:tc>
          <w:tcPr>
            <w:tcW w:w="7354"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4F9CD11" w14:textId="77777777" w:rsidR="00675791" w:rsidRPr="001315C8" w:rsidRDefault="00675791" w:rsidP="00675791">
            <w:pPr>
              <w:rPr>
                <w:rFonts w:eastAsia="Times New Roman" w:cstheme="minorHAnsi"/>
                <w:b/>
                <w:bCs/>
                <w:i/>
                <w:iCs/>
                <w:color w:val="3A3838"/>
                <w:sz w:val="16"/>
                <w:szCs w:val="16"/>
                <w:lang w:eastAsia="es-MX"/>
              </w:rPr>
            </w:pP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0E3CD833"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r>
      <w:tr w:rsidR="00675791" w:rsidRPr="001315C8" w14:paraId="60ED6364"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3939F6F7"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7FC43439"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25146E63" w14:textId="77777777" w:rsidR="00675791" w:rsidRPr="001315C8" w:rsidRDefault="00675791" w:rsidP="00675791">
            <w:pPr>
              <w:jc w:val="both"/>
              <w:rPr>
                <w:rFonts w:eastAsia="Times New Roman" w:cstheme="minorHAnsi"/>
                <w:i/>
                <w:iCs/>
                <w:color w:val="3A3838"/>
                <w:sz w:val="16"/>
                <w:szCs w:val="16"/>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1BDB9339" w14:textId="77777777" w:rsidR="00675791" w:rsidRPr="001315C8" w:rsidRDefault="00675791" w:rsidP="00675791">
            <w:pPr>
              <w:jc w:val="both"/>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51ABC194" w14:textId="77777777" w:rsidR="00675791" w:rsidRPr="001315C8" w:rsidRDefault="00675791" w:rsidP="00675791">
            <w:pPr>
              <w:jc w:val="both"/>
              <w:rPr>
                <w:rFonts w:eastAsia="Times New Roman" w:cstheme="minorHAnsi"/>
                <w:sz w:val="16"/>
                <w:szCs w:val="16"/>
                <w:lang w:eastAsia="es-MX"/>
              </w:rPr>
            </w:pPr>
          </w:p>
        </w:tc>
        <w:tc>
          <w:tcPr>
            <w:tcW w:w="1441" w:type="dxa"/>
            <w:gridSpan w:val="2"/>
            <w:vMerge w:val="restart"/>
            <w:tcBorders>
              <w:top w:val="single" w:sz="4" w:space="0" w:color="ABABAB" w:themeColor="text1" w:themeTint="80"/>
              <w:left w:val="nil"/>
              <w:bottom w:val="nil"/>
              <w:right w:val="nil"/>
            </w:tcBorders>
            <w:shd w:val="clear" w:color="auto" w:fill="auto"/>
            <w:vAlign w:val="center"/>
            <w:hideMark/>
          </w:tcPr>
          <w:p w14:paraId="452E3CBB"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noProof/>
                <w:color w:val="3A3838"/>
                <w:sz w:val="16"/>
                <w:szCs w:val="16"/>
                <w:lang w:eastAsia="es-MX"/>
              </w:rPr>
              <mc:AlternateContent>
                <mc:Choice Requires="wps">
                  <w:drawing>
                    <wp:anchor distT="0" distB="0" distL="114300" distR="114300" simplePos="0" relativeHeight="251677696" behindDoc="0" locked="0" layoutInCell="1" allowOverlap="1" wp14:anchorId="0B0E3799" wp14:editId="3B77A6D9">
                      <wp:simplePos x="0" y="0"/>
                      <wp:positionH relativeFrom="column">
                        <wp:posOffset>209550</wp:posOffset>
                      </wp:positionH>
                      <wp:positionV relativeFrom="paragraph">
                        <wp:posOffset>57150</wp:posOffset>
                      </wp:positionV>
                      <wp:extent cx="304800" cy="247650"/>
                      <wp:effectExtent l="19050" t="19050" r="38100" b="19050"/>
                      <wp:wrapNone/>
                      <wp:docPr id="32" name="Flecha arriba 32"/>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5C76E05" id="Flecha arriba 32" o:spid="_x0000_s1026" type="#_x0000_t68" style="position:absolute;margin-left:16.5pt;margin-top:4.5pt;width:24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" adj="10800" fillcolor="#7f7f7f [1612]" strokecolor="#7f7f7f [1612]" strokeweight="1pt"/>
                  </w:pict>
                </mc:Fallback>
              </mc:AlternateContent>
            </w:r>
          </w:p>
        </w:tc>
        <w:tc>
          <w:tcPr>
            <w:tcW w:w="432" w:type="dxa"/>
            <w:tcBorders>
              <w:top w:val="single" w:sz="4" w:space="0" w:color="ABABAB" w:themeColor="text1" w:themeTint="80"/>
              <w:left w:val="nil"/>
              <w:bottom w:val="nil"/>
              <w:right w:val="nil"/>
            </w:tcBorders>
            <w:shd w:val="clear" w:color="auto" w:fill="auto"/>
            <w:vAlign w:val="center"/>
            <w:hideMark/>
          </w:tcPr>
          <w:p w14:paraId="19DCB657" w14:textId="77777777" w:rsidR="00675791" w:rsidRPr="001315C8" w:rsidRDefault="00675791" w:rsidP="00675791">
            <w:pPr>
              <w:jc w:val="both"/>
              <w:rPr>
                <w:rFonts w:eastAsia="Times New Roman" w:cstheme="minorHAnsi"/>
                <w:i/>
                <w:iCs/>
                <w:color w:val="3A3838"/>
                <w:sz w:val="16"/>
                <w:szCs w:val="16"/>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434BEA5E" w14:textId="77777777" w:rsidR="00675791" w:rsidRPr="001315C8" w:rsidRDefault="00675791" w:rsidP="00675791">
            <w:pPr>
              <w:jc w:val="both"/>
              <w:rPr>
                <w:rFonts w:eastAsia="Times New Roman" w:cstheme="minorHAnsi"/>
                <w:sz w:val="16"/>
                <w:szCs w:val="16"/>
                <w:lang w:eastAsia="es-MX"/>
              </w:rPr>
            </w:pPr>
          </w:p>
        </w:tc>
        <w:tc>
          <w:tcPr>
            <w:tcW w:w="1007" w:type="dxa"/>
            <w:tcBorders>
              <w:top w:val="single" w:sz="4" w:space="0" w:color="ABABAB" w:themeColor="text1" w:themeTint="80"/>
              <w:left w:val="nil"/>
              <w:bottom w:val="nil"/>
              <w:right w:val="nil"/>
            </w:tcBorders>
            <w:shd w:val="clear" w:color="auto" w:fill="auto"/>
            <w:vAlign w:val="center"/>
            <w:hideMark/>
          </w:tcPr>
          <w:p w14:paraId="526AEBEB" w14:textId="77777777" w:rsidR="00675791" w:rsidRPr="001315C8" w:rsidRDefault="00675791" w:rsidP="00675791">
            <w:pPr>
              <w:jc w:val="both"/>
              <w:rPr>
                <w:rFonts w:eastAsia="Times New Roman" w:cstheme="minorHAnsi"/>
                <w:sz w:val="16"/>
                <w:szCs w:val="16"/>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6AE9730E" w14:textId="77777777" w:rsidR="00675791" w:rsidRPr="001315C8" w:rsidRDefault="00675791" w:rsidP="00675791">
            <w:pPr>
              <w:jc w:val="both"/>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18EFD461" w14:textId="77777777" w:rsidR="00675791" w:rsidRPr="001315C8" w:rsidRDefault="00675791" w:rsidP="00675791">
            <w:pPr>
              <w:jc w:val="both"/>
              <w:rPr>
                <w:rFonts w:eastAsia="Times New Roman" w:cstheme="minorHAnsi"/>
                <w:sz w:val="16"/>
                <w:szCs w:val="16"/>
                <w:lang w:eastAsia="es-MX"/>
              </w:rPr>
            </w:pPr>
          </w:p>
        </w:tc>
        <w:tc>
          <w:tcPr>
            <w:tcW w:w="1440" w:type="dxa"/>
            <w:gridSpan w:val="2"/>
            <w:vMerge w:val="restart"/>
            <w:tcBorders>
              <w:top w:val="single" w:sz="4" w:space="0" w:color="ABABAB" w:themeColor="text1" w:themeTint="80"/>
              <w:left w:val="nil"/>
              <w:bottom w:val="nil"/>
              <w:right w:val="nil"/>
            </w:tcBorders>
            <w:shd w:val="clear" w:color="auto" w:fill="auto"/>
            <w:vAlign w:val="center"/>
            <w:hideMark/>
          </w:tcPr>
          <w:p w14:paraId="43B33D1E"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noProof/>
                <w:color w:val="3A3838"/>
                <w:sz w:val="16"/>
                <w:szCs w:val="16"/>
                <w:lang w:eastAsia="es-MX"/>
              </w:rPr>
              <mc:AlternateContent>
                <mc:Choice Requires="wps">
                  <w:drawing>
                    <wp:anchor distT="0" distB="0" distL="114300" distR="114300" simplePos="0" relativeHeight="251678720" behindDoc="0" locked="0" layoutInCell="1" allowOverlap="1" wp14:anchorId="7848AA7F" wp14:editId="16C1B7E9">
                      <wp:simplePos x="0" y="0"/>
                      <wp:positionH relativeFrom="column">
                        <wp:posOffset>314960</wp:posOffset>
                      </wp:positionH>
                      <wp:positionV relativeFrom="paragraph">
                        <wp:posOffset>49530</wp:posOffset>
                      </wp:positionV>
                      <wp:extent cx="304800" cy="247650"/>
                      <wp:effectExtent l="19050" t="19050" r="38100" b="19050"/>
                      <wp:wrapNone/>
                      <wp:docPr id="31" name="Flecha arriba 31"/>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19DEF0F" id="Flecha arriba 31" o:spid="_x0000_s1026" type="#_x0000_t68" style="position:absolute;margin-left:24.8pt;margin-top:3.9pt;width:24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" adj="10800" fillcolor="#7f7f7f [1612]" strokecolor="#7f7f7f [1612]" strokeweight="1pt"/>
                  </w:pict>
                </mc:Fallback>
              </mc:AlternateContent>
            </w:r>
          </w:p>
        </w:tc>
        <w:tc>
          <w:tcPr>
            <w:tcW w:w="433" w:type="dxa"/>
            <w:tcBorders>
              <w:top w:val="single" w:sz="4" w:space="0" w:color="ABABAB" w:themeColor="text1" w:themeTint="80"/>
              <w:left w:val="nil"/>
              <w:bottom w:val="nil"/>
              <w:right w:val="nil"/>
            </w:tcBorders>
            <w:shd w:val="clear" w:color="auto" w:fill="auto"/>
            <w:vAlign w:val="center"/>
            <w:hideMark/>
          </w:tcPr>
          <w:p w14:paraId="4E3C845C" w14:textId="77777777" w:rsidR="00675791" w:rsidRPr="001315C8" w:rsidRDefault="00675791" w:rsidP="00675791">
            <w:pPr>
              <w:jc w:val="both"/>
              <w:rPr>
                <w:rFonts w:eastAsia="Times New Roman" w:cstheme="minorHAnsi"/>
                <w:i/>
                <w:iCs/>
                <w:color w:val="3A3838"/>
                <w:sz w:val="16"/>
                <w:szCs w:val="16"/>
                <w:lang w:eastAsia="es-MX"/>
              </w:rPr>
            </w:pPr>
          </w:p>
        </w:tc>
        <w:tc>
          <w:tcPr>
            <w:tcW w:w="437" w:type="dxa"/>
            <w:tcBorders>
              <w:top w:val="single" w:sz="4" w:space="0" w:color="ABABAB" w:themeColor="text1" w:themeTint="80"/>
              <w:left w:val="nil"/>
              <w:bottom w:val="nil"/>
              <w:right w:val="nil"/>
            </w:tcBorders>
            <w:shd w:val="clear" w:color="auto" w:fill="auto"/>
            <w:vAlign w:val="center"/>
            <w:hideMark/>
          </w:tcPr>
          <w:p w14:paraId="02AE9CCF" w14:textId="77777777" w:rsidR="00675791" w:rsidRPr="001315C8" w:rsidRDefault="00675791" w:rsidP="00675791">
            <w:pPr>
              <w:jc w:val="both"/>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vAlign w:val="center"/>
            <w:hideMark/>
          </w:tcPr>
          <w:p w14:paraId="7FC26D70"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r>
      <w:tr w:rsidR="00675791" w:rsidRPr="001315C8" w14:paraId="0700B2CC"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0E0ACDEB"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4F8A7B00"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0E9D858C" w14:textId="77777777" w:rsidR="00675791" w:rsidRPr="001315C8" w:rsidRDefault="00675791" w:rsidP="00675791">
            <w:pPr>
              <w:jc w:val="both"/>
              <w:rPr>
                <w:rFonts w:eastAsia="Times New Roman" w:cstheme="minorHAnsi"/>
                <w:i/>
                <w:iCs/>
                <w:color w:val="3A3838"/>
                <w:sz w:val="16"/>
                <w:szCs w:val="16"/>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4C18F778" w14:textId="77777777" w:rsidR="00675791" w:rsidRPr="001315C8" w:rsidRDefault="00675791" w:rsidP="00675791">
            <w:pPr>
              <w:jc w:val="both"/>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74DA857E" w14:textId="77777777" w:rsidR="00675791" w:rsidRPr="001315C8" w:rsidRDefault="00675791" w:rsidP="00675791">
            <w:pPr>
              <w:jc w:val="both"/>
              <w:rPr>
                <w:rFonts w:eastAsia="Times New Roman" w:cstheme="minorHAnsi"/>
                <w:sz w:val="16"/>
                <w:szCs w:val="16"/>
                <w:lang w:eastAsia="es-MX"/>
              </w:rPr>
            </w:pPr>
          </w:p>
        </w:tc>
        <w:tc>
          <w:tcPr>
            <w:tcW w:w="1441" w:type="dxa"/>
            <w:gridSpan w:val="2"/>
            <w:vMerge/>
            <w:tcBorders>
              <w:top w:val="nil"/>
              <w:left w:val="nil"/>
              <w:bottom w:val="single" w:sz="4" w:space="0" w:color="ABABAB" w:themeColor="text1" w:themeTint="80"/>
              <w:right w:val="nil"/>
            </w:tcBorders>
            <w:vAlign w:val="center"/>
            <w:hideMark/>
          </w:tcPr>
          <w:p w14:paraId="7E4016E0" w14:textId="77777777" w:rsidR="00675791" w:rsidRPr="001315C8" w:rsidRDefault="00675791" w:rsidP="00675791">
            <w:pPr>
              <w:rPr>
                <w:rFonts w:eastAsia="Times New Roman" w:cstheme="minorHAnsi"/>
                <w:i/>
                <w:iCs/>
                <w:color w:val="3A3838"/>
                <w:sz w:val="16"/>
                <w:szCs w:val="16"/>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7BBA82FC" w14:textId="77777777" w:rsidR="00675791" w:rsidRPr="001315C8" w:rsidRDefault="00675791" w:rsidP="00675791">
            <w:pPr>
              <w:jc w:val="both"/>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3D40083D" w14:textId="77777777" w:rsidR="00675791" w:rsidRPr="001315C8" w:rsidRDefault="00675791" w:rsidP="00675791">
            <w:pPr>
              <w:jc w:val="both"/>
              <w:rPr>
                <w:rFonts w:eastAsia="Times New Roman" w:cstheme="minorHAnsi"/>
                <w:sz w:val="16"/>
                <w:szCs w:val="16"/>
                <w:lang w:eastAsia="es-MX"/>
              </w:rPr>
            </w:pPr>
          </w:p>
        </w:tc>
        <w:tc>
          <w:tcPr>
            <w:tcW w:w="1007" w:type="dxa"/>
            <w:tcBorders>
              <w:top w:val="nil"/>
              <w:left w:val="nil"/>
              <w:bottom w:val="nil"/>
              <w:right w:val="nil"/>
            </w:tcBorders>
            <w:shd w:val="clear" w:color="auto" w:fill="auto"/>
            <w:vAlign w:val="center"/>
            <w:hideMark/>
          </w:tcPr>
          <w:p w14:paraId="5C88EE64" w14:textId="77777777" w:rsidR="00675791" w:rsidRPr="001315C8" w:rsidRDefault="00675791" w:rsidP="00675791">
            <w:pPr>
              <w:jc w:val="both"/>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0C2E5131" w14:textId="77777777" w:rsidR="00675791" w:rsidRPr="001315C8" w:rsidRDefault="00675791" w:rsidP="00675791">
            <w:pPr>
              <w:jc w:val="both"/>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67ED76A0" w14:textId="77777777" w:rsidR="00675791" w:rsidRPr="001315C8" w:rsidRDefault="00675791" w:rsidP="00675791">
            <w:pPr>
              <w:jc w:val="both"/>
              <w:rPr>
                <w:rFonts w:eastAsia="Times New Roman" w:cstheme="minorHAnsi"/>
                <w:sz w:val="16"/>
                <w:szCs w:val="16"/>
                <w:lang w:eastAsia="es-MX"/>
              </w:rPr>
            </w:pPr>
          </w:p>
        </w:tc>
        <w:tc>
          <w:tcPr>
            <w:tcW w:w="1440" w:type="dxa"/>
            <w:gridSpan w:val="2"/>
            <w:vMerge/>
            <w:tcBorders>
              <w:top w:val="nil"/>
              <w:left w:val="nil"/>
              <w:bottom w:val="single" w:sz="4" w:space="0" w:color="ABABAB" w:themeColor="text1" w:themeTint="80"/>
              <w:right w:val="nil"/>
            </w:tcBorders>
            <w:vAlign w:val="center"/>
            <w:hideMark/>
          </w:tcPr>
          <w:p w14:paraId="1BECD050" w14:textId="77777777" w:rsidR="00675791" w:rsidRPr="001315C8" w:rsidRDefault="00675791" w:rsidP="00675791">
            <w:pPr>
              <w:rPr>
                <w:rFonts w:eastAsia="Times New Roman" w:cstheme="minorHAnsi"/>
                <w:i/>
                <w:iCs/>
                <w:color w:val="3A3838"/>
                <w:sz w:val="16"/>
                <w:szCs w:val="16"/>
                <w:lang w:eastAsia="es-MX"/>
              </w:rPr>
            </w:pPr>
          </w:p>
        </w:tc>
        <w:tc>
          <w:tcPr>
            <w:tcW w:w="433" w:type="dxa"/>
            <w:tcBorders>
              <w:top w:val="nil"/>
              <w:left w:val="nil"/>
              <w:bottom w:val="single" w:sz="4" w:space="0" w:color="ABABAB" w:themeColor="text1" w:themeTint="80"/>
              <w:right w:val="nil"/>
            </w:tcBorders>
            <w:shd w:val="clear" w:color="auto" w:fill="auto"/>
            <w:vAlign w:val="center"/>
            <w:hideMark/>
          </w:tcPr>
          <w:p w14:paraId="67004E06" w14:textId="77777777" w:rsidR="00675791" w:rsidRPr="001315C8" w:rsidRDefault="00675791" w:rsidP="00675791">
            <w:pPr>
              <w:jc w:val="both"/>
              <w:rPr>
                <w:rFonts w:eastAsia="Times New Roman" w:cstheme="minorHAnsi"/>
                <w:sz w:val="16"/>
                <w:szCs w:val="16"/>
                <w:lang w:eastAsia="es-MX"/>
              </w:rPr>
            </w:pPr>
          </w:p>
        </w:tc>
        <w:tc>
          <w:tcPr>
            <w:tcW w:w="437" w:type="dxa"/>
            <w:tcBorders>
              <w:top w:val="nil"/>
              <w:left w:val="nil"/>
              <w:bottom w:val="single" w:sz="4" w:space="0" w:color="ABABAB" w:themeColor="text1" w:themeTint="80"/>
              <w:right w:val="nil"/>
            </w:tcBorders>
            <w:shd w:val="clear" w:color="auto" w:fill="auto"/>
            <w:vAlign w:val="center"/>
            <w:hideMark/>
          </w:tcPr>
          <w:p w14:paraId="11BE2887" w14:textId="77777777" w:rsidR="00675791" w:rsidRPr="001315C8" w:rsidRDefault="00675791" w:rsidP="00675791">
            <w:pPr>
              <w:jc w:val="both"/>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vAlign w:val="center"/>
            <w:hideMark/>
          </w:tcPr>
          <w:p w14:paraId="47258F8B"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r>
      <w:tr w:rsidR="00675791" w:rsidRPr="001315C8" w14:paraId="0B03F268"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40D7F3C8"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37B017EC"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79929185" w14:textId="77777777" w:rsidR="00675791" w:rsidRPr="001315C8" w:rsidRDefault="00675791" w:rsidP="00675791">
            <w:pPr>
              <w:jc w:val="both"/>
              <w:rPr>
                <w:rFonts w:eastAsia="Times New Roman" w:cstheme="minorHAnsi"/>
                <w:i/>
                <w:iCs/>
                <w:color w:val="3A3838"/>
                <w:sz w:val="16"/>
                <w:szCs w:val="16"/>
                <w:lang w:eastAsia="es-MX"/>
              </w:rPr>
            </w:pPr>
          </w:p>
        </w:tc>
        <w:tc>
          <w:tcPr>
            <w:tcW w:w="3171"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06E5A4E3"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Fin indirecto</w:t>
            </w:r>
          </w:p>
        </w:tc>
        <w:tc>
          <w:tcPr>
            <w:tcW w:w="1007"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32F35ED3" w14:textId="77777777" w:rsidR="00675791" w:rsidRPr="001315C8" w:rsidRDefault="00675791" w:rsidP="00675791">
            <w:pPr>
              <w:jc w:val="center"/>
              <w:rPr>
                <w:rFonts w:eastAsia="Times New Roman" w:cstheme="minorHAnsi"/>
                <w:b/>
                <w:bCs/>
                <w:i/>
                <w:iCs/>
                <w:color w:val="3A3838"/>
                <w:sz w:val="16"/>
                <w:szCs w:val="16"/>
                <w:lang w:eastAsia="es-MX"/>
              </w:rPr>
            </w:pPr>
          </w:p>
        </w:tc>
        <w:tc>
          <w:tcPr>
            <w:tcW w:w="3176"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3D898DA2"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Fin indirecto</w:t>
            </w: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610B568B" w14:textId="77777777" w:rsidR="00675791" w:rsidRPr="001315C8" w:rsidRDefault="00675791" w:rsidP="00675791">
            <w:pPr>
              <w:jc w:val="both"/>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r>
      <w:tr w:rsidR="00675791" w:rsidRPr="001315C8" w14:paraId="7435AC22"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31774671" w14:textId="77777777" w:rsidR="00675791" w:rsidRPr="001315C8" w:rsidRDefault="00675791" w:rsidP="00675791">
            <w:pPr>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47D61B8A"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7BEB69B3" w14:textId="77777777" w:rsidR="00675791" w:rsidRPr="001315C8" w:rsidRDefault="00675791" w:rsidP="00675791">
            <w:pPr>
              <w:rPr>
                <w:rFonts w:eastAsia="Times New Roman" w:cstheme="minorHAnsi"/>
                <w:i/>
                <w:iCs/>
                <w:color w:val="3A3838"/>
                <w:sz w:val="16"/>
                <w:szCs w:val="16"/>
                <w:lang w:eastAsia="es-MX"/>
              </w:rPr>
            </w:pPr>
          </w:p>
        </w:tc>
        <w:tc>
          <w:tcPr>
            <w:tcW w:w="3171"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142FFCD" w14:textId="77777777" w:rsidR="00675791" w:rsidRPr="001315C8" w:rsidRDefault="00675791" w:rsidP="00675791">
            <w:pPr>
              <w:rPr>
                <w:rFonts w:eastAsia="Times New Roman" w:cstheme="minorHAnsi"/>
                <w:b/>
                <w:bCs/>
                <w:i/>
                <w:iCs/>
                <w:color w:val="3A3838"/>
                <w:sz w:val="16"/>
                <w:szCs w:val="16"/>
                <w:lang w:eastAsia="es-MX"/>
              </w:rPr>
            </w:pPr>
          </w:p>
        </w:tc>
        <w:tc>
          <w:tcPr>
            <w:tcW w:w="1007"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525C140B" w14:textId="77777777" w:rsidR="00675791" w:rsidRPr="001315C8" w:rsidRDefault="00675791" w:rsidP="00675791">
            <w:pPr>
              <w:rPr>
                <w:rFonts w:eastAsia="Times New Roman" w:cstheme="minorHAnsi"/>
                <w:sz w:val="16"/>
                <w:szCs w:val="16"/>
                <w:lang w:eastAsia="es-MX"/>
              </w:rPr>
            </w:pPr>
          </w:p>
        </w:tc>
        <w:tc>
          <w:tcPr>
            <w:tcW w:w="3176"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179C928" w14:textId="77777777" w:rsidR="00675791" w:rsidRPr="001315C8" w:rsidRDefault="00675791" w:rsidP="00675791">
            <w:pPr>
              <w:rPr>
                <w:rFonts w:eastAsia="Times New Roman" w:cstheme="minorHAnsi"/>
                <w:b/>
                <w:bCs/>
                <w:i/>
                <w:iCs/>
                <w:color w:val="3A3838"/>
                <w:sz w:val="16"/>
                <w:szCs w:val="16"/>
                <w:lang w:eastAsia="es-MX"/>
              </w:rPr>
            </w:pP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2826D13C" w14:textId="77777777" w:rsidR="00675791" w:rsidRPr="001315C8" w:rsidRDefault="00675791" w:rsidP="00675791">
            <w:pPr>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r>
      <w:tr w:rsidR="00675791" w:rsidRPr="001315C8" w14:paraId="57DB4634" w14:textId="77777777" w:rsidTr="00675791">
        <w:trPr>
          <w:trHeight w:val="221"/>
        </w:trPr>
        <w:tc>
          <w:tcPr>
            <w:tcW w:w="431" w:type="dxa"/>
            <w:tcBorders>
              <w:top w:val="nil"/>
              <w:left w:val="single" w:sz="4" w:space="0" w:color="auto"/>
              <w:bottom w:val="nil"/>
              <w:right w:val="nil"/>
            </w:tcBorders>
            <w:shd w:val="clear" w:color="auto" w:fill="auto"/>
            <w:noWrap/>
            <w:vAlign w:val="bottom"/>
            <w:hideMark/>
          </w:tcPr>
          <w:p w14:paraId="4A197D2D"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4EE405AF"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noWrap/>
            <w:vAlign w:val="bottom"/>
            <w:hideMark/>
          </w:tcPr>
          <w:p w14:paraId="1CBAD85A" w14:textId="77777777" w:rsidR="00675791" w:rsidRPr="001315C8" w:rsidRDefault="00675791" w:rsidP="00675791">
            <w:pPr>
              <w:rPr>
                <w:rFonts w:eastAsia="Times New Roman" w:cstheme="minorHAnsi"/>
                <w:color w:val="000000"/>
                <w:sz w:val="16"/>
                <w:szCs w:val="16"/>
                <w:lang w:eastAsia="es-MX"/>
              </w:rPr>
            </w:pPr>
          </w:p>
        </w:tc>
        <w:tc>
          <w:tcPr>
            <w:tcW w:w="3171"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70ABD00" w14:textId="77777777" w:rsidR="00675791" w:rsidRPr="001315C8" w:rsidRDefault="00675791" w:rsidP="00675791">
            <w:pPr>
              <w:rPr>
                <w:rFonts w:eastAsia="Times New Roman" w:cstheme="minorHAnsi"/>
                <w:b/>
                <w:bCs/>
                <w:i/>
                <w:iCs/>
                <w:color w:val="3A3838"/>
                <w:sz w:val="16"/>
                <w:szCs w:val="16"/>
                <w:lang w:eastAsia="es-MX"/>
              </w:rPr>
            </w:pPr>
          </w:p>
        </w:tc>
        <w:tc>
          <w:tcPr>
            <w:tcW w:w="1007"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02018DB5" w14:textId="77777777" w:rsidR="00675791" w:rsidRPr="001315C8" w:rsidRDefault="00675791" w:rsidP="00675791">
            <w:pPr>
              <w:rPr>
                <w:rFonts w:eastAsia="Times New Roman" w:cstheme="minorHAnsi"/>
                <w:sz w:val="16"/>
                <w:szCs w:val="16"/>
                <w:lang w:eastAsia="es-MX"/>
              </w:rPr>
            </w:pPr>
          </w:p>
        </w:tc>
        <w:tc>
          <w:tcPr>
            <w:tcW w:w="3176"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0A61107" w14:textId="77777777" w:rsidR="00675791" w:rsidRPr="001315C8" w:rsidRDefault="00675791" w:rsidP="00675791">
            <w:pPr>
              <w:rPr>
                <w:rFonts w:eastAsia="Times New Roman" w:cstheme="minorHAnsi"/>
                <w:b/>
                <w:bCs/>
                <w:i/>
                <w:iCs/>
                <w:color w:val="3A3838"/>
                <w:sz w:val="16"/>
                <w:szCs w:val="16"/>
                <w:lang w:eastAsia="es-MX"/>
              </w:rPr>
            </w:pPr>
          </w:p>
        </w:tc>
        <w:tc>
          <w:tcPr>
            <w:tcW w:w="360" w:type="dxa"/>
            <w:tcBorders>
              <w:top w:val="nil"/>
              <w:left w:val="single" w:sz="4" w:space="0" w:color="ABABAB" w:themeColor="text1" w:themeTint="80"/>
              <w:bottom w:val="nil"/>
              <w:right w:val="single" w:sz="4" w:space="0" w:color="auto"/>
            </w:tcBorders>
            <w:shd w:val="clear" w:color="auto" w:fill="auto"/>
            <w:noWrap/>
            <w:vAlign w:val="bottom"/>
            <w:hideMark/>
          </w:tcPr>
          <w:p w14:paraId="4DE7FCD5"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675791" w:rsidRPr="001315C8" w14:paraId="0B7B17B0"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12211608" w14:textId="77777777" w:rsidR="00675791" w:rsidRPr="001315C8" w:rsidRDefault="00675791" w:rsidP="00675791">
            <w:pP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1A56DBEB"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113F83E4" w14:textId="77777777" w:rsidR="00675791" w:rsidRPr="001315C8" w:rsidRDefault="00675791" w:rsidP="00675791">
            <w:pPr>
              <w:rPr>
                <w:rFonts w:eastAsia="Times New Roman" w:cstheme="minorHAnsi"/>
                <w:color w:val="3A3838"/>
                <w:sz w:val="16"/>
                <w:szCs w:val="16"/>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4CB37A2C"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1C62DA9B" w14:textId="77777777" w:rsidR="00675791" w:rsidRPr="001315C8" w:rsidRDefault="00675791" w:rsidP="00675791">
            <w:pPr>
              <w:rPr>
                <w:rFonts w:eastAsia="Times New Roman" w:cstheme="minorHAnsi"/>
                <w:sz w:val="16"/>
                <w:szCs w:val="16"/>
                <w:lang w:eastAsia="es-MX"/>
              </w:rPr>
            </w:pPr>
          </w:p>
        </w:tc>
        <w:tc>
          <w:tcPr>
            <w:tcW w:w="1007" w:type="dxa"/>
            <w:tcBorders>
              <w:top w:val="single" w:sz="4" w:space="0" w:color="ABABAB" w:themeColor="text1" w:themeTint="80"/>
              <w:left w:val="nil"/>
              <w:bottom w:val="nil"/>
              <w:right w:val="nil"/>
            </w:tcBorders>
            <w:shd w:val="clear" w:color="auto" w:fill="auto"/>
            <w:noWrap/>
            <w:vAlign w:val="bottom"/>
            <w:hideMark/>
          </w:tcPr>
          <w:p w14:paraId="17692003"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noProof/>
                <w:color w:val="000000"/>
                <w:sz w:val="16"/>
                <w:szCs w:val="16"/>
                <w:lang w:eastAsia="es-MX"/>
              </w:rPr>
              <mc:AlternateContent>
                <mc:Choice Requires="wps">
                  <w:drawing>
                    <wp:anchor distT="0" distB="0" distL="114300" distR="114300" simplePos="0" relativeHeight="251679744" behindDoc="0" locked="0" layoutInCell="1" allowOverlap="1" wp14:anchorId="20B91D2B" wp14:editId="78A0C4F2">
                      <wp:simplePos x="0" y="0"/>
                      <wp:positionH relativeFrom="column">
                        <wp:posOffset>200025</wp:posOffset>
                      </wp:positionH>
                      <wp:positionV relativeFrom="paragraph">
                        <wp:posOffset>76200</wp:posOffset>
                      </wp:positionV>
                      <wp:extent cx="304800" cy="247650"/>
                      <wp:effectExtent l="19050" t="19050" r="38100" b="19050"/>
                      <wp:wrapNone/>
                      <wp:docPr id="30" name="Flecha arriba 30"/>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9A66171" id="Flecha arriba 30" o:spid="_x0000_s1026" type="#_x0000_t68" style="position:absolute;margin-left:15.75pt;margin-top:6pt;width:24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" adj="10800" fillcolor="#7f7f7f [1612]" strokecolor="#7f7f7f [1612]" strokeweight="1p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675791" w:rsidRPr="001315C8" w14:paraId="42A0245D" w14:textId="77777777" w:rsidTr="00675791">
              <w:trPr>
                <w:trHeight w:val="221"/>
                <w:tblCellSpacing w:w="0" w:type="dxa"/>
              </w:trPr>
              <w:tc>
                <w:tcPr>
                  <w:tcW w:w="807" w:type="dxa"/>
                  <w:tcBorders>
                    <w:top w:val="nil"/>
                    <w:left w:val="nil"/>
                    <w:bottom w:val="nil"/>
                    <w:right w:val="nil"/>
                  </w:tcBorders>
                  <w:shd w:val="clear" w:color="auto" w:fill="auto"/>
                  <w:vAlign w:val="center"/>
                  <w:hideMark/>
                </w:tcPr>
                <w:p w14:paraId="36FDD34E" w14:textId="77777777" w:rsidR="00675791" w:rsidRPr="001315C8" w:rsidRDefault="00675791" w:rsidP="00675791">
                  <w:pPr>
                    <w:rPr>
                      <w:rFonts w:eastAsia="Times New Roman" w:cstheme="minorHAnsi"/>
                      <w:color w:val="000000"/>
                      <w:sz w:val="16"/>
                      <w:szCs w:val="16"/>
                      <w:lang w:eastAsia="es-MX"/>
                    </w:rPr>
                  </w:pPr>
                </w:p>
              </w:tc>
            </w:tr>
          </w:tbl>
          <w:p w14:paraId="149FD323" w14:textId="77777777" w:rsidR="00675791" w:rsidRPr="001315C8" w:rsidRDefault="00675791" w:rsidP="00675791">
            <w:pPr>
              <w:rPr>
                <w:rFonts w:eastAsia="Times New Roman" w:cstheme="minorHAnsi"/>
                <w:color w:val="000000"/>
                <w:sz w:val="16"/>
                <w:szCs w:val="16"/>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5273A6E7"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39D6C6CF" w14:textId="77777777" w:rsidR="00675791" w:rsidRPr="001315C8" w:rsidRDefault="00675791" w:rsidP="00675791">
            <w:pPr>
              <w:rPr>
                <w:rFonts w:eastAsia="Times New Roman" w:cstheme="minorHAnsi"/>
                <w:sz w:val="16"/>
                <w:szCs w:val="16"/>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7F95B356" w14:textId="77777777" w:rsidR="00675791" w:rsidRPr="001315C8" w:rsidRDefault="00675791" w:rsidP="00675791">
            <w:pPr>
              <w:rPr>
                <w:rFonts w:eastAsia="Times New Roman" w:cstheme="minorHAnsi"/>
                <w:sz w:val="16"/>
                <w:szCs w:val="16"/>
                <w:lang w:eastAsia="es-MX"/>
              </w:rPr>
            </w:pPr>
          </w:p>
        </w:tc>
        <w:tc>
          <w:tcPr>
            <w:tcW w:w="1007" w:type="dxa"/>
            <w:tcBorders>
              <w:top w:val="nil"/>
              <w:left w:val="nil"/>
              <w:bottom w:val="nil"/>
              <w:right w:val="nil"/>
            </w:tcBorders>
            <w:shd w:val="clear" w:color="auto" w:fill="auto"/>
            <w:vAlign w:val="center"/>
            <w:hideMark/>
          </w:tcPr>
          <w:p w14:paraId="2D0DD6AA" w14:textId="77777777" w:rsidR="00675791" w:rsidRPr="001315C8" w:rsidRDefault="00675791" w:rsidP="00675791">
            <w:pPr>
              <w:rPr>
                <w:rFonts w:eastAsia="Times New Roman" w:cstheme="minorHAnsi"/>
                <w:sz w:val="16"/>
                <w:szCs w:val="16"/>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06F10B4F"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684B771D"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32259430" w14:textId="77777777" w:rsidR="00675791" w:rsidRPr="001315C8" w:rsidRDefault="00675791" w:rsidP="00675791">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229"/>
            </w:tblGrid>
            <w:tr w:rsidR="00675791" w:rsidRPr="001315C8" w14:paraId="7411909C" w14:textId="77777777" w:rsidTr="00675791">
              <w:trPr>
                <w:trHeight w:val="221"/>
                <w:tblCellSpacing w:w="0" w:type="dxa"/>
              </w:trPr>
              <w:tc>
                <w:tcPr>
                  <w:tcW w:w="229" w:type="dxa"/>
                  <w:tcBorders>
                    <w:top w:val="nil"/>
                    <w:left w:val="nil"/>
                    <w:bottom w:val="nil"/>
                    <w:right w:val="nil"/>
                  </w:tcBorders>
                  <w:shd w:val="clear" w:color="auto" w:fill="auto"/>
                  <w:vAlign w:val="center"/>
                  <w:hideMark/>
                </w:tcPr>
                <w:p w14:paraId="66B2CA8E" w14:textId="77777777" w:rsidR="00675791" w:rsidRPr="001315C8" w:rsidRDefault="00675791" w:rsidP="00675791">
                  <w:pPr>
                    <w:rPr>
                      <w:rFonts w:eastAsia="Times New Roman" w:cstheme="minorHAnsi"/>
                      <w:color w:val="000000"/>
                      <w:sz w:val="16"/>
                      <w:szCs w:val="16"/>
                      <w:lang w:eastAsia="es-MX"/>
                    </w:rPr>
                  </w:pPr>
                </w:p>
              </w:tc>
            </w:tr>
          </w:tbl>
          <w:p w14:paraId="60E5A782" w14:textId="77777777" w:rsidR="00675791" w:rsidRPr="001315C8" w:rsidRDefault="00675791" w:rsidP="00675791">
            <w:pPr>
              <w:rPr>
                <w:rFonts w:eastAsia="Times New Roman" w:cstheme="minorHAnsi"/>
                <w:color w:val="000000"/>
                <w:sz w:val="16"/>
                <w:szCs w:val="16"/>
                <w:lang w:eastAsia="es-MX"/>
              </w:rPr>
            </w:pPr>
          </w:p>
        </w:tc>
        <w:tc>
          <w:tcPr>
            <w:tcW w:w="1008" w:type="dxa"/>
            <w:tcBorders>
              <w:top w:val="single" w:sz="4" w:space="0" w:color="ABABAB" w:themeColor="text1" w:themeTint="80"/>
              <w:left w:val="nil"/>
              <w:bottom w:val="nil"/>
              <w:right w:val="nil"/>
            </w:tcBorders>
            <w:shd w:val="clear" w:color="auto" w:fill="auto"/>
            <w:vAlign w:val="center"/>
            <w:hideMark/>
          </w:tcPr>
          <w:p w14:paraId="6558035C" w14:textId="77777777" w:rsidR="00675791" w:rsidRPr="001315C8" w:rsidRDefault="00675791" w:rsidP="00675791">
            <w:pPr>
              <w:rPr>
                <w:rFonts w:eastAsia="Times New Roman" w:cstheme="minorHAnsi"/>
                <w:sz w:val="16"/>
                <w:szCs w:val="16"/>
                <w:lang w:eastAsia="es-MX"/>
              </w:rPr>
            </w:pPr>
            <w:r w:rsidRPr="001315C8">
              <w:rPr>
                <w:rFonts w:eastAsia="Times New Roman" w:cstheme="minorHAnsi"/>
                <w:noProof/>
                <w:color w:val="000000"/>
                <w:sz w:val="16"/>
                <w:szCs w:val="16"/>
                <w:lang w:eastAsia="es-MX"/>
              </w:rPr>
              <mc:AlternateContent>
                <mc:Choice Requires="wps">
                  <w:drawing>
                    <wp:anchor distT="0" distB="0" distL="114300" distR="114300" simplePos="0" relativeHeight="251680768" behindDoc="0" locked="0" layoutInCell="1" allowOverlap="1" wp14:anchorId="4AB07F4F" wp14:editId="7010DC3A">
                      <wp:simplePos x="0" y="0"/>
                      <wp:positionH relativeFrom="column">
                        <wp:posOffset>48895</wp:posOffset>
                      </wp:positionH>
                      <wp:positionV relativeFrom="paragraph">
                        <wp:posOffset>47625</wp:posOffset>
                      </wp:positionV>
                      <wp:extent cx="304800" cy="247650"/>
                      <wp:effectExtent l="19050" t="19050" r="38100" b="19050"/>
                      <wp:wrapNone/>
                      <wp:docPr id="29" name="Flecha arriba 29"/>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84EF8ED" id="Flecha arriba 29" o:spid="_x0000_s1026" type="#_x0000_t68" style="position:absolute;margin-left:3.85pt;margin-top:3.75pt;width:24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" adj="10800" fillcolor="#7f7f7f [1612]" strokecolor="#7f7f7f [1612]" strokeweight="1pt"/>
                  </w:pict>
                </mc:Fallback>
              </mc:AlternateContent>
            </w:r>
          </w:p>
        </w:tc>
        <w:tc>
          <w:tcPr>
            <w:tcW w:w="433" w:type="dxa"/>
            <w:tcBorders>
              <w:top w:val="single" w:sz="4" w:space="0" w:color="ABABAB" w:themeColor="text1" w:themeTint="80"/>
              <w:left w:val="nil"/>
              <w:bottom w:val="nil"/>
              <w:right w:val="nil"/>
            </w:tcBorders>
            <w:shd w:val="clear" w:color="auto" w:fill="auto"/>
            <w:vAlign w:val="center"/>
            <w:hideMark/>
          </w:tcPr>
          <w:p w14:paraId="7C85D827" w14:textId="77777777" w:rsidR="00675791" w:rsidRPr="001315C8" w:rsidRDefault="00675791" w:rsidP="00675791">
            <w:pPr>
              <w:rPr>
                <w:rFonts w:eastAsia="Times New Roman" w:cstheme="minorHAnsi"/>
                <w:sz w:val="16"/>
                <w:szCs w:val="16"/>
                <w:lang w:eastAsia="es-MX"/>
              </w:rPr>
            </w:pPr>
          </w:p>
        </w:tc>
        <w:tc>
          <w:tcPr>
            <w:tcW w:w="437" w:type="dxa"/>
            <w:tcBorders>
              <w:top w:val="single" w:sz="4" w:space="0" w:color="ABABAB" w:themeColor="text1" w:themeTint="80"/>
              <w:left w:val="nil"/>
              <w:bottom w:val="nil"/>
              <w:right w:val="nil"/>
            </w:tcBorders>
            <w:shd w:val="clear" w:color="auto" w:fill="auto"/>
            <w:vAlign w:val="center"/>
            <w:hideMark/>
          </w:tcPr>
          <w:p w14:paraId="35C25A69"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vAlign w:val="center"/>
            <w:hideMark/>
          </w:tcPr>
          <w:p w14:paraId="7C134CED" w14:textId="77777777" w:rsidR="00675791" w:rsidRPr="001315C8" w:rsidRDefault="00675791" w:rsidP="00675791">
            <w:pP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675791" w:rsidRPr="001315C8" w14:paraId="145CC196"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0C486A85" w14:textId="77777777" w:rsidR="00675791" w:rsidRPr="001315C8" w:rsidRDefault="00675791" w:rsidP="00675791">
            <w:pP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512B30E7"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00FFFDCA" w14:textId="77777777" w:rsidR="00675791" w:rsidRPr="001315C8" w:rsidRDefault="00675791" w:rsidP="00675791">
            <w:pPr>
              <w:rPr>
                <w:rFonts w:eastAsia="Times New Roman" w:cstheme="minorHAnsi"/>
                <w:color w:val="3A3838"/>
                <w:sz w:val="16"/>
                <w:szCs w:val="16"/>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77B7E920"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65775A0C" w14:textId="77777777" w:rsidR="00675791" w:rsidRPr="001315C8" w:rsidRDefault="00675791" w:rsidP="00675791">
            <w:pPr>
              <w:rPr>
                <w:rFonts w:eastAsia="Times New Roman" w:cstheme="minorHAnsi"/>
                <w:sz w:val="16"/>
                <w:szCs w:val="16"/>
                <w:lang w:eastAsia="es-MX"/>
              </w:rPr>
            </w:pPr>
          </w:p>
        </w:tc>
        <w:tc>
          <w:tcPr>
            <w:tcW w:w="1007" w:type="dxa"/>
            <w:tcBorders>
              <w:top w:val="nil"/>
              <w:left w:val="nil"/>
              <w:bottom w:val="single" w:sz="4" w:space="0" w:color="ABABAB" w:themeColor="text1" w:themeTint="80"/>
              <w:right w:val="nil"/>
            </w:tcBorders>
            <w:shd w:val="clear" w:color="auto" w:fill="auto"/>
            <w:noWrap/>
            <w:vAlign w:val="bottom"/>
            <w:hideMark/>
          </w:tcPr>
          <w:p w14:paraId="2EC6799E" w14:textId="77777777" w:rsidR="00675791" w:rsidRPr="001315C8" w:rsidRDefault="00675791" w:rsidP="00675791">
            <w:pPr>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noWrap/>
            <w:vAlign w:val="bottom"/>
            <w:hideMark/>
          </w:tcPr>
          <w:p w14:paraId="0F347486"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6A66EF26" w14:textId="77777777" w:rsidR="00675791" w:rsidRPr="001315C8" w:rsidRDefault="00675791" w:rsidP="00675791">
            <w:pPr>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noWrap/>
            <w:vAlign w:val="bottom"/>
            <w:hideMark/>
          </w:tcPr>
          <w:p w14:paraId="09F18709" w14:textId="77777777" w:rsidR="00675791" w:rsidRPr="001315C8" w:rsidRDefault="00675791" w:rsidP="00675791">
            <w:pPr>
              <w:rPr>
                <w:rFonts w:eastAsia="Times New Roman" w:cstheme="minorHAnsi"/>
                <w:sz w:val="16"/>
                <w:szCs w:val="16"/>
                <w:lang w:eastAsia="es-MX"/>
              </w:rPr>
            </w:pPr>
          </w:p>
        </w:tc>
        <w:tc>
          <w:tcPr>
            <w:tcW w:w="1007" w:type="dxa"/>
            <w:tcBorders>
              <w:top w:val="nil"/>
              <w:left w:val="nil"/>
              <w:bottom w:val="nil"/>
              <w:right w:val="nil"/>
            </w:tcBorders>
            <w:shd w:val="clear" w:color="auto" w:fill="auto"/>
            <w:noWrap/>
            <w:vAlign w:val="bottom"/>
            <w:hideMark/>
          </w:tcPr>
          <w:p w14:paraId="11D60BE9" w14:textId="77777777" w:rsidR="00675791" w:rsidRPr="001315C8" w:rsidRDefault="00675791" w:rsidP="00675791">
            <w:pPr>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noWrap/>
            <w:vAlign w:val="bottom"/>
            <w:hideMark/>
          </w:tcPr>
          <w:p w14:paraId="5B93A07E"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4980DA1D"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6F3C6A4A" w14:textId="77777777" w:rsidR="00675791" w:rsidRPr="001315C8" w:rsidRDefault="00675791" w:rsidP="00675791">
            <w:pPr>
              <w:rPr>
                <w:rFonts w:eastAsia="Times New Roman" w:cstheme="minorHAnsi"/>
                <w:sz w:val="16"/>
                <w:szCs w:val="16"/>
                <w:lang w:eastAsia="es-MX"/>
              </w:rPr>
            </w:pPr>
          </w:p>
        </w:tc>
        <w:tc>
          <w:tcPr>
            <w:tcW w:w="1008" w:type="dxa"/>
            <w:tcBorders>
              <w:top w:val="nil"/>
              <w:left w:val="nil"/>
              <w:bottom w:val="single" w:sz="4" w:space="0" w:color="ABABAB" w:themeColor="text1" w:themeTint="80"/>
              <w:right w:val="nil"/>
            </w:tcBorders>
            <w:shd w:val="clear" w:color="auto" w:fill="auto"/>
            <w:noWrap/>
            <w:vAlign w:val="bottom"/>
            <w:hideMark/>
          </w:tcPr>
          <w:p w14:paraId="7BC69E54" w14:textId="77777777" w:rsidR="00675791" w:rsidRPr="001315C8" w:rsidRDefault="00675791" w:rsidP="00675791">
            <w:pPr>
              <w:rPr>
                <w:rFonts w:eastAsia="Times New Roman" w:cstheme="minorHAnsi"/>
                <w:sz w:val="16"/>
                <w:szCs w:val="16"/>
                <w:lang w:eastAsia="es-MX"/>
              </w:rPr>
            </w:pPr>
          </w:p>
        </w:tc>
        <w:tc>
          <w:tcPr>
            <w:tcW w:w="433" w:type="dxa"/>
            <w:tcBorders>
              <w:top w:val="nil"/>
              <w:left w:val="nil"/>
              <w:bottom w:val="single" w:sz="4" w:space="0" w:color="ABABAB" w:themeColor="text1" w:themeTint="80"/>
              <w:right w:val="nil"/>
            </w:tcBorders>
            <w:shd w:val="clear" w:color="auto" w:fill="auto"/>
            <w:noWrap/>
            <w:vAlign w:val="bottom"/>
            <w:hideMark/>
          </w:tcPr>
          <w:p w14:paraId="0DB4E9B1" w14:textId="77777777" w:rsidR="00675791" w:rsidRPr="001315C8" w:rsidRDefault="00675791" w:rsidP="00675791">
            <w:pPr>
              <w:rPr>
                <w:rFonts w:eastAsia="Times New Roman" w:cstheme="minorHAnsi"/>
                <w:sz w:val="16"/>
                <w:szCs w:val="16"/>
                <w:lang w:eastAsia="es-MX"/>
              </w:rPr>
            </w:pPr>
          </w:p>
        </w:tc>
        <w:tc>
          <w:tcPr>
            <w:tcW w:w="437" w:type="dxa"/>
            <w:tcBorders>
              <w:top w:val="nil"/>
              <w:left w:val="nil"/>
              <w:bottom w:val="single" w:sz="4" w:space="0" w:color="ABABAB" w:themeColor="text1" w:themeTint="80"/>
              <w:right w:val="nil"/>
            </w:tcBorders>
            <w:shd w:val="clear" w:color="auto" w:fill="auto"/>
            <w:noWrap/>
            <w:vAlign w:val="bottom"/>
            <w:hideMark/>
          </w:tcPr>
          <w:p w14:paraId="7075D170"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vAlign w:val="center"/>
            <w:hideMark/>
          </w:tcPr>
          <w:p w14:paraId="72F0A0FB" w14:textId="77777777" w:rsidR="00675791" w:rsidRPr="001315C8" w:rsidRDefault="00675791" w:rsidP="00675791">
            <w:pP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675791" w:rsidRPr="001315C8" w14:paraId="6FF65949"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457B4978" w14:textId="77777777" w:rsidR="00675791" w:rsidRPr="001315C8" w:rsidRDefault="00675791" w:rsidP="00675791">
            <w:pP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25BE605B"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13833BC8" w14:textId="77777777" w:rsidR="00675791" w:rsidRPr="001315C8" w:rsidRDefault="00675791" w:rsidP="00675791">
            <w:pPr>
              <w:rPr>
                <w:rFonts w:eastAsia="Times New Roman" w:cstheme="minorHAnsi"/>
                <w:color w:val="3A3838"/>
                <w:sz w:val="16"/>
                <w:szCs w:val="16"/>
                <w:lang w:eastAsia="es-MX"/>
              </w:rPr>
            </w:pPr>
          </w:p>
        </w:tc>
        <w:tc>
          <w:tcPr>
            <w:tcW w:w="3171"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2C992E64"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Fin directo</w:t>
            </w:r>
          </w:p>
        </w:tc>
        <w:tc>
          <w:tcPr>
            <w:tcW w:w="1007"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0B9577CA" w14:textId="77777777" w:rsidR="00675791" w:rsidRPr="001315C8" w:rsidRDefault="00675791" w:rsidP="00675791">
            <w:pPr>
              <w:jc w:val="center"/>
              <w:rPr>
                <w:rFonts w:eastAsia="Times New Roman" w:cstheme="minorHAnsi"/>
                <w:b/>
                <w:bCs/>
                <w:i/>
                <w:iCs/>
                <w:color w:val="3A3838"/>
                <w:sz w:val="16"/>
                <w:szCs w:val="16"/>
                <w:lang w:eastAsia="es-MX"/>
              </w:rPr>
            </w:pPr>
          </w:p>
        </w:tc>
        <w:tc>
          <w:tcPr>
            <w:tcW w:w="3176"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00214279"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Fin directo</w:t>
            </w: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16FFD761" w14:textId="77777777" w:rsidR="00675791" w:rsidRPr="001315C8" w:rsidRDefault="00675791" w:rsidP="00675791">
            <w:pP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675791" w:rsidRPr="001315C8" w14:paraId="50FB2676" w14:textId="77777777" w:rsidTr="00675791">
        <w:trPr>
          <w:trHeight w:val="221"/>
        </w:trPr>
        <w:tc>
          <w:tcPr>
            <w:tcW w:w="431" w:type="dxa"/>
            <w:tcBorders>
              <w:top w:val="nil"/>
              <w:left w:val="single" w:sz="4" w:space="0" w:color="auto"/>
              <w:bottom w:val="nil"/>
              <w:right w:val="nil"/>
            </w:tcBorders>
            <w:shd w:val="clear" w:color="auto" w:fill="auto"/>
            <w:noWrap/>
            <w:vAlign w:val="bottom"/>
            <w:hideMark/>
          </w:tcPr>
          <w:p w14:paraId="58CC44CE"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2F78657C"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noWrap/>
            <w:vAlign w:val="bottom"/>
            <w:hideMark/>
          </w:tcPr>
          <w:p w14:paraId="38DA06EF" w14:textId="77777777" w:rsidR="00675791" w:rsidRPr="001315C8" w:rsidRDefault="00675791" w:rsidP="00675791">
            <w:pPr>
              <w:rPr>
                <w:rFonts w:eastAsia="Times New Roman" w:cstheme="minorHAnsi"/>
                <w:color w:val="000000"/>
                <w:sz w:val="16"/>
                <w:szCs w:val="16"/>
                <w:lang w:eastAsia="es-MX"/>
              </w:rPr>
            </w:pPr>
          </w:p>
        </w:tc>
        <w:tc>
          <w:tcPr>
            <w:tcW w:w="3171"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F48E434" w14:textId="77777777" w:rsidR="00675791" w:rsidRPr="001315C8" w:rsidRDefault="00675791" w:rsidP="00675791">
            <w:pPr>
              <w:rPr>
                <w:rFonts w:eastAsia="Times New Roman" w:cstheme="minorHAnsi"/>
                <w:b/>
                <w:bCs/>
                <w:i/>
                <w:iCs/>
                <w:color w:val="3A3838"/>
                <w:sz w:val="16"/>
                <w:szCs w:val="16"/>
                <w:lang w:eastAsia="es-MX"/>
              </w:rPr>
            </w:pPr>
          </w:p>
        </w:tc>
        <w:tc>
          <w:tcPr>
            <w:tcW w:w="1007"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4A676F83" w14:textId="77777777" w:rsidR="00675791" w:rsidRPr="001315C8" w:rsidRDefault="00675791" w:rsidP="00675791">
            <w:pPr>
              <w:rPr>
                <w:rFonts w:eastAsia="Times New Roman" w:cstheme="minorHAnsi"/>
                <w:sz w:val="16"/>
                <w:szCs w:val="16"/>
                <w:lang w:eastAsia="es-MX"/>
              </w:rPr>
            </w:pPr>
          </w:p>
        </w:tc>
        <w:tc>
          <w:tcPr>
            <w:tcW w:w="3176"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D2DDF82" w14:textId="77777777" w:rsidR="00675791" w:rsidRPr="001315C8" w:rsidRDefault="00675791" w:rsidP="00675791">
            <w:pPr>
              <w:rPr>
                <w:rFonts w:eastAsia="Times New Roman" w:cstheme="minorHAnsi"/>
                <w:b/>
                <w:bCs/>
                <w:i/>
                <w:iCs/>
                <w:color w:val="3A3838"/>
                <w:sz w:val="16"/>
                <w:szCs w:val="16"/>
                <w:lang w:eastAsia="es-MX"/>
              </w:rPr>
            </w:pPr>
          </w:p>
        </w:tc>
        <w:tc>
          <w:tcPr>
            <w:tcW w:w="360" w:type="dxa"/>
            <w:tcBorders>
              <w:top w:val="nil"/>
              <w:left w:val="single" w:sz="4" w:space="0" w:color="ABABAB" w:themeColor="text1" w:themeTint="80"/>
              <w:bottom w:val="nil"/>
              <w:right w:val="single" w:sz="4" w:space="0" w:color="auto"/>
            </w:tcBorders>
            <w:shd w:val="clear" w:color="auto" w:fill="auto"/>
            <w:noWrap/>
            <w:vAlign w:val="bottom"/>
            <w:hideMark/>
          </w:tcPr>
          <w:p w14:paraId="63E48625"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675791" w:rsidRPr="001315C8" w14:paraId="7D247C73" w14:textId="77777777" w:rsidTr="00675791">
        <w:trPr>
          <w:trHeight w:val="232"/>
        </w:trPr>
        <w:tc>
          <w:tcPr>
            <w:tcW w:w="431" w:type="dxa"/>
            <w:tcBorders>
              <w:top w:val="nil"/>
              <w:left w:val="single" w:sz="4" w:space="0" w:color="auto"/>
              <w:bottom w:val="nil"/>
              <w:right w:val="nil"/>
            </w:tcBorders>
            <w:shd w:val="clear" w:color="auto" w:fill="auto"/>
            <w:noWrap/>
            <w:vAlign w:val="center"/>
            <w:hideMark/>
          </w:tcPr>
          <w:p w14:paraId="4DFF61B8" w14:textId="77777777" w:rsidR="00675791" w:rsidRPr="001315C8" w:rsidRDefault="00675791" w:rsidP="00675791">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5954BC6A"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noWrap/>
            <w:vAlign w:val="center"/>
            <w:hideMark/>
          </w:tcPr>
          <w:p w14:paraId="22CD0FEB" w14:textId="77777777" w:rsidR="00675791" w:rsidRPr="001315C8" w:rsidRDefault="00675791" w:rsidP="00675791">
            <w:pPr>
              <w:rPr>
                <w:rFonts w:eastAsia="Times New Roman" w:cstheme="minorHAnsi"/>
                <w:b/>
                <w:bCs/>
                <w:color w:val="FFFFFF"/>
                <w:sz w:val="16"/>
                <w:szCs w:val="16"/>
                <w:lang w:eastAsia="es-MX"/>
              </w:rPr>
            </w:pPr>
          </w:p>
        </w:tc>
        <w:tc>
          <w:tcPr>
            <w:tcW w:w="3171"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FE862F1" w14:textId="77777777" w:rsidR="00675791" w:rsidRPr="001315C8" w:rsidRDefault="00675791" w:rsidP="00675791">
            <w:pPr>
              <w:rPr>
                <w:rFonts w:eastAsia="Times New Roman" w:cstheme="minorHAnsi"/>
                <w:b/>
                <w:bCs/>
                <w:i/>
                <w:iCs/>
                <w:color w:val="3A3838"/>
                <w:sz w:val="16"/>
                <w:szCs w:val="16"/>
                <w:lang w:eastAsia="es-MX"/>
              </w:rPr>
            </w:pPr>
          </w:p>
        </w:tc>
        <w:tc>
          <w:tcPr>
            <w:tcW w:w="1007"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012896B7" w14:textId="77777777" w:rsidR="00675791" w:rsidRPr="001315C8" w:rsidRDefault="00675791" w:rsidP="00675791">
            <w:pPr>
              <w:rPr>
                <w:rFonts w:eastAsia="Times New Roman" w:cstheme="minorHAnsi"/>
                <w:sz w:val="16"/>
                <w:szCs w:val="16"/>
                <w:lang w:eastAsia="es-MX"/>
              </w:rPr>
            </w:pPr>
          </w:p>
        </w:tc>
        <w:tc>
          <w:tcPr>
            <w:tcW w:w="3176"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D2A91D2" w14:textId="77777777" w:rsidR="00675791" w:rsidRPr="001315C8" w:rsidRDefault="00675791" w:rsidP="00675791">
            <w:pPr>
              <w:rPr>
                <w:rFonts w:eastAsia="Times New Roman" w:cstheme="minorHAnsi"/>
                <w:b/>
                <w:bCs/>
                <w:i/>
                <w:iCs/>
                <w:color w:val="3A3838"/>
                <w:sz w:val="16"/>
                <w:szCs w:val="16"/>
                <w:lang w:eastAsia="es-MX"/>
              </w:rPr>
            </w:pPr>
          </w:p>
        </w:tc>
        <w:tc>
          <w:tcPr>
            <w:tcW w:w="360" w:type="dxa"/>
            <w:tcBorders>
              <w:top w:val="nil"/>
              <w:left w:val="single" w:sz="4" w:space="0" w:color="ABABAB" w:themeColor="text1" w:themeTint="80"/>
              <w:bottom w:val="nil"/>
              <w:right w:val="single" w:sz="4" w:space="0" w:color="auto"/>
            </w:tcBorders>
            <w:shd w:val="clear" w:color="auto" w:fill="auto"/>
            <w:noWrap/>
            <w:vAlign w:val="center"/>
            <w:hideMark/>
          </w:tcPr>
          <w:p w14:paraId="3528E6A1" w14:textId="77777777" w:rsidR="00675791" w:rsidRPr="001315C8" w:rsidRDefault="00675791" w:rsidP="00675791">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r>
      <w:tr w:rsidR="00675791" w:rsidRPr="001315C8" w14:paraId="47B7745E"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7BC734AF"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tcBorders>
              <w:top w:val="nil"/>
              <w:left w:val="nil"/>
              <w:bottom w:val="nil"/>
              <w:right w:val="nil"/>
            </w:tcBorders>
            <w:shd w:val="clear" w:color="auto" w:fill="auto"/>
            <w:textDirection w:val="btLr"/>
            <w:vAlign w:val="center"/>
            <w:hideMark/>
          </w:tcPr>
          <w:p w14:paraId="243D0B32"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54E34D1D"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2F12241C"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66000017" w14:textId="77777777" w:rsidR="00675791" w:rsidRPr="001315C8" w:rsidRDefault="00675791" w:rsidP="00675791">
            <w:pPr>
              <w:rPr>
                <w:rFonts w:eastAsia="Times New Roman" w:cstheme="minorHAnsi"/>
                <w:sz w:val="16"/>
                <w:szCs w:val="16"/>
                <w:lang w:eastAsia="es-MX"/>
              </w:rPr>
            </w:pPr>
          </w:p>
        </w:tc>
        <w:tc>
          <w:tcPr>
            <w:tcW w:w="1441" w:type="dxa"/>
            <w:gridSpan w:val="2"/>
            <w:vMerge w:val="restart"/>
            <w:tcBorders>
              <w:top w:val="single" w:sz="4" w:space="0" w:color="ABABAB" w:themeColor="text1" w:themeTint="80"/>
              <w:left w:val="nil"/>
              <w:bottom w:val="nil"/>
              <w:right w:val="nil"/>
            </w:tcBorders>
            <w:shd w:val="clear" w:color="auto" w:fill="auto"/>
            <w:noWrap/>
            <w:vAlign w:val="bottom"/>
            <w:hideMark/>
          </w:tcPr>
          <w:p w14:paraId="29105BDB"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noProof/>
                <w:color w:val="000000"/>
                <w:sz w:val="16"/>
                <w:szCs w:val="16"/>
                <w:lang w:eastAsia="es-MX"/>
              </w:rPr>
              <mc:AlternateContent>
                <mc:Choice Requires="wps">
                  <w:drawing>
                    <wp:anchor distT="0" distB="0" distL="114300" distR="114300" simplePos="0" relativeHeight="251682816" behindDoc="0" locked="0" layoutInCell="1" allowOverlap="1" wp14:anchorId="51DD97CD" wp14:editId="3D1581B1">
                      <wp:simplePos x="0" y="0"/>
                      <wp:positionH relativeFrom="column">
                        <wp:posOffset>200025</wp:posOffset>
                      </wp:positionH>
                      <wp:positionV relativeFrom="paragraph">
                        <wp:posOffset>57150</wp:posOffset>
                      </wp:positionV>
                      <wp:extent cx="304800" cy="238125"/>
                      <wp:effectExtent l="19050" t="19050" r="38100" b="28575"/>
                      <wp:wrapNone/>
                      <wp:docPr id="28" name="Flecha arriba 28"/>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439A8F0" id="Flecha arriba 28" o:spid="_x0000_s1026" type="#_x0000_t68" style="position:absolute;margin-left:15.75pt;margin-top:4.5pt;width:24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" adj="10800" fillcolor="#7f7f7f [1612]" strokecolor="#7f7f7f [1612]" strokeweight="1pt"/>
                  </w:pict>
                </mc:Fallback>
              </mc:AlternateContent>
            </w:r>
          </w:p>
        </w:tc>
        <w:tc>
          <w:tcPr>
            <w:tcW w:w="432" w:type="dxa"/>
            <w:tcBorders>
              <w:top w:val="single" w:sz="4" w:space="0" w:color="ABABAB" w:themeColor="text1" w:themeTint="80"/>
              <w:left w:val="nil"/>
              <w:bottom w:val="nil"/>
              <w:right w:val="nil"/>
            </w:tcBorders>
            <w:shd w:val="clear" w:color="auto" w:fill="auto"/>
            <w:noWrap/>
            <w:vAlign w:val="bottom"/>
            <w:hideMark/>
          </w:tcPr>
          <w:p w14:paraId="73A0B0CE" w14:textId="77777777" w:rsidR="00675791" w:rsidRPr="001315C8" w:rsidRDefault="00675791" w:rsidP="00675791">
            <w:pPr>
              <w:rPr>
                <w:rFonts w:eastAsia="Times New Roman" w:cstheme="minorHAnsi"/>
                <w:color w:val="000000"/>
                <w:sz w:val="16"/>
                <w:szCs w:val="16"/>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76ABBD47" w14:textId="77777777" w:rsidR="00675791" w:rsidRPr="001315C8" w:rsidRDefault="00675791" w:rsidP="00675791">
            <w:pPr>
              <w:rPr>
                <w:rFonts w:eastAsia="Times New Roman" w:cstheme="minorHAnsi"/>
                <w:sz w:val="16"/>
                <w:szCs w:val="16"/>
                <w:lang w:eastAsia="es-MX"/>
              </w:rPr>
            </w:pPr>
          </w:p>
        </w:tc>
        <w:tc>
          <w:tcPr>
            <w:tcW w:w="1007" w:type="dxa"/>
            <w:tcBorders>
              <w:top w:val="nil"/>
              <w:left w:val="nil"/>
              <w:bottom w:val="nil"/>
              <w:right w:val="nil"/>
            </w:tcBorders>
            <w:shd w:val="clear" w:color="auto" w:fill="auto"/>
            <w:noWrap/>
            <w:vAlign w:val="bottom"/>
            <w:hideMark/>
          </w:tcPr>
          <w:p w14:paraId="3589431B" w14:textId="77777777" w:rsidR="00675791" w:rsidRPr="001315C8" w:rsidRDefault="00675791" w:rsidP="00675791">
            <w:pPr>
              <w:rPr>
                <w:rFonts w:eastAsia="Times New Roman" w:cstheme="minorHAnsi"/>
                <w:sz w:val="16"/>
                <w:szCs w:val="16"/>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6DE03574"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4D6F8A64" w14:textId="77777777" w:rsidR="00675791" w:rsidRPr="001315C8" w:rsidRDefault="00675791" w:rsidP="00675791">
            <w:pPr>
              <w:rPr>
                <w:rFonts w:eastAsia="Times New Roman" w:cstheme="minorHAnsi"/>
                <w:sz w:val="16"/>
                <w:szCs w:val="16"/>
                <w:lang w:eastAsia="es-MX"/>
              </w:rPr>
            </w:pPr>
          </w:p>
        </w:tc>
        <w:tc>
          <w:tcPr>
            <w:tcW w:w="1440" w:type="dxa"/>
            <w:gridSpan w:val="2"/>
            <w:vMerge w:val="restart"/>
            <w:tcBorders>
              <w:top w:val="single" w:sz="4" w:space="0" w:color="ABABAB" w:themeColor="text1" w:themeTint="80"/>
              <w:left w:val="nil"/>
              <w:bottom w:val="nil"/>
              <w:right w:val="nil"/>
            </w:tcBorders>
            <w:shd w:val="clear" w:color="auto" w:fill="auto"/>
            <w:noWrap/>
            <w:vAlign w:val="bottom"/>
            <w:hideMark/>
          </w:tcPr>
          <w:p w14:paraId="4B1D03DB"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noProof/>
                <w:color w:val="000000"/>
                <w:sz w:val="16"/>
                <w:szCs w:val="16"/>
                <w:lang w:eastAsia="es-MX"/>
              </w:rPr>
              <mc:AlternateContent>
                <mc:Choice Requires="wps">
                  <w:drawing>
                    <wp:anchor distT="0" distB="0" distL="114300" distR="114300" simplePos="0" relativeHeight="251681792" behindDoc="0" locked="0" layoutInCell="1" allowOverlap="1" wp14:anchorId="7D1D448E" wp14:editId="66DBF2F2">
                      <wp:simplePos x="0" y="0"/>
                      <wp:positionH relativeFrom="column">
                        <wp:posOffset>324485</wp:posOffset>
                      </wp:positionH>
                      <wp:positionV relativeFrom="paragraph">
                        <wp:posOffset>31750</wp:posOffset>
                      </wp:positionV>
                      <wp:extent cx="304800" cy="247650"/>
                      <wp:effectExtent l="19050" t="19050" r="38100" b="19050"/>
                      <wp:wrapNone/>
                      <wp:docPr id="27" name="Flecha arriba 27"/>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68CEB57" id="Flecha arriba 27" o:spid="_x0000_s1026" type="#_x0000_t68" style="position:absolute;margin-left:25.55pt;margin-top:2.5pt;width:24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" adj="10800" fillcolor="#7f7f7f [1612]" strokecolor="#7f7f7f [1612]" strokeweight="1pt"/>
                  </w:pict>
                </mc:Fallback>
              </mc:AlternateContent>
            </w:r>
          </w:p>
        </w:tc>
        <w:tc>
          <w:tcPr>
            <w:tcW w:w="433" w:type="dxa"/>
            <w:tcBorders>
              <w:top w:val="single" w:sz="4" w:space="0" w:color="ABABAB" w:themeColor="text1" w:themeTint="80"/>
              <w:left w:val="nil"/>
              <w:bottom w:val="nil"/>
              <w:right w:val="nil"/>
            </w:tcBorders>
            <w:shd w:val="clear" w:color="auto" w:fill="auto"/>
            <w:noWrap/>
            <w:vAlign w:val="bottom"/>
            <w:hideMark/>
          </w:tcPr>
          <w:p w14:paraId="3329C71F" w14:textId="77777777" w:rsidR="00675791" w:rsidRPr="001315C8" w:rsidRDefault="00675791" w:rsidP="00675791">
            <w:pPr>
              <w:rPr>
                <w:rFonts w:eastAsia="Times New Roman" w:cstheme="minorHAnsi"/>
                <w:color w:val="000000"/>
                <w:sz w:val="16"/>
                <w:szCs w:val="16"/>
                <w:lang w:eastAsia="es-MX"/>
              </w:rPr>
            </w:pPr>
          </w:p>
        </w:tc>
        <w:tc>
          <w:tcPr>
            <w:tcW w:w="437" w:type="dxa"/>
            <w:tcBorders>
              <w:top w:val="single" w:sz="4" w:space="0" w:color="ABABAB" w:themeColor="text1" w:themeTint="80"/>
              <w:left w:val="nil"/>
              <w:bottom w:val="nil"/>
              <w:right w:val="nil"/>
            </w:tcBorders>
            <w:shd w:val="clear" w:color="auto" w:fill="auto"/>
            <w:noWrap/>
            <w:vAlign w:val="bottom"/>
            <w:hideMark/>
          </w:tcPr>
          <w:p w14:paraId="64C8AC94"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noWrap/>
            <w:vAlign w:val="center"/>
            <w:hideMark/>
          </w:tcPr>
          <w:p w14:paraId="01918C13" w14:textId="77777777" w:rsidR="00675791" w:rsidRPr="001315C8" w:rsidRDefault="00675791" w:rsidP="00675791">
            <w:pP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 </w:t>
            </w:r>
          </w:p>
        </w:tc>
      </w:tr>
      <w:tr w:rsidR="00675791" w:rsidRPr="001315C8" w14:paraId="68A3D5A9"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63F80E38"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tcBorders>
              <w:top w:val="nil"/>
              <w:left w:val="nil"/>
              <w:bottom w:val="nil"/>
              <w:right w:val="nil"/>
            </w:tcBorders>
            <w:shd w:val="clear" w:color="auto" w:fill="auto"/>
            <w:textDirection w:val="btLr"/>
            <w:vAlign w:val="center"/>
            <w:hideMark/>
          </w:tcPr>
          <w:p w14:paraId="3E465801"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2BAAFA27"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594B7133"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3E4292DC" w14:textId="77777777" w:rsidR="00675791" w:rsidRPr="001315C8" w:rsidRDefault="00675791" w:rsidP="00675791">
            <w:pPr>
              <w:rPr>
                <w:rFonts w:eastAsia="Times New Roman" w:cstheme="minorHAnsi"/>
                <w:sz w:val="16"/>
                <w:szCs w:val="16"/>
                <w:lang w:eastAsia="es-MX"/>
              </w:rPr>
            </w:pPr>
          </w:p>
        </w:tc>
        <w:tc>
          <w:tcPr>
            <w:tcW w:w="1441" w:type="dxa"/>
            <w:gridSpan w:val="2"/>
            <w:vMerge/>
            <w:tcBorders>
              <w:top w:val="nil"/>
              <w:left w:val="nil"/>
              <w:bottom w:val="single" w:sz="4" w:space="0" w:color="ABABAB" w:themeColor="text1" w:themeTint="80"/>
              <w:right w:val="nil"/>
            </w:tcBorders>
            <w:vAlign w:val="center"/>
            <w:hideMark/>
          </w:tcPr>
          <w:p w14:paraId="1B08D9E4" w14:textId="77777777" w:rsidR="00675791" w:rsidRPr="001315C8" w:rsidRDefault="00675791" w:rsidP="00675791">
            <w:pPr>
              <w:rPr>
                <w:rFonts w:eastAsia="Times New Roman" w:cstheme="minorHAnsi"/>
                <w:color w:val="000000"/>
                <w:sz w:val="16"/>
                <w:szCs w:val="16"/>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3D9BBCBF" w14:textId="77777777" w:rsidR="00675791" w:rsidRPr="001315C8" w:rsidRDefault="00675791" w:rsidP="00675791">
            <w:pPr>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noWrap/>
            <w:vAlign w:val="bottom"/>
            <w:hideMark/>
          </w:tcPr>
          <w:p w14:paraId="1AA4B8B7" w14:textId="77777777" w:rsidR="00675791" w:rsidRPr="001315C8" w:rsidRDefault="00675791" w:rsidP="00675791">
            <w:pPr>
              <w:rPr>
                <w:rFonts w:eastAsia="Times New Roman" w:cstheme="minorHAnsi"/>
                <w:sz w:val="16"/>
                <w:szCs w:val="16"/>
                <w:lang w:eastAsia="es-MX"/>
              </w:rPr>
            </w:pPr>
          </w:p>
        </w:tc>
        <w:tc>
          <w:tcPr>
            <w:tcW w:w="1007" w:type="dxa"/>
            <w:tcBorders>
              <w:top w:val="nil"/>
              <w:left w:val="nil"/>
              <w:bottom w:val="single" w:sz="4" w:space="0" w:color="ABABAB" w:themeColor="text1" w:themeTint="80"/>
              <w:right w:val="nil"/>
            </w:tcBorders>
            <w:shd w:val="clear" w:color="auto" w:fill="auto"/>
            <w:noWrap/>
            <w:vAlign w:val="bottom"/>
            <w:hideMark/>
          </w:tcPr>
          <w:p w14:paraId="3C4F0957" w14:textId="77777777" w:rsidR="00675791" w:rsidRPr="001315C8" w:rsidRDefault="00675791" w:rsidP="00675791">
            <w:pPr>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noWrap/>
            <w:vAlign w:val="bottom"/>
            <w:hideMark/>
          </w:tcPr>
          <w:p w14:paraId="3F2625AC"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358013DF" w14:textId="77777777" w:rsidR="00675791" w:rsidRPr="001315C8" w:rsidRDefault="00675791" w:rsidP="00675791">
            <w:pPr>
              <w:rPr>
                <w:rFonts w:eastAsia="Times New Roman" w:cstheme="minorHAnsi"/>
                <w:sz w:val="16"/>
                <w:szCs w:val="16"/>
                <w:lang w:eastAsia="es-MX"/>
              </w:rPr>
            </w:pPr>
          </w:p>
        </w:tc>
        <w:tc>
          <w:tcPr>
            <w:tcW w:w="1440" w:type="dxa"/>
            <w:gridSpan w:val="2"/>
            <w:vMerge/>
            <w:tcBorders>
              <w:top w:val="nil"/>
              <w:left w:val="nil"/>
              <w:bottom w:val="single" w:sz="4" w:space="0" w:color="ABABAB" w:themeColor="text1" w:themeTint="80"/>
              <w:right w:val="nil"/>
            </w:tcBorders>
            <w:vAlign w:val="center"/>
            <w:hideMark/>
          </w:tcPr>
          <w:p w14:paraId="0D872A6E" w14:textId="77777777" w:rsidR="00675791" w:rsidRPr="001315C8" w:rsidRDefault="00675791" w:rsidP="00675791">
            <w:pPr>
              <w:rPr>
                <w:rFonts w:eastAsia="Times New Roman" w:cstheme="minorHAnsi"/>
                <w:color w:val="000000"/>
                <w:sz w:val="16"/>
                <w:szCs w:val="16"/>
                <w:lang w:eastAsia="es-MX"/>
              </w:rPr>
            </w:pPr>
          </w:p>
        </w:tc>
        <w:tc>
          <w:tcPr>
            <w:tcW w:w="433" w:type="dxa"/>
            <w:tcBorders>
              <w:top w:val="nil"/>
              <w:left w:val="nil"/>
              <w:bottom w:val="single" w:sz="4" w:space="0" w:color="ABABAB" w:themeColor="text1" w:themeTint="80"/>
              <w:right w:val="nil"/>
            </w:tcBorders>
            <w:shd w:val="clear" w:color="auto" w:fill="auto"/>
            <w:noWrap/>
            <w:vAlign w:val="bottom"/>
            <w:hideMark/>
          </w:tcPr>
          <w:p w14:paraId="15737E54" w14:textId="77777777" w:rsidR="00675791" w:rsidRPr="001315C8" w:rsidRDefault="00675791" w:rsidP="00675791">
            <w:pPr>
              <w:rPr>
                <w:rFonts w:eastAsia="Times New Roman" w:cstheme="minorHAnsi"/>
                <w:sz w:val="16"/>
                <w:szCs w:val="16"/>
                <w:lang w:eastAsia="es-MX"/>
              </w:rPr>
            </w:pPr>
          </w:p>
        </w:tc>
        <w:tc>
          <w:tcPr>
            <w:tcW w:w="437" w:type="dxa"/>
            <w:tcBorders>
              <w:top w:val="nil"/>
              <w:left w:val="nil"/>
              <w:bottom w:val="single" w:sz="4" w:space="0" w:color="ABABAB" w:themeColor="text1" w:themeTint="80"/>
              <w:right w:val="nil"/>
            </w:tcBorders>
            <w:shd w:val="clear" w:color="auto" w:fill="auto"/>
            <w:noWrap/>
            <w:vAlign w:val="bottom"/>
            <w:hideMark/>
          </w:tcPr>
          <w:p w14:paraId="0AC2111E"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noWrap/>
            <w:vAlign w:val="center"/>
            <w:hideMark/>
          </w:tcPr>
          <w:p w14:paraId="52177301" w14:textId="77777777" w:rsidR="00675791" w:rsidRPr="001315C8" w:rsidRDefault="00675791" w:rsidP="00675791">
            <w:pP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 </w:t>
            </w:r>
          </w:p>
        </w:tc>
      </w:tr>
      <w:tr w:rsidR="00675791" w:rsidRPr="001315C8" w14:paraId="34F2FA48"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7048AE9A" w14:textId="77777777" w:rsidR="00675791" w:rsidRPr="001315C8" w:rsidRDefault="00675791" w:rsidP="00675791">
            <w:pPr>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c>
          <w:tcPr>
            <w:tcW w:w="632" w:type="dxa"/>
            <w:vMerge w:val="restart"/>
            <w:tcBorders>
              <w:top w:val="single" w:sz="4" w:space="0" w:color="757171"/>
              <w:left w:val="single" w:sz="4" w:space="0" w:color="757171"/>
              <w:bottom w:val="single" w:sz="4" w:space="0" w:color="757171"/>
              <w:right w:val="single" w:sz="4" w:space="0" w:color="757171"/>
            </w:tcBorders>
            <w:shd w:val="clear" w:color="000000" w:fill="C7E7DE"/>
            <w:textDirection w:val="btLr"/>
            <w:vAlign w:val="center"/>
            <w:hideMark/>
          </w:tcPr>
          <w:p w14:paraId="2F5F2D9A"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OBJETIVO</w:t>
            </w:r>
          </w:p>
        </w:tc>
        <w:tc>
          <w:tcPr>
            <w:tcW w:w="432" w:type="dxa"/>
            <w:tcBorders>
              <w:top w:val="nil"/>
              <w:left w:val="nil"/>
              <w:bottom w:val="nil"/>
              <w:right w:val="single" w:sz="4" w:space="0" w:color="ABABAB" w:themeColor="text1" w:themeTint="80"/>
            </w:tcBorders>
            <w:shd w:val="clear" w:color="auto" w:fill="auto"/>
            <w:vAlign w:val="center"/>
            <w:hideMark/>
          </w:tcPr>
          <w:p w14:paraId="716536E6" w14:textId="77777777" w:rsidR="00675791" w:rsidRPr="001315C8" w:rsidRDefault="00675791" w:rsidP="00675791">
            <w:pPr>
              <w:jc w:val="center"/>
              <w:rPr>
                <w:rFonts w:eastAsia="Times New Roman" w:cstheme="minorHAnsi"/>
                <w:b/>
                <w:bCs/>
                <w:color w:val="3A3838"/>
                <w:sz w:val="16"/>
                <w:szCs w:val="16"/>
                <w:lang w:eastAsia="es-MX"/>
              </w:rPr>
            </w:pPr>
          </w:p>
        </w:tc>
        <w:tc>
          <w:tcPr>
            <w:tcW w:w="7354" w:type="dxa"/>
            <w:gridSpan w:val="1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C7E7DE"/>
            <w:vAlign w:val="center"/>
            <w:hideMark/>
          </w:tcPr>
          <w:p w14:paraId="52F7FA1C"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Objetivo central</w:t>
            </w:r>
            <w:r w:rsidRPr="001315C8">
              <w:rPr>
                <w:rFonts w:eastAsia="Times New Roman" w:cstheme="minorHAnsi"/>
                <w:bCs/>
                <w:i/>
                <w:iCs/>
                <w:color w:val="3A3838"/>
                <w:sz w:val="16"/>
                <w:szCs w:val="16"/>
                <w:lang w:eastAsia="es-MX"/>
              </w:rPr>
              <w:br/>
              <w:t>Población objetivo + situación positiva deseada</w:t>
            </w: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0E42D506" w14:textId="77777777" w:rsidR="00675791" w:rsidRPr="001315C8" w:rsidRDefault="00675791" w:rsidP="00675791">
            <w:pPr>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r>
      <w:tr w:rsidR="00675791" w:rsidRPr="001315C8" w14:paraId="635CABC5"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68787159" w14:textId="77777777" w:rsidR="00675791" w:rsidRPr="001315C8" w:rsidRDefault="00675791" w:rsidP="00675791">
            <w:pPr>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6FA15153"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1AB9CFDF" w14:textId="77777777" w:rsidR="00675791" w:rsidRPr="001315C8" w:rsidRDefault="00675791" w:rsidP="00675791">
            <w:pPr>
              <w:rPr>
                <w:rFonts w:eastAsia="Times New Roman" w:cstheme="minorHAnsi"/>
                <w:i/>
                <w:iCs/>
                <w:color w:val="3A3838"/>
                <w:sz w:val="16"/>
                <w:szCs w:val="16"/>
                <w:lang w:eastAsia="es-MX"/>
              </w:rPr>
            </w:pPr>
          </w:p>
        </w:tc>
        <w:tc>
          <w:tcPr>
            <w:tcW w:w="7354"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65685515" w14:textId="77777777" w:rsidR="00675791" w:rsidRPr="001315C8" w:rsidRDefault="00675791" w:rsidP="00675791">
            <w:pPr>
              <w:rPr>
                <w:rFonts w:eastAsia="Times New Roman" w:cstheme="minorHAnsi"/>
                <w:b/>
                <w:bCs/>
                <w:i/>
                <w:iCs/>
                <w:color w:val="3A3838"/>
                <w:sz w:val="16"/>
                <w:szCs w:val="16"/>
                <w:lang w:eastAsia="es-MX"/>
              </w:rPr>
            </w:pP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6E94F3DF" w14:textId="77777777" w:rsidR="00675791" w:rsidRPr="001315C8" w:rsidRDefault="00675791" w:rsidP="00675791">
            <w:pPr>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r>
      <w:tr w:rsidR="00675791" w:rsidRPr="001315C8" w14:paraId="0AB394FC" w14:textId="77777777" w:rsidTr="00675791">
        <w:trPr>
          <w:trHeight w:val="276"/>
        </w:trPr>
        <w:tc>
          <w:tcPr>
            <w:tcW w:w="431" w:type="dxa"/>
            <w:tcBorders>
              <w:top w:val="nil"/>
              <w:left w:val="single" w:sz="4" w:space="0" w:color="auto"/>
              <w:bottom w:val="nil"/>
              <w:right w:val="nil"/>
            </w:tcBorders>
            <w:shd w:val="clear" w:color="auto" w:fill="auto"/>
            <w:vAlign w:val="center"/>
            <w:hideMark/>
          </w:tcPr>
          <w:p w14:paraId="753684D9" w14:textId="77777777" w:rsidR="00675791" w:rsidRPr="001315C8" w:rsidRDefault="00675791" w:rsidP="00675791">
            <w:pPr>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47936255"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7C302720" w14:textId="77777777" w:rsidR="00675791" w:rsidRPr="001315C8" w:rsidRDefault="00675791" w:rsidP="00675791">
            <w:pPr>
              <w:rPr>
                <w:rFonts w:eastAsia="Times New Roman" w:cstheme="minorHAnsi"/>
                <w:i/>
                <w:iCs/>
                <w:color w:val="3A3838"/>
                <w:sz w:val="16"/>
                <w:szCs w:val="16"/>
                <w:lang w:eastAsia="es-MX"/>
              </w:rPr>
            </w:pPr>
          </w:p>
        </w:tc>
        <w:tc>
          <w:tcPr>
            <w:tcW w:w="7354"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E59E511" w14:textId="77777777" w:rsidR="00675791" w:rsidRPr="001315C8" w:rsidRDefault="00675791" w:rsidP="00675791">
            <w:pPr>
              <w:rPr>
                <w:rFonts w:eastAsia="Times New Roman" w:cstheme="minorHAnsi"/>
                <w:b/>
                <w:bCs/>
                <w:i/>
                <w:iCs/>
                <w:color w:val="3A3838"/>
                <w:sz w:val="16"/>
                <w:szCs w:val="16"/>
                <w:lang w:eastAsia="es-MX"/>
              </w:rPr>
            </w:pP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39B5B37D" w14:textId="77777777" w:rsidR="00675791" w:rsidRPr="001315C8" w:rsidRDefault="00675791" w:rsidP="00675791">
            <w:pPr>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r>
      <w:tr w:rsidR="00675791" w:rsidRPr="001315C8" w14:paraId="30B47B84" w14:textId="77777777" w:rsidTr="00675791">
        <w:trPr>
          <w:trHeight w:val="276"/>
        </w:trPr>
        <w:tc>
          <w:tcPr>
            <w:tcW w:w="431" w:type="dxa"/>
            <w:tcBorders>
              <w:top w:val="nil"/>
              <w:left w:val="single" w:sz="4" w:space="0" w:color="auto"/>
              <w:bottom w:val="nil"/>
              <w:right w:val="nil"/>
            </w:tcBorders>
            <w:shd w:val="clear" w:color="auto" w:fill="auto"/>
            <w:vAlign w:val="center"/>
            <w:hideMark/>
          </w:tcPr>
          <w:p w14:paraId="26674178" w14:textId="77777777" w:rsidR="00675791" w:rsidRPr="001315C8" w:rsidRDefault="00675791" w:rsidP="00675791">
            <w:pPr>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62475BBA"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6696E52E" w14:textId="77777777" w:rsidR="00675791" w:rsidRPr="001315C8" w:rsidRDefault="00675791" w:rsidP="00675791">
            <w:pPr>
              <w:rPr>
                <w:rFonts w:eastAsia="Times New Roman" w:cstheme="minorHAnsi"/>
                <w:i/>
                <w:iCs/>
                <w:color w:val="3A3838"/>
                <w:sz w:val="16"/>
                <w:szCs w:val="16"/>
                <w:lang w:eastAsia="es-MX"/>
              </w:rPr>
            </w:pPr>
          </w:p>
        </w:tc>
        <w:tc>
          <w:tcPr>
            <w:tcW w:w="7354"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5E30428" w14:textId="77777777" w:rsidR="00675791" w:rsidRPr="001315C8" w:rsidRDefault="00675791" w:rsidP="00675791">
            <w:pPr>
              <w:rPr>
                <w:rFonts w:eastAsia="Times New Roman" w:cstheme="minorHAnsi"/>
                <w:b/>
                <w:bCs/>
                <w:i/>
                <w:iCs/>
                <w:color w:val="3A3838"/>
                <w:sz w:val="16"/>
                <w:szCs w:val="16"/>
                <w:lang w:eastAsia="es-MX"/>
              </w:rPr>
            </w:pP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31234255" w14:textId="77777777" w:rsidR="00675791" w:rsidRPr="001315C8" w:rsidRDefault="00675791" w:rsidP="00675791">
            <w:pPr>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r>
      <w:tr w:rsidR="00675791" w:rsidRPr="001315C8" w14:paraId="3D5E580C"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16F3391E" w14:textId="77777777" w:rsidR="00675791" w:rsidRPr="001315C8" w:rsidRDefault="00675791" w:rsidP="00675791">
            <w:pPr>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c>
          <w:tcPr>
            <w:tcW w:w="632" w:type="dxa"/>
            <w:tcBorders>
              <w:top w:val="nil"/>
              <w:left w:val="nil"/>
              <w:bottom w:val="nil"/>
              <w:right w:val="nil"/>
            </w:tcBorders>
            <w:shd w:val="clear" w:color="auto" w:fill="auto"/>
            <w:textDirection w:val="btLr"/>
            <w:vAlign w:val="center"/>
            <w:hideMark/>
          </w:tcPr>
          <w:p w14:paraId="0BE2F64A" w14:textId="77777777" w:rsidR="00675791" w:rsidRPr="001315C8" w:rsidRDefault="00675791" w:rsidP="00675791">
            <w:pPr>
              <w:rPr>
                <w:rFonts w:eastAsia="Times New Roman" w:cstheme="minorHAnsi"/>
                <w:i/>
                <w:iCs/>
                <w:color w:val="3A3838"/>
                <w:sz w:val="16"/>
                <w:szCs w:val="16"/>
                <w:lang w:eastAsia="es-MX"/>
              </w:rPr>
            </w:pPr>
          </w:p>
        </w:tc>
        <w:tc>
          <w:tcPr>
            <w:tcW w:w="432" w:type="dxa"/>
            <w:tcBorders>
              <w:top w:val="nil"/>
              <w:left w:val="nil"/>
              <w:bottom w:val="nil"/>
              <w:right w:val="nil"/>
            </w:tcBorders>
            <w:shd w:val="clear" w:color="auto" w:fill="auto"/>
            <w:vAlign w:val="center"/>
            <w:hideMark/>
          </w:tcPr>
          <w:p w14:paraId="1D0F25D0"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692A677D"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1AD118D4" w14:textId="77777777" w:rsidR="00675791" w:rsidRPr="001315C8" w:rsidRDefault="00675791" w:rsidP="00675791">
            <w:pPr>
              <w:rPr>
                <w:rFonts w:eastAsia="Times New Roman" w:cstheme="minorHAnsi"/>
                <w:sz w:val="16"/>
                <w:szCs w:val="16"/>
                <w:lang w:eastAsia="es-MX"/>
              </w:rPr>
            </w:pPr>
          </w:p>
        </w:tc>
        <w:tc>
          <w:tcPr>
            <w:tcW w:w="1007" w:type="dxa"/>
            <w:tcBorders>
              <w:top w:val="single" w:sz="4" w:space="0" w:color="ABABAB" w:themeColor="text1" w:themeTint="80"/>
              <w:left w:val="nil"/>
              <w:bottom w:val="nil"/>
              <w:right w:val="nil"/>
            </w:tcBorders>
            <w:shd w:val="clear" w:color="auto" w:fill="auto"/>
            <w:noWrap/>
            <w:vAlign w:val="bottom"/>
            <w:hideMark/>
          </w:tcPr>
          <w:p w14:paraId="62B23E80" w14:textId="77777777" w:rsidR="00675791" w:rsidRPr="001315C8" w:rsidRDefault="00675791" w:rsidP="00675791">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675791" w:rsidRPr="001315C8" w14:paraId="12FAFF5C" w14:textId="77777777" w:rsidTr="00675791">
              <w:trPr>
                <w:trHeight w:val="221"/>
                <w:tblCellSpacing w:w="0" w:type="dxa"/>
              </w:trPr>
              <w:tc>
                <w:tcPr>
                  <w:tcW w:w="807" w:type="dxa"/>
                  <w:tcBorders>
                    <w:top w:val="nil"/>
                    <w:left w:val="nil"/>
                    <w:bottom w:val="nil"/>
                    <w:right w:val="nil"/>
                  </w:tcBorders>
                  <w:shd w:val="clear" w:color="auto" w:fill="auto"/>
                  <w:noWrap/>
                  <w:vAlign w:val="bottom"/>
                  <w:hideMark/>
                </w:tcPr>
                <w:p w14:paraId="6B14AB42"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noProof/>
                      <w:color w:val="000000"/>
                      <w:sz w:val="16"/>
                      <w:szCs w:val="16"/>
                      <w:lang w:eastAsia="es-MX"/>
                    </w:rPr>
                    <mc:AlternateContent>
                      <mc:Choice Requires="wps">
                        <w:drawing>
                          <wp:anchor distT="0" distB="0" distL="114300" distR="114300" simplePos="0" relativeHeight="251684864" behindDoc="0" locked="0" layoutInCell="1" allowOverlap="1" wp14:anchorId="1F041564" wp14:editId="7AB5713F">
                            <wp:simplePos x="0" y="0"/>
                            <wp:positionH relativeFrom="column">
                              <wp:posOffset>116205</wp:posOffset>
                            </wp:positionH>
                            <wp:positionV relativeFrom="paragraph">
                              <wp:posOffset>-128905</wp:posOffset>
                            </wp:positionV>
                            <wp:extent cx="304800" cy="247650"/>
                            <wp:effectExtent l="19050" t="19050" r="38100" b="19050"/>
                            <wp:wrapNone/>
                            <wp:docPr id="26" name="Flecha arriba 26"/>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2F8E88D" id="Flecha arriba 26" o:spid="_x0000_s1026" type="#_x0000_t68" style="position:absolute;margin-left:9.15pt;margin-top:-10.15pt;width:24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" adj="10800" fillcolor="#7f7f7f [1612]" strokecolor="#7f7f7f [1612]" strokeweight="1pt"/>
                        </w:pict>
                      </mc:Fallback>
                    </mc:AlternateContent>
                  </w:r>
                </w:p>
              </w:tc>
            </w:tr>
          </w:tbl>
          <w:p w14:paraId="422333FB" w14:textId="77777777" w:rsidR="00675791" w:rsidRPr="001315C8" w:rsidRDefault="00675791" w:rsidP="00675791">
            <w:pPr>
              <w:rPr>
                <w:rFonts w:eastAsia="Times New Roman" w:cstheme="minorHAnsi"/>
                <w:color w:val="000000"/>
                <w:sz w:val="16"/>
                <w:szCs w:val="16"/>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5B8DE991"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6E464128" w14:textId="77777777" w:rsidR="00675791" w:rsidRPr="001315C8" w:rsidRDefault="00675791" w:rsidP="00675791">
            <w:pPr>
              <w:rPr>
                <w:rFonts w:eastAsia="Times New Roman" w:cstheme="minorHAnsi"/>
                <w:sz w:val="16"/>
                <w:szCs w:val="16"/>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183E8170" w14:textId="77777777" w:rsidR="00675791" w:rsidRPr="001315C8" w:rsidRDefault="00675791" w:rsidP="00675791">
            <w:pPr>
              <w:rPr>
                <w:rFonts w:eastAsia="Times New Roman" w:cstheme="minorHAnsi"/>
                <w:sz w:val="16"/>
                <w:szCs w:val="16"/>
                <w:lang w:eastAsia="es-MX"/>
              </w:rPr>
            </w:pPr>
          </w:p>
        </w:tc>
        <w:tc>
          <w:tcPr>
            <w:tcW w:w="1007" w:type="dxa"/>
            <w:tcBorders>
              <w:top w:val="single" w:sz="4" w:space="0" w:color="ABABAB" w:themeColor="text1" w:themeTint="80"/>
              <w:left w:val="nil"/>
              <w:bottom w:val="nil"/>
              <w:right w:val="nil"/>
            </w:tcBorders>
            <w:shd w:val="clear" w:color="auto" w:fill="auto"/>
            <w:noWrap/>
            <w:vAlign w:val="bottom"/>
            <w:hideMark/>
          </w:tcPr>
          <w:p w14:paraId="30F85A5D" w14:textId="77777777" w:rsidR="00675791" w:rsidRPr="001315C8" w:rsidRDefault="00675791" w:rsidP="00675791">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675791" w:rsidRPr="001315C8" w14:paraId="5F632F19" w14:textId="77777777" w:rsidTr="00675791">
              <w:trPr>
                <w:trHeight w:val="221"/>
                <w:tblCellSpacing w:w="0" w:type="dxa"/>
              </w:trPr>
              <w:tc>
                <w:tcPr>
                  <w:tcW w:w="807" w:type="dxa"/>
                  <w:tcBorders>
                    <w:top w:val="nil"/>
                    <w:left w:val="nil"/>
                    <w:bottom w:val="nil"/>
                    <w:right w:val="nil"/>
                  </w:tcBorders>
                  <w:shd w:val="clear" w:color="auto" w:fill="auto"/>
                  <w:noWrap/>
                  <w:vAlign w:val="bottom"/>
                  <w:hideMark/>
                </w:tcPr>
                <w:p w14:paraId="42AF6FDC"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noProof/>
                      <w:color w:val="000000"/>
                      <w:sz w:val="16"/>
                      <w:szCs w:val="16"/>
                      <w:lang w:eastAsia="es-MX"/>
                    </w:rPr>
                    <mc:AlternateContent>
                      <mc:Choice Requires="wps">
                        <w:drawing>
                          <wp:anchor distT="0" distB="0" distL="114300" distR="114300" simplePos="0" relativeHeight="251685888" behindDoc="0" locked="0" layoutInCell="1" allowOverlap="1" wp14:anchorId="1DC66883" wp14:editId="5FA42F59">
                            <wp:simplePos x="0" y="0"/>
                            <wp:positionH relativeFrom="column">
                              <wp:posOffset>66675</wp:posOffset>
                            </wp:positionH>
                            <wp:positionV relativeFrom="paragraph">
                              <wp:posOffset>-133350</wp:posOffset>
                            </wp:positionV>
                            <wp:extent cx="304800" cy="247650"/>
                            <wp:effectExtent l="19050" t="19050" r="38100" b="19050"/>
                            <wp:wrapNone/>
                            <wp:docPr id="25" name="Flecha arriba 25"/>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104FC51" id="Flecha arriba 25" o:spid="_x0000_s1026" type="#_x0000_t68" style="position:absolute;margin-left:5.25pt;margin-top:-10.5pt;width:24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" adj="10800" fillcolor="#7f7f7f [1612]" strokecolor="#7f7f7f [1612]" strokeweight="1pt"/>
                        </w:pict>
                      </mc:Fallback>
                    </mc:AlternateContent>
                  </w:r>
                </w:p>
              </w:tc>
            </w:tr>
          </w:tbl>
          <w:p w14:paraId="7B12CCA9" w14:textId="77777777" w:rsidR="00675791" w:rsidRPr="001315C8" w:rsidRDefault="00675791" w:rsidP="00675791">
            <w:pPr>
              <w:rPr>
                <w:rFonts w:eastAsia="Times New Roman" w:cstheme="minorHAnsi"/>
                <w:color w:val="000000"/>
                <w:sz w:val="16"/>
                <w:szCs w:val="16"/>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1B4275E5"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5FB18777"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38A6BFB1" w14:textId="77777777" w:rsidR="00675791" w:rsidRPr="001315C8" w:rsidRDefault="00675791" w:rsidP="00675791">
            <w:pPr>
              <w:rPr>
                <w:rFonts w:eastAsia="Times New Roman" w:cstheme="minorHAnsi"/>
                <w:sz w:val="16"/>
                <w:szCs w:val="16"/>
                <w:lang w:eastAsia="es-MX"/>
              </w:rPr>
            </w:pPr>
          </w:p>
        </w:tc>
        <w:tc>
          <w:tcPr>
            <w:tcW w:w="1008" w:type="dxa"/>
            <w:tcBorders>
              <w:top w:val="single" w:sz="4" w:space="0" w:color="ABABAB" w:themeColor="text1" w:themeTint="80"/>
              <w:left w:val="nil"/>
              <w:bottom w:val="nil"/>
              <w:right w:val="nil"/>
            </w:tcBorders>
            <w:shd w:val="clear" w:color="auto" w:fill="auto"/>
            <w:noWrap/>
            <w:vAlign w:val="bottom"/>
            <w:hideMark/>
          </w:tcPr>
          <w:p w14:paraId="7014AC82"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noProof/>
                <w:color w:val="000000"/>
                <w:sz w:val="16"/>
                <w:szCs w:val="16"/>
                <w:lang w:eastAsia="es-MX"/>
              </w:rPr>
              <mc:AlternateContent>
                <mc:Choice Requires="wps">
                  <w:drawing>
                    <wp:anchor distT="0" distB="0" distL="114300" distR="114300" simplePos="0" relativeHeight="251683840" behindDoc="0" locked="0" layoutInCell="1" allowOverlap="1" wp14:anchorId="38B9474B" wp14:editId="36F0D98B">
                      <wp:simplePos x="0" y="0"/>
                      <wp:positionH relativeFrom="column">
                        <wp:posOffset>71120</wp:posOffset>
                      </wp:positionH>
                      <wp:positionV relativeFrom="paragraph">
                        <wp:posOffset>46990</wp:posOffset>
                      </wp:positionV>
                      <wp:extent cx="304800" cy="247650"/>
                      <wp:effectExtent l="19050" t="19050" r="38100" b="19050"/>
                      <wp:wrapNone/>
                      <wp:docPr id="24" name="Flecha arriba 24"/>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E94CD07" id="Flecha arriba 24" o:spid="_x0000_s1026" type="#_x0000_t68" style="position:absolute;margin-left:5.6pt;margin-top:3.7pt;width:24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" adj="10800" fillcolor="#7f7f7f [1612]" strokecolor="#7f7f7f [1612]" strokeweight="1p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675791" w:rsidRPr="001315C8" w14:paraId="5EFE6D28" w14:textId="77777777" w:rsidTr="00675791">
              <w:trPr>
                <w:trHeight w:val="221"/>
                <w:tblCellSpacing w:w="0" w:type="dxa"/>
              </w:trPr>
              <w:tc>
                <w:tcPr>
                  <w:tcW w:w="807" w:type="dxa"/>
                  <w:tcBorders>
                    <w:top w:val="nil"/>
                    <w:left w:val="nil"/>
                    <w:bottom w:val="nil"/>
                    <w:right w:val="nil"/>
                  </w:tcBorders>
                  <w:shd w:val="clear" w:color="auto" w:fill="auto"/>
                  <w:noWrap/>
                  <w:vAlign w:val="bottom"/>
                  <w:hideMark/>
                </w:tcPr>
                <w:p w14:paraId="642AF4CE" w14:textId="77777777" w:rsidR="00675791" w:rsidRPr="001315C8" w:rsidRDefault="00675791" w:rsidP="00675791">
                  <w:pPr>
                    <w:rPr>
                      <w:rFonts w:eastAsia="Times New Roman" w:cstheme="minorHAnsi"/>
                      <w:color w:val="000000"/>
                      <w:sz w:val="16"/>
                      <w:szCs w:val="16"/>
                      <w:lang w:eastAsia="es-MX"/>
                    </w:rPr>
                  </w:pPr>
                </w:p>
              </w:tc>
            </w:tr>
          </w:tbl>
          <w:p w14:paraId="61AE8E11" w14:textId="77777777" w:rsidR="00675791" w:rsidRPr="001315C8" w:rsidRDefault="00675791" w:rsidP="00675791">
            <w:pPr>
              <w:rPr>
                <w:rFonts w:eastAsia="Times New Roman" w:cstheme="minorHAnsi"/>
                <w:color w:val="000000"/>
                <w:sz w:val="16"/>
                <w:szCs w:val="16"/>
                <w:lang w:eastAsia="es-MX"/>
              </w:rPr>
            </w:pPr>
          </w:p>
        </w:tc>
        <w:tc>
          <w:tcPr>
            <w:tcW w:w="433" w:type="dxa"/>
            <w:tcBorders>
              <w:top w:val="single" w:sz="4" w:space="0" w:color="ABABAB" w:themeColor="text1" w:themeTint="80"/>
              <w:left w:val="nil"/>
              <w:bottom w:val="nil"/>
              <w:right w:val="nil"/>
            </w:tcBorders>
            <w:shd w:val="clear" w:color="auto" w:fill="auto"/>
            <w:noWrap/>
            <w:vAlign w:val="bottom"/>
            <w:hideMark/>
          </w:tcPr>
          <w:p w14:paraId="008D09A8" w14:textId="77777777" w:rsidR="00675791" w:rsidRPr="001315C8" w:rsidRDefault="00675791" w:rsidP="00675791">
            <w:pPr>
              <w:rPr>
                <w:rFonts w:eastAsia="Times New Roman" w:cstheme="minorHAnsi"/>
                <w:sz w:val="16"/>
                <w:szCs w:val="16"/>
                <w:lang w:eastAsia="es-MX"/>
              </w:rPr>
            </w:pPr>
          </w:p>
        </w:tc>
        <w:tc>
          <w:tcPr>
            <w:tcW w:w="437" w:type="dxa"/>
            <w:tcBorders>
              <w:top w:val="single" w:sz="4" w:space="0" w:color="ABABAB" w:themeColor="text1" w:themeTint="80"/>
              <w:left w:val="nil"/>
              <w:bottom w:val="nil"/>
              <w:right w:val="nil"/>
            </w:tcBorders>
            <w:shd w:val="clear" w:color="auto" w:fill="auto"/>
            <w:noWrap/>
            <w:vAlign w:val="bottom"/>
            <w:hideMark/>
          </w:tcPr>
          <w:p w14:paraId="3DB81F97"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vAlign w:val="center"/>
            <w:hideMark/>
          </w:tcPr>
          <w:p w14:paraId="5BA0A81D" w14:textId="77777777" w:rsidR="00675791" w:rsidRPr="001315C8" w:rsidRDefault="00675791" w:rsidP="00675791">
            <w:pPr>
              <w:rPr>
                <w:rFonts w:eastAsia="Times New Roman" w:cstheme="minorHAnsi"/>
                <w:i/>
                <w:iCs/>
                <w:color w:val="3A3838"/>
                <w:sz w:val="16"/>
                <w:szCs w:val="16"/>
                <w:lang w:eastAsia="es-MX"/>
              </w:rPr>
            </w:pPr>
            <w:r w:rsidRPr="001315C8">
              <w:rPr>
                <w:rFonts w:eastAsia="Times New Roman" w:cstheme="minorHAnsi"/>
                <w:i/>
                <w:iCs/>
                <w:color w:val="3A3838"/>
                <w:sz w:val="16"/>
                <w:szCs w:val="16"/>
                <w:lang w:eastAsia="es-MX"/>
              </w:rPr>
              <w:t> </w:t>
            </w:r>
          </w:p>
        </w:tc>
      </w:tr>
      <w:tr w:rsidR="00675791" w:rsidRPr="001315C8" w14:paraId="6D9F5E22"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67649355"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tcBorders>
              <w:top w:val="nil"/>
              <w:left w:val="nil"/>
              <w:bottom w:val="nil"/>
              <w:right w:val="nil"/>
            </w:tcBorders>
            <w:shd w:val="clear" w:color="auto" w:fill="auto"/>
            <w:noWrap/>
            <w:vAlign w:val="bottom"/>
            <w:hideMark/>
          </w:tcPr>
          <w:p w14:paraId="18750EF4"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5DCB6FC5"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nil"/>
              <w:right w:val="nil"/>
            </w:tcBorders>
            <w:shd w:val="clear" w:color="auto" w:fill="auto"/>
            <w:vAlign w:val="center"/>
            <w:hideMark/>
          </w:tcPr>
          <w:p w14:paraId="608BBD32"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6BE5FED4" w14:textId="77777777" w:rsidR="00675791" w:rsidRPr="001315C8" w:rsidRDefault="00675791" w:rsidP="00675791">
            <w:pPr>
              <w:rPr>
                <w:rFonts w:eastAsia="Times New Roman" w:cstheme="minorHAnsi"/>
                <w:sz w:val="16"/>
                <w:szCs w:val="16"/>
                <w:lang w:eastAsia="es-MX"/>
              </w:rPr>
            </w:pPr>
          </w:p>
        </w:tc>
        <w:tc>
          <w:tcPr>
            <w:tcW w:w="1007" w:type="dxa"/>
            <w:tcBorders>
              <w:top w:val="nil"/>
              <w:left w:val="nil"/>
              <w:bottom w:val="single" w:sz="4" w:space="0" w:color="ABABAB" w:themeColor="text1" w:themeTint="80"/>
              <w:right w:val="nil"/>
            </w:tcBorders>
            <w:shd w:val="clear" w:color="auto" w:fill="auto"/>
            <w:vAlign w:val="center"/>
            <w:hideMark/>
          </w:tcPr>
          <w:p w14:paraId="716DF8C8" w14:textId="77777777" w:rsidR="00675791" w:rsidRPr="001315C8" w:rsidRDefault="00675791" w:rsidP="00675791">
            <w:pPr>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22EE14E8"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nil"/>
              <w:right w:val="nil"/>
            </w:tcBorders>
            <w:shd w:val="clear" w:color="auto" w:fill="auto"/>
            <w:vAlign w:val="center"/>
            <w:hideMark/>
          </w:tcPr>
          <w:p w14:paraId="22A4D2B0" w14:textId="77777777" w:rsidR="00675791" w:rsidRPr="001315C8" w:rsidRDefault="00675791" w:rsidP="00675791">
            <w:pPr>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28336B94" w14:textId="77777777" w:rsidR="00675791" w:rsidRPr="001315C8" w:rsidRDefault="00675791" w:rsidP="00675791">
            <w:pPr>
              <w:rPr>
                <w:rFonts w:eastAsia="Times New Roman" w:cstheme="minorHAnsi"/>
                <w:sz w:val="16"/>
                <w:szCs w:val="16"/>
                <w:lang w:eastAsia="es-MX"/>
              </w:rPr>
            </w:pPr>
          </w:p>
        </w:tc>
        <w:tc>
          <w:tcPr>
            <w:tcW w:w="1007" w:type="dxa"/>
            <w:tcBorders>
              <w:top w:val="nil"/>
              <w:left w:val="nil"/>
              <w:bottom w:val="single" w:sz="4" w:space="0" w:color="ABABAB" w:themeColor="text1" w:themeTint="80"/>
              <w:right w:val="nil"/>
            </w:tcBorders>
            <w:shd w:val="clear" w:color="auto" w:fill="auto"/>
            <w:vAlign w:val="center"/>
            <w:hideMark/>
          </w:tcPr>
          <w:p w14:paraId="57B2C4BC" w14:textId="77777777" w:rsidR="00675791" w:rsidRPr="001315C8" w:rsidRDefault="00675791" w:rsidP="00675791">
            <w:pPr>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00325471"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nil"/>
              <w:right w:val="nil"/>
            </w:tcBorders>
            <w:shd w:val="clear" w:color="auto" w:fill="auto"/>
            <w:hideMark/>
          </w:tcPr>
          <w:p w14:paraId="25DE14FF"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53D838FA" w14:textId="77777777" w:rsidR="00675791" w:rsidRPr="001315C8" w:rsidRDefault="00675791" w:rsidP="00675791">
            <w:pPr>
              <w:rPr>
                <w:rFonts w:eastAsia="Times New Roman" w:cstheme="minorHAnsi"/>
                <w:sz w:val="16"/>
                <w:szCs w:val="16"/>
                <w:lang w:eastAsia="es-MX"/>
              </w:rPr>
            </w:pPr>
          </w:p>
        </w:tc>
        <w:tc>
          <w:tcPr>
            <w:tcW w:w="1008" w:type="dxa"/>
            <w:tcBorders>
              <w:top w:val="nil"/>
              <w:left w:val="nil"/>
              <w:bottom w:val="single" w:sz="4" w:space="0" w:color="ABABAB" w:themeColor="text1" w:themeTint="80"/>
              <w:right w:val="nil"/>
            </w:tcBorders>
            <w:shd w:val="clear" w:color="auto" w:fill="auto"/>
            <w:vAlign w:val="center"/>
            <w:hideMark/>
          </w:tcPr>
          <w:p w14:paraId="290EBBD8" w14:textId="77777777" w:rsidR="00675791" w:rsidRPr="001315C8" w:rsidRDefault="00675791" w:rsidP="00675791">
            <w:pPr>
              <w:rPr>
                <w:rFonts w:eastAsia="Times New Roman" w:cstheme="minorHAnsi"/>
                <w:sz w:val="16"/>
                <w:szCs w:val="16"/>
                <w:lang w:eastAsia="es-MX"/>
              </w:rPr>
            </w:pPr>
          </w:p>
        </w:tc>
        <w:tc>
          <w:tcPr>
            <w:tcW w:w="433" w:type="dxa"/>
            <w:tcBorders>
              <w:top w:val="nil"/>
              <w:left w:val="nil"/>
              <w:bottom w:val="single" w:sz="4" w:space="0" w:color="ABABAB" w:themeColor="text1" w:themeTint="80"/>
              <w:right w:val="nil"/>
            </w:tcBorders>
            <w:shd w:val="clear" w:color="auto" w:fill="auto"/>
            <w:vAlign w:val="center"/>
            <w:hideMark/>
          </w:tcPr>
          <w:p w14:paraId="35490BF6" w14:textId="77777777" w:rsidR="00675791" w:rsidRPr="001315C8" w:rsidRDefault="00675791" w:rsidP="00675791">
            <w:pPr>
              <w:rPr>
                <w:rFonts w:eastAsia="Times New Roman" w:cstheme="minorHAnsi"/>
                <w:sz w:val="16"/>
                <w:szCs w:val="16"/>
                <w:lang w:eastAsia="es-MX"/>
              </w:rPr>
            </w:pPr>
          </w:p>
        </w:tc>
        <w:tc>
          <w:tcPr>
            <w:tcW w:w="437" w:type="dxa"/>
            <w:tcBorders>
              <w:top w:val="nil"/>
              <w:left w:val="nil"/>
              <w:bottom w:val="nil"/>
              <w:right w:val="nil"/>
            </w:tcBorders>
            <w:shd w:val="clear" w:color="auto" w:fill="auto"/>
            <w:hideMark/>
          </w:tcPr>
          <w:p w14:paraId="4E5CA293"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hideMark/>
          </w:tcPr>
          <w:p w14:paraId="52D5C2CF"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675791" w:rsidRPr="001315C8" w14:paraId="7A8D30DF"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15EB1D83"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vMerge w:val="restart"/>
            <w:tcBorders>
              <w:top w:val="single" w:sz="4" w:space="0" w:color="757171"/>
              <w:left w:val="single" w:sz="4" w:space="0" w:color="757171"/>
              <w:bottom w:val="single" w:sz="4" w:space="0" w:color="757171"/>
              <w:right w:val="single" w:sz="4" w:space="0" w:color="757171"/>
            </w:tcBorders>
            <w:shd w:val="clear" w:color="000000" w:fill="F5D3DE"/>
            <w:textDirection w:val="btLr"/>
            <w:vAlign w:val="center"/>
            <w:hideMark/>
          </w:tcPr>
          <w:p w14:paraId="77D7F870" w14:textId="77777777" w:rsidR="00675791" w:rsidRPr="001315C8" w:rsidRDefault="00675791" w:rsidP="00675791">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MEDIOS</w:t>
            </w:r>
          </w:p>
        </w:tc>
        <w:tc>
          <w:tcPr>
            <w:tcW w:w="432" w:type="dxa"/>
            <w:tcBorders>
              <w:top w:val="nil"/>
              <w:left w:val="nil"/>
              <w:bottom w:val="nil"/>
              <w:right w:val="nil"/>
            </w:tcBorders>
            <w:shd w:val="clear" w:color="auto" w:fill="auto"/>
            <w:vAlign w:val="center"/>
            <w:hideMark/>
          </w:tcPr>
          <w:p w14:paraId="3362D653" w14:textId="77777777" w:rsidR="00675791" w:rsidRPr="001315C8" w:rsidRDefault="00675791" w:rsidP="00675791">
            <w:pPr>
              <w:jc w:val="cente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noWrap/>
            <w:vAlign w:val="bottom"/>
            <w:hideMark/>
          </w:tcPr>
          <w:p w14:paraId="71C50EE2" w14:textId="77777777" w:rsidR="00675791" w:rsidRPr="001315C8" w:rsidRDefault="00675791" w:rsidP="00675791">
            <w:pPr>
              <w:rPr>
                <w:rFonts w:eastAsia="Times New Roman" w:cstheme="minorHAnsi"/>
                <w:sz w:val="16"/>
                <w:szCs w:val="16"/>
                <w:lang w:eastAsia="es-MX"/>
              </w:rPr>
            </w:pPr>
          </w:p>
        </w:tc>
        <w:tc>
          <w:tcPr>
            <w:tcW w:w="1873"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2FD8E10C"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Medio directo</w:t>
            </w: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2E3E6765" w14:textId="77777777" w:rsidR="00675791" w:rsidRPr="001315C8" w:rsidRDefault="00675791" w:rsidP="00675791">
            <w:pPr>
              <w:jc w:val="center"/>
              <w:rPr>
                <w:rFonts w:eastAsia="Times New Roman" w:cstheme="minorHAnsi"/>
                <w:b/>
                <w:bCs/>
                <w:i/>
                <w:iCs/>
                <w:color w:val="3A3838"/>
                <w:sz w:val="16"/>
                <w:szCs w:val="16"/>
                <w:lang w:eastAsia="es-MX"/>
              </w:rPr>
            </w:pPr>
          </w:p>
        </w:tc>
        <w:tc>
          <w:tcPr>
            <w:tcW w:w="1875"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2B1165F5"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Medio directo diferenciado por poblaciones o territorios</w:t>
            </w: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558140CB" w14:textId="77777777" w:rsidR="00675791" w:rsidRPr="001315C8" w:rsidRDefault="00675791" w:rsidP="00675791">
            <w:pPr>
              <w:jc w:val="center"/>
              <w:rPr>
                <w:rFonts w:eastAsia="Times New Roman" w:cstheme="minorHAnsi"/>
                <w:b/>
                <w:bCs/>
                <w:i/>
                <w:iCs/>
                <w:color w:val="3A3838"/>
                <w:sz w:val="16"/>
                <w:szCs w:val="16"/>
                <w:lang w:eastAsia="es-MX"/>
              </w:rPr>
            </w:pPr>
          </w:p>
        </w:tc>
        <w:tc>
          <w:tcPr>
            <w:tcW w:w="1873"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5A9F8EF3"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Medio directo que no es atribución del Pp</w:t>
            </w:r>
          </w:p>
        </w:tc>
        <w:tc>
          <w:tcPr>
            <w:tcW w:w="437" w:type="dxa"/>
            <w:tcBorders>
              <w:top w:val="nil"/>
              <w:left w:val="single" w:sz="4" w:space="0" w:color="ABABAB" w:themeColor="text1" w:themeTint="80"/>
              <w:bottom w:val="nil"/>
              <w:right w:val="nil"/>
            </w:tcBorders>
            <w:shd w:val="clear" w:color="auto" w:fill="auto"/>
            <w:noWrap/>
            <w:vAlign w:val="bottom"/>
            <w:hideMark/>
          </w:tcPr>
          <w:p w14:paraId="363BED00" w14:textId="77777777" w:rsidR="00675791" w:rsidRPr="001315C8" w:rsidRDefault="00675791" w:rsidP="00675791">
            <w:pPr>
              <w:jc w:val="center"/>
              <w:rPr>
                <w:rFonts w:eastAsia="Times New Roman" w:cstheme="minorHAnsi"/>
                <w:b/>
                <w:bCs/>
                <w:i/>
                <w:iCs/>
                <w:color w:val="3A3838"/>
                <w:sz w:val="16"/>
                <w:szCs w:val="16"/>
                <w:lang w:eastAsia="es-MX"/>
              </w:rPr>
            </w:pPr>
          </w:p>
        </w:tc>
        <w:tc>
          <w:tcPr>
            <w:tcW w:w="360" w:type="dxa"/>
            <w:tcBorders>
              <w:top w:val="nil"/>
              <w:left w:val="nil"/>
              <w:bottom w:val="nil"/>
              <w:right w:val="single" w:sz="4" w:space="0" w:color="auto"/>
            </w:tcBorders>
            <w:shd w:val="clear" w:color="auto" w:fill="auto"/>
            <w:hideMark/>
          </w:tcPr>
          <w:p w14:paraId="33FFE1FB"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675791" w:rsidRPr="001315C8" w14:paraId="0B4BA486"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1598E149"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2507742E"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2A00C734"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noWrap/>
            <w:vAlign w:val="bottom"/>
            <w:hideMark/>
          </w:tcPr>
          <w:p w14:paraId="7AE6DC18" w14:textId="77777777" w:rsidR="00675791" w:rsidRPr="001315C8" w:rsidRDefault="00675791" w:rsidP="00675791">
            <w:pPr>
              <w:rPr>
                <w:rFonts w:eastAsia="Times New Roman" w:cstheme="minorHAnsi"/>
                <w:sz w:val="16"/>
                <w:szCs w:val="16"/>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5968C7E" w14:textId="77777777" w:rsidR="00675791" w:rsidRPr="001315C8" w:rsidRDefault="00675791" w:rsidP="00675791">
            <w:pPr>
              <w:rPr>
                <w:rFonts w:eastAsia="Times New Roman" w:cstheme="minorHAnsi"/>
                <w:b/>
                <w:bCs/>
                <w:i/>
                <w:iCs/>
                <w:color w:val="3A3838"/>
                <w:sz w:val="16"/>
                <w:szCs w:val="16"/>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7B987657" w14:textId="77777777" w:rsidR="00675791" w:rsidRPr="001315C8" w:rsidRDefault="00675791" w:rsidP="00675791">
            <w:pPr>
              <w:rPr>
                <w:rFonts w:eastAsia="Times New Roman" w:cstheme="minorHAnsi"/>
                <w:sz w:val="16"/>
                <w:szCs w:val="16"/>
                <w:lang w:eastAsia="es-MX"/>
              </w:rPr>
            </w:pPr>
          </w:p>
        </w:tc>
        <w:tc>
          <w:tcPr>
            <w:tcW w:w="187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300ED21" w14:textId="77777777" w:rsidR="00675791" w:rsidRPr="001315C8" w:rsidRDefault="00675791" w:rsidP="00675791">
            <w:pPr>
              <w:rPr>
                <w:rFonts w:eastAsia="Times New Roman" w:cstheme="minorHAnsi"/>
                <w:b/>
                <w:bCs/>
                <w:i/>
                <w:iCs/>
                <w:color w:val="3A3838"/>
                <w:sz w:val="16"/>
                <w:szCs w:val="16"/>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7595D8D6" w14:textId="77777777" w:rsidR="00675791" w:rsidRPr="001315C8" w:rsidRDefault="00675791" w:rsidP="00675791">
            <w:pPr>
              <w:rPr>
                <w:rFonts w:eastAsia="Times New Roman" w:cstheme="minorHAnsi"/>
                <w:sz w:val="16"/>
                <w:szCs w:val="16"/>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0AC7F62" w14:textId="77777777" w:rsidR="00675791" w:rsidRPr="001315C8" w:rsidRDefault="00675791" w:rsidP="00675791">
            <w:pPr>
              <w:rPr>
                <w:rFonts w:eastAsia="Times New Roman" w:cstheme="minorHAnsi"/>
                <w:b/>
                <w:bCs/>
                <w:i/>
                <w:iCs/>
                <w:color w:val="3A3838"/>
                <w:sz w:val="16"/>
                <w:szCs w:val="16"/>
                <w:lang w:eastAsia="es-MX"/>
              </w:rPr>
            </w:pPr>
          </w:p>
        </w:tc>
        <w:tc>
          <w:tcPr>
            <w:tcW w:w="437" w:type="dxa"/>
            <w:tcBorders>
              <w:top w:val="nil"/>
              <w:left w:val="single" w:sz="4" w:space="0" w:color="ABABAB" w:themeColor="text1" w:themeTint="80"/>
              <w:bottom w:val="nil"/>
              <w:right w:val="nil"/>
            </w:tcBorders>
            <w:shd w:val="clear" w:color="auto" w:fill="auto"/>
            <w:noWrap/>
            <w:vAlign w:val="bottom"/>
            <w:hideMark/>
          </w:tcPr>
          <w:p w14:paraId="449F8CF9"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hideMark/>
          </w:tcPr>
          <w:p w14:paraId="37EFF30A"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675791" w:rsidRPr="001315C8" w14:paraId="1EDFC04E" w14:textId="77777777" w:rsidTr="00675791">
        <w:trPr>
          <w:trHeight w:val="308"/>
        </w:trPr>
        <w:tc>
          <w:tcPr>
            <w:tcW w:w="431" w:type="dxa"/>
            <w:tcBorders>
              <w:top w:val="nil"/>
              <w:left w:val="single" w:sz="4" w:space="0" w:color="auto"/>
              <w:bottom w:val="nil"/>
              <w:right w:val="nil"/>
            </w:tcBorders>
            <w:shd w:val="clear" w:color="auto" w:fill="auto"/>
            <w:vAlign w:val="center"/>
            <w:hideMark/>
          </w:tcPr>
          <w:p w14:paraId="6FF34CA5"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63D036F9"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45D9D0FD"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noWrap/>
            <w:vAlign w:val="bottom"/>
            <w:hideMark/>
          </w:tcPr>
          <w:p w14:paraId="50334E47" w14:textId="77777777" w:rsidR="00675791" w:rsidRPr="001315C8" w:rsidRDefault="00675791" w:rsidP="00675791">
            <w:pPr>
              <w:rPr>
                <w:rFonts w:eastAsia="Times New Roman" w:cstheme="minorHAnsi"/>
                <w:sz w:val="16"/>
                <w:szCs w:val="16"/>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B4EE7DC" w14:textId="77777777" w:rsidR="00675791" w:rsidRPr="001315C8" w:rsidRDefault="00675791" w:rsidP="00675791">
            <w:pPr>
              <w:rPr>
                <w:rFonts w:eastAsia="Times New Roman" w:cstheme="minorHAnsi"/>
                <w:b/>
                <w:bCs/>
                <w:i/>
                <w:iCs/>
                <w:color w:val="3A3838"/>
                <w:sz w:val="16"/>
                <w:szCs w:val="16"/>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7D21DC9A" w14:textId="77777777" w:rsidR="00675791" w:rsidRPr="001315C8" w:rsidRDefault="00675791" w:rsidP="00675791">
            <w:pPr>
              <w:rPr>
                <w:rFonts w:eastAsia="Times New Roman" w:cstheme="minorHAnsi"/>
                <w:sz w:val="16"/>
                <w:szCs w:val="16"/>
                <w:lang w:eastAsia="es-MX"/>
              </w:rPr>
            </w:pPr>
          </w:p>
        </w:tc>
        <w:tc>
          <w:tcPr>
            <w:tcW w:w="187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718FF8D" w14:textId="77777777" w:rsidR="00675791" w:rsidRPr="001315C8" w:rsidRDefault="00675791" w:rsidP="00675791">
            <w:pPr>
              <w:rPr>
                <w:rFonts w:eastAsia="Times New Roman" w:cstheme="minorHAnsi"/>
                <w:b/>
                <w:bCs/>
                <w:i/>
                <w:iCs/>
                <w:color w:val="3A3838"/>
                <w:sz w:val="16"/>
                <w:szCs w:val="16"/>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35108496" w14:textId="77777777" w:rsidR="00675791" w:rsidRPr="001315C8" w:rsidRDefault="00675791" w:rsidP="00675791">
            <w:pPr>
              <w:rPr>
                <w:rFonts w:eastAsia="Times New Roman" w:cstheme="minorHAnsi"/>
                <w:sz w:val="16"/>
                <w:szCs w:val="16"/>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5BB4974" w14:textId="77777777" w:rsidR="00675791" w:rsidRPr="001315C8" w:rsidRDefault="00675791" w:rsidP="00675791">
            <w:pPr>
              <w:rPr>
                <w:rFonts w:eastAsia="Times New Roman" w:cstheme="minorHAnsi"/>
                <w:b/>
                <w:bCs/>
                <w:i/>
                <w:iCs/>
                <w:color w:val="3A3838"/>
                <w:sz w:val="16"/>
                <w:szCs w:val="16"/>
                <w:lang w:eastAsia="es-MX"/>
              </w:rPr>
            </w:pPr>
          </w:p>
        </w:tc>
        <w:tc>
          <w:tcPr>
            <w:tcW w:w="437" w:type="dxa"/>
            <w:tcBorders>
              <w:top w:val="nil"/>
              <w:left w:val="single" w:sz="4" w:space="0" w:color="ABABAB" w:themeColor="text1" w:themeTint="80"/>
              <w:bottom w:val="nil"/>
              <w:right w:val="nil"/>
            </w:tcBorders>
            <w:shd w:val="clear" w:color="auto" w:fill="auto"/>
            <w:noWrap/>
            <w:vAlign w:val="bottom"/>
            <w:hideMark/>
          </w:tcPr>
          <w:p w14:paraId="0CFDD49D"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noWrap/>
            <w:vAlign w:val="bottom"/>
            <w:hideMark/>
          </w:tcPr>
          <w:p w14:paraId="00D24CFA" w14:textId="77777777" w:rsidR="00675791" w:rsidRPr="001315C8" w:rsidRDefault="00675791" w:rsidP="00675791">
            <w:pPr>
              <w:rPr>
                <w:rFonts w:eastAsia="Times New Roman" w:cstheme="minorHAnsi"/>
                <w:b/>
                <w:bCs/>
                <w:color w:val="404040"/>
                <w:sz w:val="16"/>
                <w:szCs w:val="16"/>
                <w:lang w:eastAsia="es-MX"/>
              </w:rPr>
            </w:pPr>
            <w:r w:rsidRPr="001315C8">
              <w:rPr>
                <w:rFonts w:eastAsia="Times New Roman" w:cstheme="minorHAnsi"/>
                <w:b/>
                <w:bCs/>
                <w:color w:val="404040"/>
                <w:sz w:val="16"/>
                <w:szCs w:val="16"/>
                <w:lang w:eastAsia="es-MX"/>
              </w:rPr>
              <w:t> </w:t>
            </w:r>
          </w:p>
        </w:tc>
      </w:tr>
      <w:tr w:rsidR="00675791" w:rsidRPr="001315C8" w14:paraId="4FCEBAF7"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08E12DA2"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41A04ECB"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3DFBA703"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noWrap/>
            <w:vAlign w:val="bottom"/>
            <w:hideMark/>
          </w:tcPr>
          <w:p w14:paraId="7A42F767"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761A1809" w14:textId="77777777" w:rsidR="00675791" w:rsidRPr="001315C8" w:rsidRDefault="00675791" w:rsidP="00675791">
            <w:pPr>
              <w:rPr>
                <w:rFonts w:eastAsia="Times New Roman" w:cstheme="minorHAnsi"/>
                <w:sz w:val="16"/>
                <w:szCs w:val="16"/>
                <w:lang w:eastAsia="es-MX"/>
              </w:rPr>
            </w:pPr>
          </w:p>
        </w:tc>
        <w:tc>
          <w:tcPr>
            <w:tcW w:w="1007" w:type="dxa"/>
            <w:tcBorders>
              <w:top w:val="single" w:sz="4" w:space="0" w:color="ABABAB" w:themeColor="text1" w:themeTint="80"/>
              <w:left w:val="nil"/>
              <w:bottom w:val="nil"/>
              <w:right w:val="nil"/>
            </w:tcBorders>
            <w:shd w:val="clear" w:color="auto" w:fill="auto"/>
            <w:noWrap/>
            <w:vAlign w:val="bottom"/>
            <w:hideMark/>
          </w:tcPr>
          <w:p w14:paraId="62190794" w14:textId="77777777" w:rsidR="00675791" w:rsidRPr="001315C8" w:rsidRDefault="00675791" w:rsidP="00675791">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675791" w:rsidRPr="001315C8" w14:paraId="6764E02E" w14:textId="77777777" w:rsidTr="00675791">
              <w:trPr>
                <w:trHeight w:val="221"/>
                <w:tblCellSpacing w:w="0" w:type="dxa"/>
              </w:trPr>
              <w:tc>
                <w:tcPr>
                  <w:tcW w:w="807" w:type="dxa"/>
                  <w:tcBorders>
                    <w:top w:val="nil"/>
                    <w:left w:val="nil"/>
                    <w:bottom w:val="nil"/>
                    <w:right w:val="nil"/>
                  </w:tcBorders>
                  <w:shd w:val="clear" w:color="auto" w:fill="auto"/>
                  <w:noWrap/>
                  <w:vAlign w:val="bottom"/>
                  <w:hideMark/>
                </w:tcPr>
                <w:p w14:paraId="7544B1C6"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noProof/>
                      <w:color w:val="000000"/>
                      <w:sz w:val="16"/>
                      <w:szCs w:val="16"/>
                      <w:lang w:eastAsia="es-MX"/>
                    </w:rPr>
                    <mc:AlternateContent>
                      <mc:Choice Requires="wps">
                        <w:drawing>
                          <wp:anchor distT="0" distB="0" distL="114300" distR="114300" simplePos="0" relativeHeight="251687936" behindDoc="0" locked="0" layoutInCell="1" allowOverlap="1" wp14:anchorId="50D68668" wp14:editId="50EF269C">
                            <wp:simplePos x="0" y="0"/>
                            <wp:positionH relativeFrom="column">
                              <wp:posOffset>139700</wp:posOffset>
                            </wp:positionH>
                            <wp:positionV relativeFrom="paragraph">
                              <wp:posOffset>-109220</wp:posOffset>
                            </wp:positionV>
                            <wp:extent cx="304800" cy="247650"/>
                            <wp:effectExtent l="19050" t="19050" r="38100" b="19050"/>
                            <wp:wrapNone/>
                            <wp:docPr id="23" name="Flecha arriba 23"/>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7107B66" id="Flecha arriba 23" o:spid="_x0000_s1026" type="#_x0000_t68" style="position:absolute;margin-left:11pt;margin-top:-8.6pt;width:24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" adj="10800" fillcolor="#7f7f7f [1612]" strokecolor="#7f7f7f [1612]" strokeweight="1pt"/>
                        </w:pict>
                      </mc:Fallback>
                    </mc:AlternateContent>
                  </w:r>
                </w:p>
              </w:tc>
            </w:tr>
          </w:tbl>
          <w:p w14:paraId="23F92A3E" w14:textId="77777777" w:rsidR="00675791" w:rsidRPr="001315C8" w:rsidRDefault="00675791" w:rsidP="00675791">
            <w:pPr>
              <w:rPr>
                <w:rFonts w:eastAsia="Times New Roman" w:cstheme="minorHAnsi"/>
                <w:color w:val="000000"/>
                <w:sz w:val="16"/>
                <w:szCs w:val="16"/>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28D644B9"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nil"/>
              <w:right w:val="nil"/>
            </w:tcBorders>
            <w:shd w:val="clear" w:color="auto" w:fill="auto"/>
            <w:noWrap/>
            <w:vAlign w:val="bottom"/>
            <w:hideMark/>
          </w:tcPr>
          <w:p w14:paraId="3F172986" w14:textId="77777777" w:rsidR="00675791" w:rsidRPr="001315C8" w:rsidRDefault="00675791" w:rsidP="00675791">
            <w:pPr>
              <w:rPr>
                <w:rFonts w:eastAsia="Times New Roman" w:cstheme="minorHAnsi"/>
                <w:sz w:val="16"/>
                <w:szCs w:val="16"/>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76A0DBFC" w14:textId="77777777" w:rsidR="00675791" w:rsidRPr="001315C8" w:rsidRDefault="00675791" w:rsidP="00675791">
            <w:pPr>
              <w:rPr>
                <w:rFonts w:eastAsia="Times New Roman" w:cstheme="minorHAnsi"/>
                <w:sz w:val="16"/>
                <w:szCs w:val="16"/>
                <w:lang w:eastAsia="es-MX"/>
              </w:rPr>
            </w:pPr>
          </w:p>
        </w:tc>
        <w:tc>
          <w:tcPr>
            <w:tcW w:w="1007" w:type="dxa"/>
            <w:tcBorders>
              <w:top w:val="single" w:sz="4" w:space="0" w:color="ABABAB" w:themeColor="text1" w:themeTint="80"/>
              <w:left w:val="nil"/>
              <w:bottom w:val="nil"/>
              <w:right w:val="nil"/>
            </w:tcBorders>
            <w:shd w:val="clear" w:color="auto" w:fill="auto"/>
            <w:noWrap/>
            <w:vAlign w:val="bottom"/>
            <w:hideMark/>
          </w:tcPr>
          <w:p w14:paraId="14243861" w14:textId="77777777" w:rsidR="00675791" w:rsidRPr="001315C8" w:rsidRDefault="00675791" w:rsidP="00675791">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675791" w:rsidRPr="001315C8" w14:paraId="53E28BFB" w14:textId="77777777" w:rsidTr="00675791">
              <w:trPr>
                <w:trHeight w:val="221"/>
                <w:tblCellSpacing w:w="0" w:type="dxa"/>
              </w:trPr>
              <w:tc>
                <w:tcPr>
                  <w:tcW w:w="807" w:type="dxa"/>
                  <w:tcBorders>
                    <w:top w:val="nil"/>
                    <w:left w:val="nil"/>
                    <w:bottom w:val="nil"/>
                    <w:right w:val="nil"/>
                  </w:tcBorders>
                  <w:shd w:val="clear" w:color="auto" w:fill="auto"/>
                  <w:noWrap/>
                  <w:vAlign w:val="bottom"/>
                  <w:hideMark/>
                </w:tcPr>
                <w:p w14:paraId="4C938F05"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noProof/>
                      <w:color w:val="000000"/>
                      <w:sz w:val="16"/>
                      <w:szCs w:val="16"/>
                      <w:lang w:eastAsia="es-MX"/>
                    </w:rPr>
                    <mc:AlternateContent>
                      <mc:Choice Requires="wps">
                        <w:drawing>
                          <wp:anchor distT="0" distB="0" distL="114300" distR="114300" simplePos="0" relativeHeight="251688960" behindDoc="0" locked="0" layoutInCell="1" allowOverlap="1" wp14:anchorId="01A91EEB" wp14:editId="5013D498">
                            <wp:simplePos x="0" y="0"/>
                            <wp:positionH relativeFrom="column">
                              <wp:posOffset>58420</wp:posOffset>
                            </wp:positionH>
                            <wp:positionV relativeFrom="paragraph">
                              <wp:posOffset>-95885</wp:posOffset>
                            </wp:positionV>
                            <wp:extent cx="304800" cy="247650"/>
                            <wp:effectExtent l="19050" t="19050" r="38100" b="19050"/>
                            <wp:wrapNone/>
                            <wp:docPr id="22" name="Flecha arriba 22"/>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D9B9954" id="Flecha arriba 22" o:spid="_x0000_s1026" type="#_x0000_t68" style="position:absolute;margin-left:4.6pt;margin-top:-7.55pt;width:24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" adj="10800" fillcolor="#7f7f7f [1612]" strokecolor="#7f7f7f [1612]" strokeweight="1pt"/>
                        </w:pict>
                      </mc:Fallback>
                    </mc:AlternateContent>
                  </w:r>
                </w:p>
              </w:tc>
            </w:tr>
          </w:tbl>
          <w:p w14:paraId="3520FBDE" w14:textId="77777777" w:rsidR="00675791" w:rsidRPr="001315C8" w:rsidRDefault="00675791" w:rsidP="00675791">
            <w:pPr>
              <w:rPr>
                <w:rFonts w:eastAsia="Times New Roman" w:cstheme="minorHAnsi"/>
                <w:color w:val="000000"/>
                <w:sz w:val="16"/>
                <w:szCs w:val="16"/>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4D6B4BC3"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nil"/>
              <w:right w:val="nil"/>
            </w:tcBorders>
            <w:shd w:val="clear" w:color="auto" w:fill="auto"/>
            <w:noWrap/>
            <w:vAlign w:val="bottom"/>
            <w:hideMark/>
          </w:tcPr>
          <w:p w14:paraId="2846690F"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30392989" w14:textId="77777777" w:rsidR="00675791" w:rsidRPr="001315C8" w:rsidRDefault="00675791" w:rsidP="00675791">
            <w:pPr>
              <w:rPr>
                <w:rFonts w:eastAsia="Times New Roman" w:cstheme="minorHAnsi"/>
                <w:sz w:val="16"/>
                <w:szCs w:val="16"/>
                <w:lang w:eastAsia="es-MX"/>
              </w:rPr>
            </w:pPr>
          </w:p>
        </w:tc>
        <w:tc>
          <w:tcPr>
            <w:tcW w:w="1008" w:type="dxa"/>
            <w:tcBorders>
              <w:top w:val="single" w:sz="4" w:space="0" w:color="ABABAB" w:themeColor="text1" w:themeTint="80"/>
              <w:left w:val="nil"/>
              <w:bottom w:val="nil"/>
              <w:right w:val="nil"/>
            </w:tcBorders>
            <w:shd w:val="clear" w:color="auto" w:fill="auto"/>
            <w:noWrap/>
            <w:vAlign w:val="bottom"/>
            <w:hideMark/>
          </w:tcPr>
          <w:p w14:paraId="1BFB3261" w14:textId="77777777" w:rsidR="00675791" w:rsidRPr="001315C8" w:rsidRDefault="00675791" w:rsidP="00675791">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675791" w:rsidRPr="001315C8" w14:paraId="3D607AE1" w14:textId="77777777" w:rsidTr="00675791">
              <w:trPr>
                <w:trHeight w:val="221"/>
                <w:tblCellSpacing w:w="0" w:type="dxa"/>
              </w:trPr>
              <w:tc>
                <w:tcPr>
                  <w:tcW w:w="807" w:type="dxa"/>
                  <w:tcBorders>
                    <w:top w:val="nil"/>
                    <w:left w:val="nil"/>
                    <w:bottom w:val="nil"/>
                    <w:right w:val="nil"/>
                  </w:tcBorders>
                  <w:shd w:val="clear" w:color="auto" w:fill="auto"/>
                  <w:noWrap/>
                  <w:vAlign w:val="bottom"/>
                  <w:hideMark/>
                </w:tcPr>
                <w:p w14:paraId="0EC88344"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noProof/>
                      <w:color w:val="000000"/>
                      <w:sz w:val="16"/>
                      <w:szCs w:val="16"/>
                      <w:lang w:eastAsia="es-MX"/>
                    </w:rPr>
                    <mc:AlternateContent>
                      <mc:Choice Requires="wps">
                        <w:drawing>
                          <wp:anchor distT="0" distB="0" distL="114300" distR="114300" simplePos="0" relativeHeight="251686912" behindDoc="0" locked="0" layoutInCell="1" allowOverlap="1" wp14:anchorId="23CFA00A" wp14:editId="6F3B763F">
                            <wp:simplePos x="0" y="0"/>
                            <wp:positionH relativeFrom="column">
                              <wp:posOffset>52070</wp:posOffset>
                            </wp:positionH>
                            <wp:positionV relativeFrom="paragraph">
                              <wp:posOffset>-85725</wp:posOffset>
                            </wp:positionV>
                            <wp:extent cx="304800" cy="238125"/>
                            <wp:effectExtent l="19050" t="19050" r="38100" b="28575"/>
                            <wp:wrapNone/>
                            <wp:docPr id="21" name="Flecha arriba 21"/>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BB4AFFB" id="Flecha arriba 21" o:spid="_x0000_s1026" type="#_x0000_t68" style="position:absolute;margin-left:4.1pt;margin-top:-6.75pt;width:24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" adj="10800" fillcolor="#7f7f7f [1612]" strokecolor="#7f7f7f [1612]" strokeweight="1pt"/>
                        </w:pict>
                      </mc:Fallback>
                    </mc:AlternateContent>
                  </w:r>
                </w:p>
              </w:tc>
            </w:tr>
          </w:tbl>
          <w:p w14:paraId="3956E5E7" w14:textId="77777777" w:rsidR="00675791" w:rsidRPr="001315C8" w:rsidRDefault="00675791" w:rsidP="00675791">
            <w:pPr>
              <w:rPr>
                <w:rFonts w:eastAsia="Times New Roman" w:cstheme="minorHAnsi"/>
                <w:color w:val="000000"/>
                <w:sz w:val="16"/>
                <w:szCs w:val="16"/>
                <w:lang w:eastAsia="es-MX"/>
              </w:rPr>
            </w:pPr>
          </w:p>
        </w:tc>
        <w:tc>
          <w:tcPr>
            <w:tcW w:w="433" w:type="dxa"/>
            <w:tcBorders>
              <w:top w:val="single" w:sz="4" w:space="0" w:color="ABABAB" w:themeColor="text1" w:themeTint="80"/>
              <w:left w:val="nil"/>
              <w:bottom w:val="nil"/>
              <w:right w:val="nil"/>
            </w:tcBorders>
            <w:shd w:val="clear" w:color="auto" w:fill="auto"/>
            <w:noWrap/>
            <w:vAlign w:val="bottom"/>
            <w:hideMark/>
          </w:tcPr>
          <w:p w14:paraId="55BE926D" w14:textId="77777777" w:rsidR="00675791" w:rsidRPr="001315C8" w:rsidRDefault="00675791" w:rsidP="00675791">
            <w:pPr>
              <w:rPr>
                <w:rFonts w:eastAsia="Times New Roman" w:cstheme="minorHAnsi"/>
                <w:sz w:val="16"/>
                <w:szCs w:val="16"/>
                <w:lang w:eastAsia="es-MX"/>
              </w:rPr>
            </w:pPr>
          </w:p>
        </w:tc>
        <w:tc>
          <w:tcPr>
            <w:tcW w:w="437" w:type="dxa"/>
            <w:tcBorders>
              <w:top w:val="nil"/>
              <w:left w:val="nil"/>
              <w:bottom w:val="nil"/>
              <w:right w:val="nil"/>
            </w:tcBorders>
            <w:shd w:val="clear" w:color="auto" w:fill="auto"/>
            <w:noWrap/>
            <w:vAlign w:val="bottom"/>
            <w:hideMark/>
          </w:tcPr>
          <w:p w14:paraId="0B0452B1"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noWrap/>
            <w:vAlign w:val="bottom"/>
            <w:hideMark/>
          </w:tcPr>
          <w:p w14:paraId="3FE503C7" w14:textId="77777777" w:rsidR="00675791" w:rsidRPr="001315C8" w:rsidRDefault="00675791" w:rsidP="00675791">
            <w:pPr>
              <w:rPr>
                <w:rFonts w:eastAsia="Times New Roman" w:cstheme="minorHAnsi"/>
                <w:b/>
                <w:bCs/>
                <w:color w:val="404040"/>
                <w:sz w:val="16"/>
                <w:szCs w:val="16"/>
                <w:lang w:eastAsia="es-MX"/>
              </w:rPr>
            </w:pPr>
            <w:r w:rsidRPr="001315C8">
              <w:rPr>
                <w:rFonts w:eastAsia="Times New Roman" w:cstheme="minorHAnsi"/>
                <w:b/>
                <w:bCs/>
                <w:color w:val="404040"/>
                <w:sz w:val="16"/>
                <w:szCs w:val="16"/>
                <w:lang w:eastAsia="es-MX"/>
              </w:rPr>
              <w:t> </w:t>
            </w:r>
          </w:p>
        </w:tc>
      </w:tr>
      <w:tr w:rsidR="00675791" w:rsidRPr="001315C8" w14:paraId="1D78F754"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48E76F1F"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719EC67C"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73317529"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4B68984F"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06A7F6A1" w14:textId="77777777" w:rsidR="00675791" w:rsidRPr="001315C8" w:rsidRDefault="00675791" w:rsidP="00675791">
            <w:pPr>
              <w:rPr>
                <w:rFonts w:eastAsia="Times New Roman" w:cstheme="minorHAnsi"/>
                <w:sz w:val="16"/>
                <w:szCs w:val="16"/>
                <w:lang w:eastAsia="es-MX"/>
              </w:rPr>
            </w:pPr>
          </w:p>
        </w:tc>
        <w:tc>
          <w:tcPr>
            <w:tcW w:w="1007" w:type="dxa"/>
            <w:tcBorders>
              <w:top w:val="nil"/>
              <w:left w:val="nil"/>
              <w:bottom w:val="single" w:sz="4" w:space="0" w:color="ABABAB" w:themeColor="text1" w:themeTint="80"/>
              <w:right w:val="nil"/>
            </w:tcBorders>
            <w:shd w:val="clear" w:color="auto" w:fill="auto"/>
            <w:vAlign w:val="center"/>
            <w:hideMark/>
          </w:tcPr>
          <w:p w14:paraId="74AD2F7D" w14:textId="77777777" w:rsidR="00675791" w:rsidRPr="001315C8" w:rsidRDefault="00675791" w:rsidP="00675791">
            <w:pPr>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3303C6AC"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nil"/>
              <w:right w:val="nil"/>
            </w:tcBorders>
            <w:shd w:val="clear" w:color="auto" w:fill="auto"/>
            <w:vAlign w:val="center"/>
            <w:hideMark/>
          </w:tcPr>
          <w:p w14:paraId="32E97C7E" w14:textId="77777777" w:rsidR="00675791" w:rsidRPr="001315C8" w:rsidRDefault="00675791" w:rsidP="00675791">
            <w:pPr>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4259B69B" w14:textId="77777777" w:rsidR="00675791" w:rsidRPr="001315C8" w:rsidRDefault="00675791" w:rsidP="00675791">
            <w:pPr>
              <w:rPr>
                <w:rFonts w:eastAsia="Times New Roman" w:cstheme="minorHAnsi"/>
                <w:sz w:val="16"/>
                <w:szCs w:val="16"/>
                <w:lang w:eastAsia="es-MX"/>
              </w:rPr>
            </w:pPr>
          </w:p>
        </w:tc>
        <w:tc>
          <w:tcPr>
            <w:tcW w:w="1007" w:type="dxa"/>
            <w:tcBorders>
              <w:top w:val="nil"/>
              <w:left w:val="nil"/>
              <w:bottom w:val="single" w:sz="4" w:space="0" w:color="ABABAB" w:themeColor="text1" w:themeTint="80"/>
              <w:right w:val="nil"/>
            </w:tcBorders>
            <w:shd w:val="clear" w:color="auto" w:fill="auto"/>
            <w:vAlign w:val="center"/>
            <w:hideMark/>
          </w:tcPr>
          <w:p w14:paraId="06BF2111" w14:textId="77777777" w:rsidR="00675791" w:rsidRPr="001315C8" w:rsidRDefault="00675791" w:rsidP="00675791">
            <w:pPr>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6D644AF6"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nil"/>
              <w:right w:val="nil"/>
            </w:tcBorders>
            <w:shd w:val="clear" w:color="auto" w:fill="auto"/>
            <w:noWrap/>
            <w:vAlign w:val="bottom"/>
            <w:hideMark/>
          </w:tcPr>
          <w:p w14:paraId="3B9CABA4"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04717831" w14:textId="77777777" w:rsidR="00675791" w:rsidRPr="001315C8" w:rsidRDefault="00675791" w:rsidP="00675791">
            <w:pPr>
              <w:rPr>
                <w:rFonts w:eastAsia="Times New Roman" w:cstheme="minorHAnsi"/>
                <w:sz w:val="16"/>
                <w:szCs w:val="16"/>
                <w:lang w:eastAsia="es-MX"/>
              </w:rPr>
            </w:pPr>
          </w:p>
        </w:tc>
        <w:tc>
          <w:tcPr>
            <w:tcW w:w="1008" w:type="dxa"/>
            <w:tcBorders>
              <w:top w:val="nil"/>
              <w:left w:val="nil"/>
              <w:bottom w:val="single" w:sz="4" w:space="0" w:color="ABABAB" w:themeColor="text1" w:themeTint="80"/>
              <w:right w:val="nil"/>
            </w:tcBorders>
            <w:shd w:val="clear" w:color="auto" w:fill="auto"/>
            <w:vAlign w:val="center"/>
            <w:hideMark/>
          </w:tcPr>
          <w:p w14:paraId="101C9977" w14:textId="77777777" w:rsidR="00675791" w:rsidRPr="001315C8" w:rsidRDefault="00675791" w:rsidP="00675791">
            <w:pPr>
              <w:rPr>
                <w:rFonts w:eastAsia="Times New Roman" w:cstheme="minorHAnsi"/>
                <w:sz w:val="16"/>
                <w:szCs w:val="16"/>
                <w:lang w:eastAsia="es-MX"/>
              </w:rPr>
            </w:pPr>
          </w:p>
        </w:tc>
        <w:tc>
          <w:tcPr>
            <w:tcW w:w="433" w:type="dxa"/>
            <w:tcBorders>
              <w:top w:val="nil"/>
              <w:left w:val="nil"/>
              <w:bottom w:val="single" w:sz="4" w:space="0" w:color="ABABAB" w:themeColor="text1" w:themeTint="80"/>
              <w:right w:val="nil"/>
            </w:tcBorders>
            <w:shd w:val="clear" w:color="auto" w:fill="auto"/>
            <w:vAlign w:val="center"/>
            <w:hideMark/>
          </w:tcPr>
          <w:p w14:paraId="34381D68" w14:textId="77777777" w:rsidR="00675791" w:rsidRPr="001315C8" w:rsidRDefault="00675791" w:rsidP="00675791">
            <w:pPr>
              <w:rPr>
                <w:rFonts w:eastAsia="Times New Roman" w:cstheme="minorHAnsi"/>
                <w:sz w:val="16"/>
                <w:szCs w:val="16"/>
                <w:lang w:eastAsia="es-MX"/>
              </w:rPr>
            </w:pPr>
          </w:p>
        </w:tc>
        <w:tc>
          <w:tcPr>
            <w:tcW w:w="437" w:type="dxa"/>
            <w:tcBorders>
              <w:top w:val="nil"/>
              <w:left w:val="nil"/>
              <w:bottom w:val="nil"/>
              <w:right w:val="nil"/>
            </w:tcBorders>
            <w:shd w:val="clear" w:color="auto" w:fill="auto"/>
            <w:noWrap/>
            <w:vAlign w:val="bottom"/>
            <w:hideMark/>
          </w:tcPr>
          <w:p w14:paraId="67CCFAF1"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noWrap/>
            <w:vAlign w:val="bottom"/>
            <w:hideMark/>
          </w:tcPr>
          <w:p w14:paraId="3DC3D96D" w14:textId="77777777" w:rsidR="00675791" w:rsidRPr="001315C8" w:rsidRDefault="00675791" w:rsidP="00675791">
            <w:pPr>
              <w:rPr>
                <w:rFonts w:eastAsia="Times New Roman" w:cstheme="minorHAnsi"/>
                <w:b/>
                <w:bCs/>
                <w:color w:val="404040"/>
                <w:sz w:val="16"/>
                <w:szCs w:val="16"/>
                <w:lang w:eastAsia="es-MX"/>
              </w:rPr>
            </w:pPr>
            <w:r w:rsidRPr="001315C8">
              <w:rPr>
                <w:rFonts w:eastAsia="Times New Roman" w:cstheme="minorHAnsi"/>
                <w:b/>
                <w:bCs/>
                <w:color w:val="404040"/>
                <w:sz w:val="16"/>
                <w:szCs w:val="16"/>
                <w:lang w:eastAsia="es-MX"/>
              </w:rPr>
              <w:t> </w:t>
            </w:r>
          </w:p>
        </w:tc>
      </w:tr>
      <w:tr w:rsidR="00675791" w:rsidRPr="001315C8" w14:paraId="20AB4F2C"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44B504FE"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6F8D55F1"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1C26FE4E"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1EF6C4A3" w14:textId="77777777" w:rsidR="00675791" w:rsidRPr="001315C8" w:rsidRDefault="00675791" w:rsidP="00675791">
            <w:pPr>
              <w:rPr>
                <w:rFonts w:eastAsia="Times New Roman" w:cstheme="minorHAnsi"/>
                <w:sz w:val="16"/>
                <w:szCs w:val="16"/>
                <w:lang w:eastAsia="es-MX"/>
              </w:rPr>
            </w:pPr>
          </w:p>
        </w:tc>
        <w:tc>
          <w:tcPr>
            <w:tcW w:w="1873"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7BE273EF"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Medio indirecto</w:t>
            </w: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3986860B" w14:textId="77777777" w:rsidR="00675791" w:rsidRPr="001315C8" w:rsidRDefault="00675791" w:rsidP="00675791">
            <w:pPr>
              <w:jc w:val="center"/>
              <w:rPr>
                <w:rFonts w:eastAsia="Times New Roman" w:cstheme="minorHAnsi"/>
                <w:b/>
                <w:bCs/>
                <w:i/>
                <w:iCs/>
                <w:color w:val="3A3838"/>
                <w:sz w:val="16"/>
                <w:szCs w:val="16"/>
                <w:lang w:eastAsia="es-MX"/>
              </w:rPr>
            </w:pPr>
          </w:p>
        </w:tc>
        <w:tc>
          <w:tcPr>
            <w:tcW w:w="1875"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78D13553"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Medio indirecto</w:t>
            </w: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0CF7AF7C" w14:textId="77777777" w:rsidR="00675791" w:rsidRPr="001315C8" w:rsidRDefault="00675791" w:rsidP="00675791">
            <w:pPr>
              <w:jc w:val="center"/>
              <w:rPr>
                <w:rFonts w:eastAsia="Times New Roman" w:cstheme="minorHAnsi"/>
                <w:b/>
                <w:bCs/>
                <w:i/>
                <w:iCs/>
                <w:color w:val="3A3838"/>
                <w:sz w:val="16"/>
                <w:szCs w:val="16"/>
                <w:lang w:eastAsia="es-MX"/>
              </w:rPr>
            </w:pPr>
          </w:p>
        </w:tc>
        <w:tc>
          <w:tcPr>
            <w:tcW w:w="1873"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1513E51E"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Medio indirecto</w:t>
            </w:r>
          </w:p>
        </w:tc>
        <w:tc>
          <w:tcPr>
            <w:tcW w:w="437" w:type="dxa"/>
            <w:tcBorders>
              <w:top w:val="nil"/>
              <w:left w:val="single" w:sz="4" w:space="0" w:color="ABABAB" w:themeColor="text1" w:themeTint="80"/>
              <w:bottom w:val="nil"/>
              <w:right w:val="nil"/>
            </w:tcBorders>
            <w:shd w:val="clear" w:color="auto" w:fill="auto"/>
            <w:vAlign w:val="center"/>
            <w:hideMark/>
          </w:tcPr>
          <w:p w14:paraId="374964CC" w14:textId="77777777" w:rsidR="00675791" w:rsidRPr="001315C8" w:rsidRDefault="00675791" w:rsidP="00675791">
            <w:pPr>
              <w:jc w:val="center"/>
              <w:rPr>
                <w:rFonts w:eastAsia="Times New Roman" w:cstheme="minorHAnsi"/>
                <w:b/>
                <w:bCs/>
                <w:i/>
                <w:iCs/>
                <w:color w:val="3A3838"/>
                <w:sz w:val="16"/>
                <w:szCs w:val="16"/>
                <w:lang w:eastAsia="es-MX"/>
              </w:rPr>
            </w:pPr>
          </w:p>
        </w:tc>
        <w:tc>
          <w:tcPr>
            <w:tcW w:w="360" w:type="dxa"/>
            <w:tcBorders>
              <w:top w:val="nil"/>
              <w:left w:val="nil"/>
              <w:bottom w:val="nil"/>
              <w:right w:val="single" w:sz="4" w:space="0" w:color="auto"/>
            </w:tcBorders>
            <w:shd w:val="clear" w:color="auto" w:fill="auto"/>
            <w:vAlign w:val="center"/>
            <w:hideMark/>
          </w:tcPr>
          <w:p w14:paraId="15ACC918"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675791" w:rsidRPr="001315C8" w14:paraId="63184FF7"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67092053"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642A0C15"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3C1E6C1A"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7625FF8D" w14:textId="77777777" w:rsidR="00675791" w:rsidRPr="001315C8" w:rsidRDefault="00675791" w:rsidP="00675791">
            <w:pPr>
              <w:rPr>
                <w:rFonts w:eastAsia="Times New Roman" w:cstheme="minorHAnsi"/>
                <w:sz w:val="16"/>
                <w:szCs w:val="16"/>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AC9C9D2" w14:textId="77777777" w:rsidR="00675791" w:rsidRPr="001315C8" w:rsidRDefault="00675791" w:rsidP="00675791">
            <w:pPr>
              <w:rPr>
                <w:rFonts w:eastAsia="Times New Roman" w:cstheme="minorHAnsi"/>
                <w:b/>
                <w:bCs/>
                <w:i/>
                <w:iCs/>
                <w:color w:val="3A3838"/>
                <w:sz w:val="16"/>
                <w:szCs w:val="16"/>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1A505209" w14:textId="77777777" w:rsidR="00675791" w:rsidRPr="001315C8" w:rsidRDefault="00675791" w:rsidP="00675791">
            <w:pPr>
              <w:rPr>
                <w:rFonts w:eastAsia="Times New Roman" w:cstheme="minorHAnsi"/>
                <w:sz w:val="16"/>
                <w:szCs w:val="16"/>
                <w:lang w:eastAsia="es-MX"/>
              </w:rPr>
            </w:pPr>
          </w:p>
        </w:tc>
        <w:tc>
          <w:tcPr>
            <w:tcW w:w="187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667E775" w14:textId="77777777" w:rsidR="00675791" w:rsidRPr="001315C8" w:rsidRDefault="00675791" w:rsidP="00675791">
            <w:pPr>
              <w:rPr>
                <w:rFonts w:eastAsia="Times New Roman" w:cstheme="minorHAnsi"/>
                <w:b/>
                <w:bCs/>
                <w:i/>
                <w:iCs/>
                <w:color w:val="3A3838"/>
                <w:sz w:val="16"/>
                <w:szCs w:val="16"/>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2B273238" w14:textId="77777777" w:rsidR="00675791" w:rsidRPr="001315C8" w:rsidRDefault="00675791" w:rsidP="00675791">
            <w:pPr>
              <w:rPr>
                <w:rFonts w:eastAsia="Times New Roman" w:cstheme="minorHAnsi"/>
                <w:sz w:val="16"/>
                <w:szCs w:val="16"/>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9BE6976" w14:textId="77777777" w:rsidR="00675791" w:rsidRPr="001315C8" w:rsidRDefault="00675791" w:rsidP="00675791">
            <w:pPr>
              <w:rPr>
                <w:rFonts w:eastAsia="Times New Roman" w:cstheme="minorHAnsi"/>
                <w:b/>
                <w:bCs/>
                <w:i/>
                <w:iCs/>
                <w:color w:val="3A3838"/>
                <w:sz w:val="16"/>
                <w:szCs w:val="16"/>
                <w:lang w:eastAsia="es-MX"/>
              </w:rPr>
            </w:pPr>
          </w:p>
        </w:tc>
        <w:tc>
          <w:tcPr>
            <w:tcW w:w="437" w:type="dxa"/>
            <w:tcBorders>
              <w:top w:val="nil"/>
              <w:left w:val="single" w:sz="4" w:space="0" w:color="ABABAB" w:themeColor="text1" w:themeTint="80"/>
              <w:bottom w:val="nil"/>
              <w:right w:val="nil"/>
            </w:tcBorders>
            <w:shd w:val="clear" w:color="auto" w:fill="auto"/>
            <w:vAlign w:val="center"/>
            <w:hideMark/>
          </w:tcPr>
          <w:p w14:paraId="38E0828C"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vAlign w:val="center"/>
            <w:hideMark/>
          </w:tcPr>
          <w:p w14:paraId="17FD14EC"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675791" w:rsidRPr="001315C8" w14:paraId="488B6F31"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36C09358"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14E15DEE"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24DD2777"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533FB5F4" w14:textId="77777777" w:rsidR="00675791" w:rsidRPr="001315C8" w:rsidRDefault="00675791" w:rsidP="00675791">
            <w:pPr>
              <w:rPr>
                <w:rFonts w:eastAsia="Times New Roman" w:cstheme="minorHAnsi"/>
                <w:sz w:val="16"/>
                <w:szCs w:val="16"/>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E34348C" w14:textId="77777777" w:rsidR="00675791" w:rsidRPr="001315C8" w:rsidRDefault="00675791" w:rsidP="00675791">
            <w:pPr>
              <w:rPr>
                <w:rFonts w:eastAsia="Times New Roman" w:cstheme="minorHAnsi"/>
                <w:b/>
                <w:bCs/>
                <w:i/>
                <w:iCs/>
                <w:color w:val="3A3838"/>
                <w:sz w:val="16"/>
                <w:szCs w:val="16"/>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43D0AFB5" w14:textId="77777777" w:rsidR="00675791" w:rsidRPr="001315C8" w:rsidRDefault="00675791" w:rsidP="00675791">
            <w:pPr>
              <w:rPr>
                <w:rFonts w:eastAsia="Times New Roman" w:cstheme="minorHAnsi"/>
                <w:sz w:val="16"/>
                <w:szCs w:val="16"/>
                <w:lang w:eastAsia="es-MX"/>
              </w:rPr>
            </w:pPr>
          </w:p>
        </w:tc>
        <w:tc>
          <w:tcPr>
            <w:tcW w:w="187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7F18C38" w14:textId="77777777" w:rsidR="00675791" w:rsidRPr="001315C8" w:rsidRDefault="00675791" w:rsidP="00675791">
            <w:pPr>
              <w:rPr>
                <w:rFonts w:eastAsia="Times New Roman" w:cstheme="minorHAnsi"/>
                <w:b/>
                <w:bCs/>
                <w:i/>
                <w:iCs/>
                <w:color w:val="3A3838"/>
                <w:sz w:val="16"/>
                <w:szCs w:val="16"/>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489D1589" w14:textId="77777777" w:rsidR="00675791" w:rsidRPr="001315C8" w:rsidRDefault="00675791" w:rsidP="00675791">
            <w:pPr>
              <w:rPr>
                <w:rFonts w:eastAsia="Times New Roman" w:cstheme="minorHAnsi"/>
                <w:sz w:val="16"/>
                <w:szCs w:val="16"/>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D5016C4" w14:textId="77777777" w:rsidR="00675791" w:rsidRPr="001315C8" w:rsidRDefault="00675791" w:rsidP="00675791">
            <w:pPr>
              <w:rPr>
                <w:rFonts w:eastAsia="Times New Roman" w:cstheme="minorHAnsi"/>
                <w:b/>
                <w:bCs/>
                <w:i/>
                <w:iCs/>
                <w:color w:val="3A3838"/>
                <w:sz w:val="16"/>
                <w:szCs w:val="16"/>
                <w:lang w:eastAsia="es-MX"/>
              </w:rPr>
            </w:pPr>
          </w:p>
        </w:tc>
        <w:tc>
          <w:tcPr>
            <w:tcW w:w="437" w:type="dxa"/>
            <w:tcBorders>
              <w:top w:val="nil"/>
              <w:left w:val="single" w:sz="4" w:space="0" w:color="ABABAB" w:themeColor="text1" w:themeTint="80"/>
              <w:bottom w:val="nil"/>
              <w:right w:val="nil"/>
            </w:tcBorders>
            <w:shd w:val="clear" w:color="auto" w:fill="auto"/>
            <w:vAlign w:val="center"/>
            <w:hideMark/>
          </w:tcPr>
          <w:p w14:paraId="1486298F"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vAlign w:val="center"/>
            <w:hideMark/>
          </w:tcPr>
          <w:p w14:paraId="79F509F2"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675791" w:rsidRPr="001315C8" w14:paraId="53C460DE"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28358265"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27D81D22"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28E25CEC"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0F138CB9"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7C0A5784" w14:textId="77777777" w:rsidR="00675791" w:rsidRPr="001315C8" w:rsidRDefault="00675791" w:rsidP="00675791">
            <w:pPr>
              <w:rPr>
                <w:rFonts w:eastAsia="Times New Roman" w:cstheme="minorHAnsi"/>
                <w:sz w:val="16"/>
                <w:szCs w:val="16"/>
                <w:lang w:eastAsia="es-MX"/>
              </w:rPr>
            </w:pPr>
          </w:p>
        </w:tc>
        <w:tc>
          <w:tcPr>
            <w:tcW w:w="1007" w:type="dxa"/>
            <w:vMerge w:val="restart"/>
            <w:tcBorders>
              <w:top w:val="single" w:sz="4" w:space="0" w:color="ABABAB" w:themeColor="text1" w:themeTint="80"/>
              <w:left w:val="nil"/>
              <w:bottom w:val="nil"/>
              <w:right w:val="nil"/>
            </w:tcBorders>
            <w:shd w:val="clear" w:color="auto" w:fill="auto"/>
            <w:vAlign w:val="center"/>
            <w:hideMark/>
          </w:tcPr>
          <w:p w14:paraId="33CC59A4"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noProof/>
                <w:color w:val="3A3838"/>
                <w:sz w:val="16"/>
                <w:szCs w:val="16"/>
                <w:lang w:eastAsia="es-MX"/>
              </w:rPr>
              <mc:AlternateContent>
                <mc:Choice Requires="wps">
                  <w:drawing>
                    <wp:anchor distT="0" distB="0" distL="114300" distR="114300" simplePos="0" relativeHeight="251691008" behindDoc="0" locked="0" layoutInCell="1" allowOverlap="1" wp14:anchorId="57344E30" wp14:editId="0CA878A8">
                      <wp:simplePos x="0" y="0"/>
                      <wp:positionH relativeFrom="column">
                        <wp:posOffset>119380</wp:posOffset>
                      </wp:positionH>
                      <wp:positionV relativeFrom="paragraph">
                        <wp:posOffset>50800</wp:posOffset>
                      </wp:positionV>
                      <wp:extent cx="304800" cy="257175"/>
                      <wp:effectExtent l="19050" t="19050" r="38100" b="28575"/>
                      <wp:wrapNone/>
                      <wp:docPr id="19" name="Flecha arriba 19"/>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2613E06" id="Flecha arriba 19" o:spid="_x0000_s1026" type="#_x0000_t68" style="position:absolute;margin-left:9.4pt;margin-top:4pt;width:24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" adj="10800" fillcolor="#7f7f7f [1612]" strokecolor="#7f7f7f [1612]" strokeweight="1pt"/>
                  </w:pict>
                </mc:Fallback>
              </mc:AlternateContent>
            </w:r>
          </w:p>
        </w:tc>
        <w:tc>
          <w:tcPr>
            <w:tcW w:w="434" w:type="dxa"/>
            <w:tcBorders>
              <w:top w:val="single" w:sz="4" w:space="0" w:color="ABABAB" w:themeColor="text1" w:themeTint="80"/>
              <w:left w:val="nil"/>
              <w:bottom w:val="nil"/>
              <w:right w:val="nil"/>
            </w:tcBorders>
            <w:shd w:val="clear" w:color="auto" w:fill="auto"/>
            <w:vAlign w:val="center"/>
            <w:hideMark/>
          </w:tcPr>
          <w:p w14:paraId="4197B7A1"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746C672A" w14:textId="77777777" w:rsidR="00675791" w:rsidRPr="001315C8" w:rsidRDefault="00675791" w:rsidP="00675791">
            <w:pPr>
              <w:rPr>
                <w:rFonts w:eastAsia="Times New Roman" w:cstheme="minorHAnsi"/>
                <w:sz w:val="16"/>
                <w:szCs w:val="16"/>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7DBEA1A0" w14:textId="77777777" w:rsidR="00675791" w:rsidRPr="001315C8" w:rsidRDefault="00675791" w:rsidP="00675791">
            <w:pPr>
              <w:rPr>
                <w:rFonts w:eastAsia="Times New Roman" w:cstheme="minorHAnsi"/>
                <w:sz w:val="16"/>
                <w:szCs w:val="16"/>
                <w:lang w:eastAsia="es-MX"/>
              </w:rPr>
            </w:pPr>
          </w:p>
        </w:tc>
        <w:tc>
          <w:tcPr>
            <w:tcW w:w="1007" w:type="dxa"/>
            <w:vMerge w:val="restart"/>
            <w:tcBorders>
              <w:top w:val="single" w:sz="4" w:space="0" w:color="ABABAB" w:themeColor="text1" w:themeTint="80"/>
              <w:left w:val="nil"/>
              <w:bottom w:val="nil"/>
              <w:right w:val="nil"/>
            </w:tcBorders>
            <w:shd w:val="clear" w:color="auto" w:fill="auto"/>
            <w:vAlign w:val="center"/>
            <w:hideMark/>
          </w:tcPr>
          <w:p w14:paraId="154B8292"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noProof/>
                <w:color w:val="3A3838"/>
                <w:sz w:val="16"/>
                <w:szCs w:val="16"/>
                <w:lang w:eastAsia="es-MX"/>
              </w:rPr>
              <mc:AlternateContent>
                <mc:Choice Requires="wps">
                  <w:drawing>
                    <wp:anchor distT="0" distB="0" distL="114300" distR="114300" simplePos="0" relativeHeight="251692032" behindDoc="0" locked="0" layoutInCell="1" allowOverlap="1" wp14:anchorId="36298A1E" wp14:editId="72A46681">
                      <wp:simplePos x="0" y="0"/>
                      <wp:positionH relativeFrom="column">
                        <wp:posOffset>46355</wp:posOffset>
                      </wp:positionH>
                      <wp:positionV relativeFrom="paragraph">
                        <wp:posOffset>109220</wp:posOffset>
                      </wp:positionV>
                      <wp:extent cx="304800" cy="257175"/>
                      <wp:effectExtent l="19050" t="19050" r="38100" b="28575"/>
                      <wp:wrapNone/>
                      <wp:docPr id="58" name="Flecha arriba 58"/>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06C4C2A" id="Flecha arriba 58" o:spid="_x0000_s1026" type="#_x0000_t68" style="position:absolute;margin-left:3.65pt;margin-top:8.6pt;width:24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" adj="10800" fillcolor="#7f7f7f [1612]" strokecolor="#7f7f7f [1612]" strokeweight="1pt"/>
                  </w:pict>
                </mc:Fallback>
              </mc:AlternateContent>
            </w:r>
          </w:p>
        </w:tc>
        <w:tc>
          <w:tcPr>
            <w:tcW w:w="434" w:type="dxa"/>
            <w:tcBorders>
              <w:top w:val="single" w:sz="4" w:space="0" w:color="ABABAB" w:themeColor="text1" w:themeTint="80"/>
              <w:left w:val="nil"/>
              <w:bottom w:val="nil"/>
              <w:right w:val="nil"/>
            </w:tcBorders>
            <w:shd w:val="clear" w:color="auto" w:fill="auto"/>
            <w:vAlign w:val="center"/>
            <w:hideMark/>
          </w:tcPr>
          <w:p w14:paraId="0CDCCFDE"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0E1F2D4D" w14:textId="77777777" w:rsidR="00675791" w:rsidRPr="001315C8" w:rsidRDefault="00675791" w:rsidP="00675791">
            <w:pPr>
              <w:rPr>
                <w:rFonts w:eastAsia="Times New Roman" w:cstheme="minorHAnsi"/>
                <w:sz w:val="16"/>
                <w:szCs w:val="16"/>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5D19988C" w14:textId="77777777" w:rsidR="00675791" w:rsidRPr="001315C8" w:rsidRDefault="00675791" w:rsidP="00675791">
            <w:pPr>
              <w:rPr>
                <w:rFonts w:eastAsia="Times New Roman" w:cstheme="minorHAnsi"/>
                <w:sz w:val="16"/>
                <w:szCs w:val="16"/>
                <w:lang w:eastAsia="es-MX"/>
              </w:rPr>
            </w:pPr>
          </w:p>
        </w:tc>
        <w:tc>
          <w:tcPr>
            <w:tcW w:w="1008" w:type="dxa"/>
            <w:tcBorders>
              <w:top w:val="single" w:sz="4" w:space="0" w:color="ABABAB" w:themeColor="text1" w:themeTint="80"/>
              <w:left w:val="nil"/>
              <w:bottom w:val="nil"/>
              <w:right w:val="nil"/>
            </w:tcBorders>
            <w:shd w:val="clear" w:color="auto" w:fill="auto"/>
            <w:noWrap/>
            <w:vAlign w:val="bottom"/>
            <w:hideMark/>
          </w:tcPr>
          <w:p w14:paraId="39FE07D4" w14:textId="77777777" w:rsidR="00675791" w:rsidRPr="001315C8" w:rsidRDefault="00675791" w:rsidP="00675791">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675791" w:rsidRPr="001315C8" w14:paraId="6658C986" w14:textId="77777777" w:rsidTr="00675791">
              <w:trPr>
                <w:trHeight w:val="221"/>
                <w:tblCellSpacing w:w="0" w:type="dxa"/>
              </w:trPr>
              <w:tc>
                <w:tcPr>
                  <w:tcW w:w="807" w:type="dxa"/>
                  <w:tcBorders>
                    <w:top w:val="nil"/>
                    <w:left w:val="nil"/>
                    <w:bottom w:val="nil"/>
                    <w:right w:val="nil"/>
                  </w:tcBorders>
                  <w:shd w:val="clear" w:color="auto" w:fill="auto"/>
                  <w:vAlign w:val="center"/>
                  <w:hideMark/>
                </w:tcPr>
                <w:p w14:paraId="617F291B"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noProof/>
                      <w:color w:val="000000"/>
                      <w:sz w:val="16"/>
                      <w:szCs w:val="16"/>
                      <w:lang w:eastAsia="es-MX"/>
                    </w:rPr>
                    <mc:AlternateContent>
                      <mc:Choice Requires="wps">
                        <w:drawing>
                          <wp:anchor distT="0" distB="0" distL="114300" distR="114300" simplePos="0" relativeHeight="251689984" behindDoc="0" locked="0" layoutInCell="1" allowOverlap="1" wp14:anchorId="27FD5940" wp14:editId="3D55C5CA">
                            <wp:simplePos x="0" y="0"/>
                            <wp:positionH relativeFrom="column">
                              <wp:posOffset>109855</wp:posOffset>
                            </wp:positionH>
                            <wp:positionV relativeFrom="paragraph">
                              <wp:posOffset>-105410</wp:posOffset>
                            </wp:positionV>
                            <wp:extent cx="304800" cy="247650"/>
                            <wp:effectExtent l="19050" t="19050" r="38100" b="19050"/>
                            <wp:wrapNone/>
                            <wp:docPr id="17" name="Flecha arriba 17"/>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B66141D" id="Flecha arriba 17" o:spid="_x0000_s1026" type="#_x0000_t68" style="position:absolute;margin-left:8.65pt;margin-top:-8.3pt;width:24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" adj="10800" fillcolor="#7f7f7f [1612]" strokecolor="#7f7f7f [1612]" strokeweight="1pt"/>
                        </w:pict>
                      </mc:Fallback>
                    </mc:AlternateContent>
                  </w:r>
                </w:p>
              </w:tc>
            </w:tr>
          </w:tbl>
          <w:p w14:paraId="7737F5EA" w14:textId="77777777" w:rsidR="00675791" w:rsidRPr="001315C8" w:rsidRDefault="00675791" w:rsidP="00675791">
            <w:pPr>
              <w:rPr>
                <w:rFonts w:eastAsia="Times New Roman" w:cstheme="minorHAnsi"/>
                <w:color w:val="000000"/>
                <w:sz w:val="16"/>
                <w:szCs w:val="16"/>
                <w:lang w:eastAsia="es-MX"/>
              </w:rPr>
            </w:pPr>
          </w:p>
        </w:tc>
        <w:tc>
          <w:tcPr>
            <w:tcW w:w="433" w:type="dxa"/>
            <w:tcBorders>
              <w:top w:val="single" w:sz="4" w:space="0" w:color="ABABAB" w:themeColor="text1" w:themeTint="80"/>
              <w:left w:val="nil"/>
              <w:bottom w:val="nil"/>
              <w:right w:val="nil"/>
            </w:tcBorders>
            <w:shd w:val="clear" w:color="auto" w:fill="auto"/>
            <w:vAlign w:val="center"/>
            <w:hideMark/>
          </w:tcPr>
          <w:p w14:paraId="38E202DA" w14:textId="77777777" w:rsidR="00675791" w:rsidRPr="001315C8" w:rsidRDefault="00675791" w:rsidP="00675791">
            <w:pPr>
              <w:rPr>
                <w:rFonts w:eastAsia="Times New Roman" w:cstheme="minorHAnsi"/>
                <w:sz w:val="16"/>
                <w:szCs w:val="16"/>
                <w:lang w:eastAsia="es-MX"/>
              </w:rPr>
            </w:pPr>
          </w:p>
        </w:tc>
        <w:tc>
          <w:tcPr>
            <w:tcW w:w="437" w:type="dxa"/>
            <w:tcBorders>
              <w:top w:val="nil"/>
              <w:left w:val="nil"/>
              <w:bottom w:val="nil"/>
              <w:right w:val="nil"/>
            </w:tcBorders>
            <w:shd w:val="clear" w:color="auto" w:fill="auto"/>
            <w:vAlign w:val="center"/>
            <w:hideMark/>
          </w:tcPr>
          <w:p w14:paraId="51942DF3"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vAlign w:val="center"/>
            <w:hideMark/>
          </w:tcPr>
          <w:p w14:paraId="3CB3AB6E"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675791" w:rsidRPr="001315C8" w14:paraId="07663ACD"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2FC5108C"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361893EA"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67EF55AB"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63B65CE8"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66171DAD" w14:textId="77777777" w:rsidR="00675791" w:rsidRPr="001315C8" w:rsidRDefault="00675791" w:rsidP="00675791">
            <w:pPr>
              <w:rPr>
                <w:rFonts w:eastAsia="Times New Roman" w:cstheme="minorHAnsi"/>
                <w:sz w:val="16"/>
                <w:szCs w:val="16"/>
                <w:lang w:eastAsia="es-MX"/>
              </w:rPr>
            </w:pPr>
          </w:p>
        </w:tc>
        <w:tc>
          <w:tcPr>
            <w:tcW w:w="1007" w:type="dxa"/>
            <w:vMerge/>
            <w:tcBorders>
              <w:top w:val="nil"/>
              <w:left w:val="nil"/>
              <w:bottom w:val="single" w:sz="4" w:space="0" w:color="ABABAB" w:themeColor="text1" w:themeTint="80"/>
              <w:right w:val="nil"/>
            </w:tcBorders>
            <w:vAlign w:val="center"/>
            <w:hideMark/>
          </w:tcPr>
          <w:p w14:paraId="1FDA572F" w14:textId="77777777" w:rsidR="00675791" w:rsidRPr="001315C8" w:rsidRDefault="00675791" w:rsidP="00675791">
            <w:pPr>
              <w:rPr>
                <w:rFonts w:eastAsia="Times New Roman" w:cstheme="minorHAnsi"/>
                <w:b/>
                <w:bCs/>
                <w:color w:val="3A3838"/>
                <w:sz w:val="16"/>
                <w:szCs w:val="16"/>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164F57AE"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nil"/>
              <w:right w:val="nil"/>
            </w:tcBorders>
            <w:shd w:val="clear" w:color="auto" w:fill="auto"/>
            <w:vAlign w:val="center"/>
            <w:hideMark/>
          </w:tcPr>
          <w:p w14:paraId="7CE36B20" w14:textId="77777777" w:rsidR="00675791" w:rsidRPr="001315C8" w:rsidRDefault="00675791" w:rsidP="00675791">
            <w:pPr>
              <w:rPr>
                <w:rFonts w:eastAsia="Times New Roman" w:cstheme="minorHAnsi"/>
                <w:sz w:val="16"/>
                <w:szCs w:val="16"/>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3B919E51" w14:textId="77777777" w:rsidR="00675791" w:rsidRPr="001315C8" w:rsidRDefault="00675791" w:rsidP="00675791">
            <w:pPr>
              <w:rPr>
                <w:rFonts w:eastAsia="Times New Roman" w:cstheme="minorHAnsi"/>
                <w:sz w:val="16"/>
                <w:szCs w:val="16"/>
                <w:lang w:eastAsia="es-MX"/>
              </w:rPr>
            </w:pPr>
          </w:p>
        </w:tc>
        <w:tc>
          <w:tcPr>
            <w:tcW w:w="1007" w:type="dxa"/>
            <w:vMerge/>
            <w:tcBorders>
              <w:top w:val="nil"/>
              <w:left w:val="nil"/>
              <w:bottom w:val="single" w:sz="4" w:space="0" w:color="ABABAB" w:themeColor="text1" w:themeTint="80"/>
              <w:right w:val="nil"/>
            </w:tcBorders>
            <w:vAlign w:val="center"/>
            <w:hideMark/>
          </w:tcPr>
          <w:p w14:paraId="5C734E49" w14:textId="77777777" w:rsidR="00675791" w:rsidRPr="001315C8" w:rsidRDefault="00675791" w:rsidP="00675791">
            <w:pPr>
              <w:rPr>
                <w:rFonts w:eastAsia="Times New Roman" w:cstheme="minorHAnsi"/>
                <w:b/>
                <w:bCs/>
                <w:color w:val="3A3838"/>
                <w:sz w:val="16"/>
                <w:szCs w:val="16"/>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4E8F1D96"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nil"/>
              <w:right w:val="nil"/>
            </w:tcBorders>
            <w:shd w:val="clear" w:color="auto" w:fill="auto"/>
            <w:vAlign w:val="center"/>
            <w:hideMark/>
          </w:tcPr>
          <w:p w14:paraId="636EDFE0" w14:textId="77777777" w:rsidR="00675791" w:rsidRPr="001315C8" w:rsidRDefault="00675791" w:rsidP="00675791">
            <w:pPr>
              <w:rPr>
                <w:rFonts w:eastAsia="Times New Roman" w:cstheme="minorHAnsi"/>
                <w:sz w:val="16"/>
                <w:szCs w:val="16"/>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2F8F9328" w14:textId="77777777" w:rsidR="00675791" w:rsidRPr="001315C8" w:rsidRDefault="00675791" w:rsidP="00675791">
            <w:pPr>
              <w:rPr>
                <w:rFonts w:eastAsia="Times New Roman" w:cstheme="minorHAnsi"/>
                <w:sz w:val="16"/>
                <w:szCs w:val="16"/>
                <w:lang w:eastAsia="es-MX"/>
              </w:rPr>
            </w:pPr>
          </w:p>
        </w:tc>
        <w:tc>
          <w:tcPr>
            <w:tcW w:w="1008" w:type="dxa"/>
            <w:tcBorders>
              <w:top w:val="nil"/>
              <w:left w:val="nil"/>
              <w:bottom w:val="single" w:sz="4" w:space="0" w:color="ABABAB" w:themeColor="text1" w:themeTint="80"/>
              <w:right w:val="nil"/>
            </w:tcBorders>
            <w:shd w:val="clear" w:color="auto" w:fill="auto"/>
            <w:vAlign w:val="center"/>
            <w:hideMark/>
          </w:tcPr>
          <w:p w14:paraId="320D25E5" w14:textId="77777777" w:rsidR="00675791" w:rsidRPr="001315C8" w:rsidRDefault="00675791" w:rsidP="00675791">
            <w:pPr>
              <w:rPr>
                <w:rFonts w:eastAsia="Times New Roman" w:cstheme="minorHAnsi"/>
                <w:sz w:val="16"/>
                <w:szCs w:val="16"/>
                <w:lang w:eastAsia="es-MX"/>
              </w:rPr>
            </w:pPr>
          </w:p>
        </w:tc>
        <w:tc>
          <w:tcPr>
            <w:tcW w:w="433" w:type="dxa"/>
            <w:tcBorders>
              <w:top w:val="nil"/>
              <w:left w:val="nil"/>
              <w:bottom w:val="single" w:sz="4" w:space="0" w:color="ABABAB" w:themeColor="text1" w:themeTint="80"/>
              <w:right w:val="nil"/>
            </w:tcBorders>
            <w:shd w:val="clear" w:color="auto" w:fill="auto"/>
            <w:vAlign w:val="center"/>
            <w:hideMark/>
          </w:tcPr>
          <w:p w14:paraId="3D739D28" w14:textId="77777777" w:rsidR="00675791" w:rsidRPr="001315C8" w:rsidRDefault="00675791" w:rsidP="00675791">
            <w:pPr>
              <w:rPr>
                <w:rFonts w:eastAsia="Times New Roman" w:cstheme="minorHAnsi"/>
                <w:sz w:val="16"/>
                <w:szCs w:val="16"/>
                <w:lang w:eastAsia="es-MX"/>
              </w:rPr>
            </w:pPr>
          </w:p>
        </w:tc>
        <w:tc>
          <w:tcPr>
            <w:tcW w:w="437" w:type="dxa"/>
            <w:tcBorders>
              <w:top w:val="nil"/>
              <w:left w:val="nil"/>
              <w:bottom w:val="nil"/>
              <w:right w:val="nil"/>
            </w:tcBorders>
            <w:shd w:val="clear" w:color="auto" w:fill="auto"/>
            <w:vAlign w:val="center"/>
            <w:hideMark/>
          </w:tcPr>
          <w:p w14:paraId="1760CEA4"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vAlign w:val="center"/>
            <w:hideMark/>
          </w:tcPr>
          <w:p w14:paraId="77E42B83"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675791" w:rsidRPr="001315C8" w14:paraId="7993499B"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77EA87D6"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7B6A13E0"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2F897163"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46CFA3ED" w14:textId="77777777" w:rsidR="00675791" w:rsidRPr="001315C8" w:rsidRDefault="00675791" w:rsidP="00675791">
            <w:pPr>
              <w:rPr>
                <w:rFonts w:eastAsia="Times New Roman" w:cstheme="minorHAnsi"/>
                <w:sz w:val="16"/>
                <w:szCs w:val="16"/>
                <w:lang w:eastAsia="es-MX"/>
              </w:rPr>
            </w:pPr>
          </w:p>
        </w:tc>
        <w:tc>
          <w:tcPr>
            <w:tcW w:w="1873"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26D0A772"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Medios profundos</w:t>
            </w: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2DB48CEB" w14:textId="77777777" w:rsidR="00675791" w:rsidRPr="001315C8" w:rsidRDefault="00675791" w:rsidP="00675791">
            <w:pPr>
              <w:jc w:val="center"/>
              <w:rPr>
                <w:rFonts w:eastAsia="Times New Roman" w:cstheme="minorHAnsi"/>
                <w:b/>
                <w:bCs/>
                <w:i/>
                <w:iCs/>
                <w:color w:val="3A3838"/>
                <w:sz w:val="16"/>
                <w:szCs w:val="16"/>
                <w:lang w:eastAsia="es-MX"/>
              </w:rPr>
            </w:pPr>
          </w:p>
        </w:tc>
        <w:tc>
          <w:tcPr>
            <w:tcW w:w="1875"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028ED84F"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Medios profundos</w:t>
            </w: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3D0D065F" w14:textId="77777777" w:rsidR="00675791" w:rsidRPr="001315C8" w:rsidRDefault="00675791" w:rsidP="00675791">
            <w:pPr>
              <w:jc w:val="center"/>
              <w:rPr>
                <w:rFonts w:eastAsia="Times New Roman" w:cstheme="minorHAnsi"/>
                <w:b/>
                <w:bCs/>
                <w:i/>
                <w:iCs/>
                <w:color w:val="3A3838"/>
                <w:sz w:val="16"/>
                <w:szCs w:val="16"/>
                <w:lang w:eastAsia="es-MX"/>
              </w:rPr>
            </w:pPr>
          </w:p>
        </w:tc>
        <w:tc>
          <w:tcPr>
            <w:tcW w:w="1873"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37BA42C8" w14:textId="77777777" w:rsidR="00675791" w:rsidRPr="001315C8" w:rsidRDefault="00675791" w:rsidP="00675791">
            <w:pPr>
              <w:jc w:val="center"/>
              <w:rPr>
                <w:rFonts w:eastAsia="Times New Roman" w:cstheme="minorHAnsi"/>
                <w:bCs/>
                <w:i/>
                <w:iCs/>
                <w:color w:val="3A3838"/>
                <w:sz w:val="16"/>
                <w:szCs w:val="16"/>
                <w:lang w:eastAsia="es-MX"/>
              </w:rPr>
            </w:pPr>
            <w:r w:rsidRPr="001315C8">
              <w:rPr>
                <w:rFonts w:eastAsia="Times New Roman" w:cstheme="minorHAnsi"/>
                <w:bCs/>
                <w:i/>
                <w:iCs/>
                <w:color w:val="3A3838"/>
                <w:sz w:val="16"/>
                <w:szCs w:val="16"/>
                <w:lang w:eastAsia="es-MX"/>
              </w:rPr>
              <w:t>Medios profundos</w:t>
            </w:r>
          </w:p>
        </w:tc>
        <w:tc>
          <w:tcPr>
            <w:tcW w:w="437" w:type="dxa"/>
            <w:tcBorders>
              <w:top w:val="nil"/>
              <w:left w:val="single" w:sz="4" w:space="0" w:color="ABABAB" w:themeColor="text1" w:themeTint="80"/>
              <w:bottom w:val="nil"/>
              <w:right w:val="nil"/>
            </w:tcBorders>
            <w:shd w:val="clear" w:color="auto" w:fill="auto"/>
            <w:vAlign w:val="center"/>
            <w:hideMark/>
          </w:tcPr>
          <w:p w14:paraId="7FA0BC15" w14:textId="77777777" w:rsidR="00675791" w:rsidRPr="001315C8" w:rsidRDefault="00675791" w:rsidP="00675791">
            <w:pPr>
              <w:jc w:val="center"/>
              <w:rPr>
                <w:rFonts w:eastAsia="Times New Roman" w:cstheme="minorHAnsi"/>
                <w:b/>
                <w:bCs/>
                <w:i/>
                <w:iCs/>
                <w:color w:val="3A3838"/>
                <w:sz w:val="16"/>
                <w:szCs w:val="16"/>
                <w:lang w:eastAsia="es-MX"/>
              </w:rPr>
            </w:pPr>
          </w:p>
        </w:tc>
        <w:tc>
          <w:tcPr>
            <w:tcW w:w="360" w:type="dxa"/>
            <w:tcBorders>
              <w:top w:val="nil"/>
              <w:left w:val="nil"/>
              <w:bottom w:val="nil"/>
              <w:right w:val="single" w:sz="4" w:space="0" w:color="auto"/>
            </w:tcBorders>
            <w:shd w:val="clear" w:color="auto" w:fill="auto"/>
            <w:vAlign w:val="center"/>
            <w:hideMark/>
          </w:tcPr>
          <w:p w14:paraId="545C7221"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675791" w:rsidRPr="001315C8" w14:paraId="54CB755C"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227BB58C" w14:textId="77777777" w:rsidR="00675791" w:rsidRPr="001315C8" w:rsidRDefault="00675791" w:rsidP="00675791">
            <w:pP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7EF0879C"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6C8F5E03" w14:textId="77777777" w:rsidR="00675791" w:rsidRPr="001315C8" w:rsidRDefault="00675791" w:rsidP="00675791">
            <w:pPr>
              <w:rPr>
                <w:rFonts w:eastAsia="Times New Roman" w:cstheme="minorHAnsi"/>
                <w:b/>
                <w:bCs/>
                <w:color w:val="000000"/>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53167A1F" w14:textId="77777777" w:rsidR="00675791" w:rsidRPr="001315C8" w:rsidRDefault="00675791" w:rsidP="00675791">
            <w:pPr>
              <w:rPr>
                <w:rFonts w:eastAsia="Times New Roman" w:cstheme="minorHAnsi"/>
                <w:sz w:val="16"/>
                <w:szCs w:val="16"/>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057D9CB" w14:textId="77777777" w:rsidR="00675791" w:rsidRPr="001315C8" w:rsidRDefault="00675791" w:rsidP="00675791">
            <w:pPr>
              <w:rPr>
                <w:rFonts w:eastAsia="Times New Roman" w:cstheme="minorHAnsi"/>
                <w:b/>
                <w:bCs/>
                <w:i/>
                <w:iCs/>
                <w:color w:val="3A3838"/>
                <w:sz w:val="16"/>
                <w:szCs w:val="16"/>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654B151D" w14:textId="77777777" w:rsidR="00675791" w:rsidRPr="001315C8" w:rsidRDefault="00675791" w:rsidP="00675791">
            <w:pPr>
              <w:rPr>
                <w:rFonts w:eastAsia="Times New Roman" w:cstheme="minorHAnsi"/>
                <w:sz w:val="16"/>
                <w:szCs w:val="16"/>
                <w:lang w:eastAsia="es-MX"/>
              </w:rPr>
            </w:pPr>
          </w:p>
        </w:tc>
        <w:tc>
          <w:tcPr>
            <w:tcW w:w="187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C75E79C" w14:textId="77777777" w:rsidR="00675791" w:rsidRPr="001315C8" w:rsidRDefault="00675791" w:rsidP="00675791">
            <w:pPr>
              <w:rPr>
                <w:rFonts w:eastAsia="Times New Roman" w:cstheme="minorHAnsi"/>
                <w:b/>
                <w:bCs/>
                <w:i/>
                <w:iCs/>
                <w:color w:val="3A3838"/>
                <w:sz w:val="16"/>
                <w:szCs w:val="16"/>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2242F8A2" w14:textId="77777777" w:rsidR="00675791" w:rsidRPr="001315C8" w:rsidRDefault="00675791" w:rsidP="00675791">
            <w:pPr>
              <w:rPr>
                <w:rFonts w:eastAsia="Times New Roman" w:cstheme="minorHAnsi"/>
                <w:sz w:val="16"/>
                <w:szCs w:val="16"/>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E4911B9" w14:textId="77777777" w:rsidR="00675791" w:rsidRPr="001315C8" w:rsidRDefault="00675791" w:rsidP="00675791">
            <w:pPr>
              <w:rPr>
                <w:rFonts w:eastAsia="Times New Roman" w:cstheme="minorHAnsi"/>
                <w:b/>
                <w:bCs/>
                <w:i/>
                <w:iCs/>
                <w:color w:val="3A3838"/>
                <w:sz w:val="16"/>
                <w:szCs w:val="16"/>
                <w:lang w:eastAsia="es-MX"/>
              </w:rPr>
            </w:pPr>
          </w:p>
        </w:tc>
        <w:tc>
          <w:tcPr>
            <w:tcW w:w="437" w:type="dxa"/>
            <w:tcBorders>
              <w:top w:val="nil"/>
              <w:left w:val="single" w:sz="4" w:space="0" w:color="ABABAB" w:themeColor="text1" w:themeTint="80"/>
              <w:bottom w:val="nil"/>
              <w:right w:val="nil"/>
            </w:tcBorders>
            <w:shd w:val="clear" w:color="auto" w:fill="auto"/>
            <w:noWrap/>
            <w:vAlign w:val="bottom"/>
            <w:hideMark/>
          </w:tcPr>
          <w:p w14:paraId="5439F339"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noWrap/>
            <w:vAlign w:val="bottom"/>
            <w:hideMark/>
          </w:tcPr>
          <w:p w14:paraId="4E34A5DA"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675791" w:rsidRPr="001315C8" w14:paraId="0FD856C9" w14:textId="77777777" w:rsidTr="00675791">
        <w:trPr>
          <w:trHeight w:val="221"/>
        </w:trPr>
        <w:tc>
          <w:tcPr>
            <w:tcW w:w="431" w:type="dxa"/>
            <w:tcBorders>
              <w:top w:val="nil"/>
              <w:left w:val="single" w:sz="4" w:space="0" w:color="auto"/>
              <w:bottom w:val="nil"/>
              <w:right w:val="nil"/>
            </w:tcBorders>
            <w:shd w:val="clear" w:color="auto" w:fill="auto"/>
            <w:vAlign w:val="center"/>
            <w:hideMark/>
          </w:tcPr>
          <w:p w14:paraId="1C622A1C" w14:textId="77777777" w:rsidR="00675791" w:rsidRPr="001315C8" w:rsidRDefault="00675791" w:rsidP="00675791">
            <w:pP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7CF625EC" w14:textId="77777777" w:rsidR="00675791" w:rsidRPr="001315C8" w:rsidRDefault="00675791" w:rsidP="00675791">
            <w:pPr>
              <w:rPr>
                <w:rFonts w:eastAsia="Times New Roman" w:cstheme="minorHAnsi"/>
                <w:b/>
                <w:bCs/>
                <w:color w:val="3A3838"/>
                <w:sz w:val="16"/>
                <w:szCs w:val="16"/>
                <w:lang w:eastAsia="es-MX"/>
              </w:rPr>
            </w:pPr>
          </w:p>
        </w:tc>
        <w:tc>
          <w:tcPr>
            <w:tcW w:w="432" w:type="dxa"/>
            <w:tcBorders>
              <w:top w:val="nil"/>
              <w:left w:val="nil"/>
              <w:bottom w:val="nil"/>
              <w:right w:val="nil"/>
            </w:tcBorders>
            <w:shd w:val="clear" w:color="auto" w:fill="auto"/>
            <w:vAlign w:val="center"/>
            <w:hideMark/>
          </w:tcPr>
          <w:p w14:paraId="0A19BFF4" w14:textId="77777777" w:rsidR="00675791" w:rsidRPr="001315C8" w:rsidRDefault="00675791" w:rsidP="00675791">
            <w:pPr>
              <w:rPr>
                <w:rFonts w:eastAsia="Times New Roman" w:cstheme="minorHAnsi"/>
                <w:b/>
                <w:bCs/>
                <w:color w:val="000000"/>
                <w:sz w:val="16"/>
                <w:szCs w:val="16"/>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18E5B8CD" w14:textId="77777777" w:rsidR="00675791" w:rsidRPr="001315C8" w:rsidRDefault="00675791" w:rsidP="00675791">
            <w:pPr>
              <w:rPr>
                <w:rFonts w:eastAsia="Times New Roman" w:cstheme="minorHAnsi"/>
                <w:sz w:val="16"/>
                <w:szCs w:val="16"/>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FEF5D0D" w14:textId="77777777" w:rsidR="00675791" w:rsidRPr="001315C8" w:rsidRDefault="00675791" w:rsidP="00675791">
            <w:pPr>
              <w:rPr>
                <w:rFonts w:eastAsia="Times New Roman" w:cstheme="minorHAnsi"/>
                <w:b/>
                <w:bCs/>
                <w:i/>
                <w:iCs/>
                <w:color w:val="3A3838"/>
                <w:sz w:val="16"/>
                <w:szCs w:val="16"/>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5CD187A0" w14:textId="77777777" w:rsidR="00675791" w:rsidRPr="001315C8" w:rsidRDefault="00675791" w:rsidP="00675791">
            <w:pPr>
              <w:rPr>
                <w:rFonts w:eastAsia="Times New Roman" w:cstheme="minorHAnsi"/>
                <w:sz w:val="16"/>
                <w:szCs w:val="16"/>
                <w:lang w:eastAsia="es-MX"/>
              </w:rPr>
            </w:pPr>
          </w:p>
        </w:tc>
        <w:tc>
          <w:tcPr>
            <w:tcW w:w="187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6D4CDF09" w14:textId="77777777" w:rsidR="00675791" w:rsidRPr="001315C8" w:rsidRDefault="00675791" w:rsidP="00675791">
            <w:pPr>
              <w:rPr>
                <w:rFonts w:eastAsia="Times New Roman" w:cstheme="minorHAnsi"/>
                <w:b/>
                <w:bCs/>
                <w:i/>
                <w:iCs/>
                <w:color w:val="3A3838"/>
                <w:sz w:val="16"/>
                <w:szCs w:val="16"/>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39155B46" w14:textId="77777777" w:rsidR="00675791" w:rsidRPr="001315C8" w:rsidRDefault="00675791" w:rsidP="00675791">
            <w:pPr>
              <w:rPr>
                <w:rFonts w:eastAsia="Times New Roman" w:cstheme="minorHAnsi"/>
                <w:sz w:val="16"/>
                <w:szCs w:val="16"/>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35B61C7" w14:textId="77777777" w:rsidR="00675791" w:rsidRPr="001315C8" w:rsidRDefault="00675791" w:rsidP="00675791">
            <w:pPr>
              <w:rPr>
                <w:rFonts w:eastAsia="Times New Roman" w:cstheme="minorHAnsi"/>
                <w:b/>
                <w:bCs/>
                <w:i/>
                <w:iCs/>
                <w:color w:val="3A3838"/>
                <w:sz w:val="16"/>
                <w:szCs w:val="16"/>
                <w:lang w:eastAsia="es-MX"/>
              </w:rPr>
            </w:pPr>
          </w:p>
        </w:tc>
        <w:tc>
          <w:tcPr>
            <w:tcW w:w="437" w:type="dxa"/>
            <w:tcBorders>
              <w:top w:val="nil"/>
              <w:left w:val="single" w:sz="4" w:space="0" w:color="ABABAB" w:themeColor="text1" w:themeTint="80"/>
              <w:bottom w:val="nil"/>
              <w:right w:val="nil"/>
            </w:tcBorders>
            <w:shd w:val="clear" w:color="auto" w:fill="auto"/>
            <w:noWrap/>
            <w:vAlign w:val="bottom"/>
            <w:hideMark/>
          </w:tcPr>
          <w:p w14:paraId="63C2BE7F" w14:textId="77777777" w:rsidR="00675791" w:rsidRPr="001315C8" w:rsidRDefault="00675791" w:rsidP="00675791">
            <w:pPr>
              <w:rPr>
                <w:rFonts w:eastAsia="Times New Roman" w:cstheme="minorHAnsi"/>
                <w:sz w:val="16"/>
                <w:szCs w:val="16"/>
                <w:lang w:eastAsia="es-MX"/>
              </w:rPr>
            </w:pPr>
          </w:p>
        </w:tc>
        <w:tc>
          <w:tcPr>
            <w:tcW w:w="360" w:type="dxa"/>
            <w:tcBorders>
              <w:top w:val="nil"/>
              <w:left w:val="nil"/>
              <w:bottom w:val="nil"/>
              <w:right w:val="single" w:sz="4" w:space="0" w:color="auto"/>
            </w:tcBorders>
            <w:shd w:val="clear" w:color="auto" w:fill="auto"/>
            <w:noWrap/>
            <w:vAlign w:val="bottom"/>
            <w:hideMark/>
          </w:tcPr>
          <w:p w14:paraId="4112F89C"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675791" w:rsidRPr="001315C8" w14:paraId="195272E3" w14:textId="77777777" w:rsidTr="00675791">
        <w:trPr>
          <w:trHeight w:val="85"/>
        </w:trPr>
        <w:tc>
          <w:tcPr>
            <w:tcW w:w="431" w:type="dxa"/>
            <w:tcBorders>
              <w:top w:val="nil"/>
              <w:left w:val="single" w:sz="4" w:space="0" w:color="auto"/>
              <w:bottom w:val="single" w:sz="4" w:space="0" w:color="auto"/>
              <w:right w:val="nil"/>
            </w:tcBorders>
            <w:shd w:val="clear" w:color="auto" w:fill="auto"/>
            <w:vAlign w:val="center"/>
            <w:hideMark/>
          </w:tcPr>
          <w:p w14:paraId="798615E3" w14:textId="77777777" w:rsidR="00675791" w:rsidRPr="001315C8" w:rsidRDefault="00675791" w:rsidP="00675791">
            <w:pP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 </w:t>
            </w:r>
          </w:p>
        </w:tc>
        <w:tc>
          <w:tcPr>
            <w:tcW w:w="632" w:type="dxa"/>
            <w:tcBorders>
              <w:top w:val="nil"/>
              <w:left w:val="nil"/>
              <w:bottom w:val="single" w:sz="4" w:space="0" w:color="auto"/>
              <w:right w:val="nil"/>
            </w:tcBorders>
            <w:shd w:val="clear" w:color="auto" w:fill="auto"/>
            <w:textDirection w:val="btLr"/>
            <w:vAlign w:val="center"/>
            <w:hideMark/>
          </w:tcPr>
          <w:p w14:paraId="2802A080" w14:textId="77777777" w:rsidR="00675791" w:rsidRPr="001315C8" w:rsidRDefault="00675791" w:rsidP="00675791">
            <w:pP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c>
          <w:tcPr>
            <w:tcW w:w="432" w:type="dxa"/>
            <w:tcBorders>
              <w:top w:val="nil"/>
              <w:left w:val="nil"/>
              <w:bottom w:val="single" w:sz="4" w:space="0" w:color="auto"/>
              <w:right w:val="nil"/>
            </w:tcBorders>
            <w:shd w:val="clear" w:color="auto" w:fill="auto"/>
            <w:vAlign w:val="center"/>
            <w:hideMark/>
          </w:tcPr>
          <w:p w14:paraId="07D40BDF" w14:textId="77777777" w:rsidR="00675791" w:rsidRPr="001315C8" w:rsidRDefault="00675791" w:rsidP="00675791">
            <w:pP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 </w:t>
            </w:r>
          </w:p>
        </w:tc>
        <w:tc>
          <w:tcPr>
            <w:tcW w:w="432" w:type="dxa"/>
            <w:tcBorders>
              <w:top w:val="nil"/>
              <w:left w:val="nil"/>
              <w:bottom w:val="single" w:sz="4" w:space="0" w:color="auto"/>
              <w:right w:val="nil"/>
            </w:tcBorders>
            <w:shd w:val="clear" w:color="auto" w:fill="auto"/>
            <w:vAlign w:val="center"/>
            <w:hideMark/>
          </w:tcPr>
          <w:p w14:paraId="6CD8146B" w14:textId="77777777" w:rsidR="00675791" w:rsidRPr="001315C8" w:rsidRDefault="00675791" w:rsidP="00675791">
            <w:pP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 </w:t>
            </w:r>
          </w:p>
        </w:tc>
        <w:tc>
          <w:tcPr>
            <w:tcW w:w="432" w:type="dxa"/>
            <w:tcBorders>
              <w:top w:val="single" w:sz="4" w:space="0" w:color="ABABAB" w:themeColor="text1" w:themeTint="80"/>
              <w:left w:val="nil"/>
              <w:bottom w:val="single" w:sz="4" w:space="0" w:color="auto"/>
              <w:right w:val="nil"/>
            </w:tcBorders>
            <w:shd w:val="clear" w:color="auto" w:fill="auto"/>
            <w:noWrap/>
            <w:vAlign w:val="bottom"/>
            <w:hideMark/>
          </w:tcPr>
          <w:p w14:paraId="389445BB"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1007" w:type="dxa"/>
            <w:tcBorders>
              <w:top w:val="single" w:sz="4" w:space="0" w:color="ABABAB" w:themeColor="text1" w:themeTint="80"/>
              <w:left w:val="nil"/>
              <w:bottom w:val="single" w:sz="4" w:space="0" w:color="auto"/>
              <w:right w:val="nil"/>
            </w:tcBorders>
            <w:shd w:val="clear" w:color="auto" w:fill="auto"/>
            <w:noWrap/>
            <w:vAlign w:val="bottom"/>
            <w:hideMark/>
          </w:tcPr>
          <w:p w14:paraId="2B43F053"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434" w:type="dxa"/>
            <w:tcBorders>
              <w:top w:val="single" w:sz="4" w:space="0" w:color="ABABAB" w:themeColor="text1" w:themeTint="80"/>
              <w:left w:val="nil"/>
              <w:bottom w:val="single" w:sz="4" w:space="0" w:color="auto"/>
              <w:right w:val="nil"/>
            </w:tcBorders>
            <w:shd w:val="clear" w:color="auto" w:fill="auto"/>
            <w:noWrap/>
            <w:vAlign w:val="bottom"/>
            <w:hideMark/>
          </w:tcPr>
          <w:p w14:paraId="68676E60"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432" w:type="dxa"/>
            <w:tcBorders>
              <w:top w:val="nil"/>
              <w:left w:val="nil"/>
              <w:bottom w:val="single" w:sz="4" w:space="0" w:color="auto"/>
              <w:right w:val="nil"/>
            </w:tcBorders>
            <w:shd w:val="clear" w:color="auto" w:fill="auto"/>
            <w:noWrap/>
            <w:vAlign w:val="bottom"/>
            <w:hideMark/>
          </w:tcPr>
          <w:p w14:paraId="63024AFD"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434" w:type="dxa"/>
            <w:tcBorders>
              <w:top w:val="single" w:sz="4" w:space="0" w:color="ABABAB" w:themeColor="text1" w:themeTint="80"/>
              <w:left w:val="nil"/>
              <w:bottom w:val="single" w:sz="4" w:space="0" w:color="auto"/>
              <w:right w:val="nil"/>
            </w:tcBorders>
            <w:shd w:val="clear" w:color="auto" w:fill="auto"/>
            <w:noWrap/>
            <w:vAlign w:val="bottom"/>
            <w:hideMark/>
          </w:tcPr>
          <w:p w14:paraId="6A03BE40"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1007" w:type="dxa"/>
            <w:tcBorders>
              <w:top w:val="single" w:sz="4" w:space="0" w:color="ABABAB" w:themeColor="text1" w:themeTint="80"/>
              <w:left w:val="nil"/>
              <w:bottom w:val="single" w:sz="4" w:space="0" w:color="auto"/>
              <w:right w:val="nil"/>
            </w:tcBorders>
            <w:shd w:val="clear" w:color="auto" w:fill="auto"/>
            <w:noWrap/>
            <w:vAlign w:val="bottom"/>
            <w:hideMark/>
          </w:tcPr>
          <w:p w14:paraId="2CA67E22"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434" w:type="dxa"/>
            <w:tcBorders>
              <w:top w:val="single" w:sz="4" w:space="0" w:color="ABABAB" w:themeColor="text1" w:themeTint="80"/>
              <w:left w:val="nil"/>
              <w:bottom w:val="single" w:sz="4" w:space="0" w:color="auto"/>
              <w:right w:val="nil"/>
            </w:tcBorders>
            <w:shd w:val="clear" w:color="auto" w:fill="auto"/>
            <w:noWrap/>
            <w:vAlign w:val="bottom"/>
            <w:hideMark/>
          </w:tcPr>
          <w:p w14:paraId="0A41B2E0"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432" w:type="dxa"/>
            <w:tcBorders>
              <w:top w:val="nil"/>
              <w:left w:val="nil"/>
              <w:bottom w:val="single" w:sz="4" w:space="0" w:color="auto"/>
              <w:right w:val="nil"/>
            </w:tcBorders>
            <w:shd w:val="clear" w:color="auto" w:fill="auto"/>
            <w:hideMark/>
          </w:tcPr>
          <w:p w14:paraId="1577EAA8"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432" w:type="dxa"/>
            <w:tcBorders>
              <w:top w:val="single" w:sz="4" w:space="0" w:color="ABABAB" w:themeColor="text1" w:themeTint="80"/>
              <w:left w:val="nil"/>
              <w:bottom w:val="single" w:sz="4" w:space="0" w:color="auto"/>
              <w:right w:val="nil"/>
            </w:tcBorders>
            <w:shd w:val="clear" w:color="auto" w:fill="auto"/>
            <w:noWrap/>
            <w:vAlign w:val="bottom"/>
            <w:hideMark/>
          </w:tcPr>
          <w:p w14:paraId="3471FA1C"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1008" w:type="dxa"/>
            <w:tcBorders>
              <w:top w:val="single" w:sz="4" w:space="0" w:color="ABABAB" w:themeColor="text1" w:themeTint="80"/>
              <w:left w:val="nil"/>
              <w:bottom w:val="single" w:sz="4" w:space="0" w:color="auto"/>
              <w:right w:val="nil"/>
            </w:tcBorders>
            <w:shd w:val="clear" w:color="auto" w:fill="auto"/>
            <w:noWrap/>
            <w:vAlign w:val="bottom"/>
            <w:hideMark/>
          </w:tcPr>
          <w:p w14:paraId="1394DE2A"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433" w:type="dxa"/>
            <w:tcBorders>
              <w:top w:val="single" w:sz="4" w:space="0" w:color="ABABAB" w:themeColor="text1" w:themeTint="80"/>
              <w:left w:val="nil"/>
              <w:bottom w:val="single" w:sz="4" w:space="0" w:color="auto"/>
              <w:right w:val="nil"/>
            </w:tcBorders>
            <w:shd w:val="clear" w:color="auto" w:fill="auto"/>
            <w:noWrap/>
            <w:vAlign w:val="bottom"/>
            <w:hideMark/>
          </w:tcPr>
          <w:p w14:paraId="511BAA81"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437" w:type="dxa"/>
            <w:tcBorders>
              <w:top w:val="nil"/>
              <w:left w:val="nil"/>
              <w:bottom w:val="single" w:sz="4" w:space="0" w:color="auto"/>
              <w:right w:val="nil"/>
            </w:tcBorders>
            <w:shd w:val="clear" w:color="auto" w:fill="auto"/>
            <w:hideMark/>
          </w:tcPr>
          <w:p w14:paraId="2D68E803"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360" w:type="dxa"/>
            <w:tcBorders>
              <w:top w:val="nil"/>
              <w:left w:val="nil"/>
              <w:bottom w:val="single" w:sz="4" w:space="0" w:color="auto"/>
              <w:right w:val="single" w:sz="4" w:space="0" w:color="auto"/>
            </w:tcBorders>
            <w:shd w:val="clear" w:color="auto" w:fill="auto"/>
            <w:hideMark/>
          </w:tcPr>
          <w:p w14:paraId="2C998A11" w14:textId="77777777" w:rsidR="00675791" w:rsidRPr="001315C8" w:rsidRDefault="00675791" w:rsidP="00675791">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bl>
    <w:p w14:paraId="6DC82E05" w14:textId="432B1618" w:rsidR="00675791" w:rsidRDefault="00675791" w:rsidP="0081715E">
      <w:pPr>
        <w:spacing w:after="160" w:line="259" w:lineRule="auto"/>
        <w:rPr>
          <w:rFonts w:cstheme="minorHAnsi"/>
          <w:b/>
          <w:smallCaps/>
          <w:szCs w:val="22"/>
        </w:rPr>
      </w:pPr>
    </w:p>
    <w:p w14:paraId="66FB5F52" w14:textId="77777777" w:rsidR="00675791" w:rsidRDefault="00675791">
      <w:pPr>
        <w:rPr>
          <w:rFonts w:cstheme="minorHAnsi"/>
          <w:b/>
          <w:smallCaps/>
          <w:szCs w:val="22"/>
        </w:rPr>
      </w:pPr>
      <w:r>
        <w:rPr>
          <w:rFonts w:cstheme="minorHAnsi"/>
          <w:b/>
          <w:smallCaps/>
          <w:szCs w:val="22"/>
        </w:rPr>
        <w:br w:type="page"/>
      </w:r>
    </w:p>
    <w:tbl>
      <w:tblPr>
        <w:tblW w:w="9205" w:type="dxa"/>
        <w:tblLayout w:type="fixed"/>
        <w:tblCellMar>
          <w:left w:w="70" w:type="dxa"/>
          <w:right w:w="70" w:type="dxa"/>
        </w:tblCellMar>
        <w:tblLook w:val="04A0" w:firstRow="1" w:lastRow="0" w:firstColumn="1" w:lastColumn="0" w:noHBand="0" w:noVBand="1"/>
      </w:tblPr>
      <w:tblGrid>
        <w:gridCol w:w="475"/>
        <w:gridCol w:w="513"/>
        <w:gridCol w:w="513"/>
        <w:gridCol w:w="513"/>
        <w:gridCol w:w="495"/>
        <w:gridCol w:w="456"/>
        <w:gridCol w:w="513"/>
        <w:gridCol w:w="345"/>
        <w:gridCol w:w="333"/>
        <w:gridCol w:w="160"/>
        <w:gridCol w:w="362"/>
        <w:gridCol w:w="425"/>
        <w:gridCol w:w="426"/>
        <w:gridCol w:w="387"/>
        <w:gridCol w:w="742"/>
        <w:gridCol w:w="741"/>
        <w:gridCol w:w="494"/>
        <w:gridCol w:w="570"/>
        <w:gridCol w:w="742"/>
      </w:tblGrid>
      <w:tr w:rsidR="00675791" w:rsidRPr="001315C8" w14:paraId="48CEF0C4" w14:textId="77777777" w:rsidTr="00675791">
        <w:trPr>
          <w:trHeight w:val="928"/>
        </w:trPr>
        <w:tc>
          <w:tcPr>
            <w:tcW w:w="9205" w:type="dxa"/>
            <w:gridSpan w:val="19"/>
            <w:tcBorders>
              <w:top w:val="single" w:sz="4" w:space="0" w:color="auto"/>
              <w:left w:val="single" w:sz="4" w:space="0" w:color="auto"/>
              <w:bottom w:val="nil"/>
              <w:right w:val="single" w:sz="4" w:space="0" w:color="auto"/>
            </w:tcBorders>
            <w:shd w:val="clear" w:color="000000" w:fill="9D2449"/>
            <w:vAlign w:val="center"/>
            <w:hideMark/>
          </w:tcPr>
          <w:p w14:paraId="698C5CBF" w14:textId="3B23F7BD" w:rsidR="00675791" w:rsidRPr="001315C8" w:rsidRDefault="00675791" w:rsidP="00890779">
            <w:pPr>
              <w:jc w:val="center"/>
              <w:rPr>
                <w:rFonts w:ascii="Calibri" w:eastAsia="Times New Roman" w:hAnsi="Calibri" w:cs="Calibri"/>
                <w:b/>
                <w:bCs/>
                <w:color w:val="FFFFFF"/>
                <w:sz w:val="16"/>
                <w:szCs w:val="16"/>
                <w:lang w:eastAsia="es-MX"/>
              </w:rPr>
            </w:pPr>
            <w:r w:rsidRPr="001315C8">
              <w:rPr>
                <w:rFonts w:ascii="Calibri" w:hAnsi="Calibri" w:cs="Calibri"/>
                <w:sz w:val="16"/>
                <w:szCs w:val="16"/>
              </w:rPr>
              <w:lastRenderedPageBreak/>
              <w:br w:type="page"/>
            </w:r>
            <w:r w:rsidRPr="001315C8">
              <w:rPr>
                <w:rFonts w:ascii="Calibri" w:eastAsia="Times New Roman" w:hAnsi="Calibri" w:cs="Calibri"/>
                <w:b/>
                <w:bCs/>
                <w:color w:val="FFFFFF"/>
                <w:sz w:val="20"/>
                <w:szCs w:val="16"/>
                <w:lang w:eastAsia="es-MX"/>
              </w:rPr>
              <w:t xml:space="preserve">Anexo 4. </w:t>
            </w:r>
            <w:r w:rsidR="00890779">
              <w:rPr>
                <w:rFonts w:ascii="Calibri" w:eastAsia="Times New Roman" w:hAnsi="Calibri" w:cs="Calibri"/>
                <w:b/>
                <w:bCs/>
                <w:color w:val="FFFFFF"/>
                <w:sz w:val="20"/>
                <w:szCs w:val="16"/>
                <w:lang w:eastAsia="es-MX"/>
              </w:rPr>
              <w:t>Identificación de poblaciones</w:t>
            </w:r>
          </w:p>
        </w:tc>
      </w:tr>
      <w:tr w:rsidR="00675791" w:rsidRPr="001315C8" w14:paraId="6822E90C" w14:textId="77777777" w:rsidTr="00675791">
        <w:trPr>
          <w:trHeight w:val="119"/>
        </w:trPr>
        <w:tc>
          <w:tcPr>
            <w:tcW w:w="475" w:type="dxa"/>
            <w:tcBorders>
              <w:top w:val="nil"/>
              <w:left w:val="single" w:sz="4" w:space="0" w:color="auto"/>
              <w:bottom w:val="nil"/>
              <w:right w:val="nil"/>
            </w:tcBorders>
            <w:shd w:val="clear" w:color="auto" w:fill="auto"/>
            <w:noWrap/>
            <w:vAlign w:val="center"/>
            <w:hideMark/>
          </w:tcPr>
          <w:p w14:paraId="45F75FD3" w14:textId="77777777" w:rsidR="00675791" w:rsidRPr="001315C8" w:rsidRDefault="00675791" w:rsidP="00675791">
            <w:pPr>
              <w:jc w:val="center"/>
              <w:rPr>
                <w:rFonts w:ascii="Calibri" w:eastAsia="Times New Roman" w:hAnsi="Calibri" w:cs="Calibri"/>
                <w:b/>
                <w:bCs/>
                <w:color w:val="FFFFFF"/>
                <w:sz w:val="16"/>
                <w:szCs w:val="16"/>
                <w:lang w:eastAsia="es-MX"/>
              </w:rPr>
            </w:pPr>
          </w:p>
        </w:tc>
        <w:tc>
          <w:tcPr>
            <w:tcW w:w="513" w:type="dxa"/>
            <w:tcBorders>
              <w:top w:val="nil"/>
              <w:left w:val="nil"/>
              <w:bottom w:val="nil"/>
              <w:right w:val="nil"/>
            </w:tcBorders>
            <w:shd w:val="clear" w:color="auto" w:fill="auto"/>
            <w:noWrap/>
            <w:vAlign w:val="center"/>
            <w:hideMark/>
          </w:tcPr>
          <w:p w14:paraId="3E240C93" w14:textId="77777777" w:rsidR="00675791" w:rsidRPr="001315C8" w:rsidRDefault="00675791" w:rsidP="00675791">
            <w:pPr>
              <w:rPr>
                <w:rFonts w:ascii="Calibri" w:eastAsia="Times New Roman" w:hAnsi="Calibri" w:cs="Calibri"/>
                <w:sz w:val="16"/>
                <w:szCs w:val="16"/>
                <w:lang w:eastAsia="es-MX"/>
              </w:rPr>
            </w:pPr>
          </w:p>
        </w:tc>
        <w:tc>
          <w:tcPr>
            <w:tcW w:w="513" w:type="dxa"/>
            <w:tcBorders>
              <w:top w:val="nil"/>
              <w:left w:val="nil"/>
              <w:bottom w:val="nil"/>
              <w:right w:val="nil"/>
            </w:tcBorders>
            <w:shd w:val="clear" w:color="auto" w:fill="auto"/>
            <w:noWrap/>
            <w:vAlign w:val="center"/>
            <w:hideMark/>
          </w:tcPr>
          <w:p w14:paraId="080344F6" w14:textId="77777777" w:rsidR="00675791" w:rsidRPr="001315C8" w:rsidRDefault="00675791" w:rsidP="00675791">
            <w:pPr>
              <w:rPr>
                <w:rFonts w:ascii="Calibri" w:eastAsia="Times New Roman" w:hAnsi="Calibri" w:cs="Calibri"/>
                <w:sz w:val="16"/>
                <w:szCs w:val="16"/>
                <w:lang w:eastAsia="es-MX"/>
              </w:rPr>
            </w:pPr>
          </w:p>
        </w:tc>
        <w:tc>
          <w:tcPr>
            <w:tcW w:w="513" w:type="dxa"/>
            <w:tcBorders>
              <w:top w:val="nil"/>
              <w:left w:val="nil"/>
              <w:bottom w:val="nil"/>
              <w:right w:val="nil"/>
            </w:tcBorders>
            <w:shd w:val="clear" w:color="auto" w:fill="auto"/>
            <w:noWrap/>
            <w:vAlign w:val="center"/>
            <w:hideMark/>
          </w:tcPr>
          <w:p w14:paraId="007957E1" w14:textId="77777777" w:rsidR="00675791" w:rsidRPr="001315C8" w:rsidRDefault="00675791" w:rsidP="00675791">
            <w:pPr>
              <w:rPr>
                <w:rFonts w:ascii="Calibri" w:eastAsia="Times New Roman" w:hAnsi="Calibri" w:cs="Calibri"/>
                <w:sz w:val="16"/>
                <w:szCs w:val="16"/>
                <w:lang w:eastAsia="es-MX"/>
              </w:rPr>
            </w:pPr>
          </w:p>
        </w:tc>
        <w:tc>
          <w:tcPr>
            <w:tcW w:w="495" w:type="dxa"/>
            <w:tcBorders>
              <w:top w:val="nil"/>
              <w:left w:val="nil"/>
              <w:bottom w:val="nil"/>
              <w:right w:val="nil"/>
            </w:tcBorders>
            <w:shd w:val="clear" w:color="auto" w:fill="auto"/>
            <w:noWrap/>
            <w:vAlign w:val="center"/>
            <w:hideMark/>
          </w:tcPr>
          <w:p w14:paraId="4A2D034B" w14:textId="77777777" w:rsidR="00675791" w:rsidRPr="001315C8" w:rsidRDefault="00675791" w:rsidP="00675791">
            <w:pPr>
              <w:rPr>
                <w:rFonts w:ascii="Calibri" w:eastAsia="Times New Roman" w:hAnsi="Calibri" w:cs="Calibri"/>
                <w:sz w:val="16"/>
                <w:szCs w:val="16"/>
                <w:lang w:eastAsia="es-MX"/>
              </w:rPr>
            </w:pPr>
          </w:p>
        </w:tc>
        <w:tc>
          <w:tcPr>
            <w:tcW w:w="456" w:type="dxa"/>
            <w:tcBorders>
              <w:top w:val="nil"/>
              <w:left w:val="nil"/>
              <w:bottom w:val="nil"/>
              <w:right w:val="nil"/>
            </w:tcBorders>
            <w:shd w:val="clear" w:color="auto" w:fill="auto"/>
            <w:noWrap/>
            <w:vAlign w:val="center"/>
            <w:hideMark/>
          </w:tcPr>
          <w:p w14:paraId="3BE422B3" w14:textId="77777777" w:rsidR="00675791" w:rsidRPr="001315C8" w:rsidRDefault="00675791" w:rsidP="00675791">
            <w:pPr>
              <w:rPr>
                <w:rFonts w:ascii="Calibri" w:eastAsia="Times New Roman" w:hAnsi="Calibri" w:cs="Calibri"/>
                <w:sz w:val="16"/>
                <w:szCs w:val="16"/>
                <w:lang w:eastAsia="es-MX"/>
              </w:rPr>
            </w:pPr>
          </w:p>
        </w:tc>
        <w:tc>
          <w:tcPr>
            <w:tcW w:w="513" w:type="dxa"/>
            <w:tcBorders>
              <w:top w:val="nil"/>
              <w:left w:val="nil"/>
              <w:bottom w:val="nil"/>
              <w:right w:val="nil"/>
            </w:tcBorders>
            <w:shd w:val="clear" w:color="auto" w:fill="auto"/>
            <w:noWrap/>
            <w:vAlign w:val="center"/>
            <w:hideMark/>
          </w:tcPr>
          <w:p w14:paraId="3A13F2C9" w14:textId="77777777" w:rsidR="00675791" w:rsidRPr="001315C8" w:rsidRDefault="00675791" w:rsidP="00675791">
            <w:pPr>
              <w:rPr>
                <w:rFonts w:ascii="Calibri" w:eastAsia="Times New Roman" w:hAnsi="Calibri" w:cs="Calibri"/>
                <w:sz w:val="16"/>
                <w:szCs w:val="16"/>
                <w:lang w:eastAsia="es-MX"/>
              </w:rPr>
            </w:pPr>
          </w:p>
        </w:tc>
        <w:tc>
          <w:tcPr>
            <w:tcW w:w="345" w:type="dxa"/>
            <w:tcBorders>
              <w:top w:val="nil"/>
              <w:left w:val="nil"/>
              <w:bottom w:val="nil"/>
              <w:right w:val="nil"/>
            </w:tcBorders>
            <w:shd w:val="clear" w:color="auto" w:fill="auto"/>
            <w:noWrap/>
            <w:vAlign w:val="center"/>
            <w:hideMark/>
          </w:tcPr>
          <w:p w14:paraId="2A55E6FB" w14:textId="77777777" w:rsidR="00675791" w:rsidRPr="001315C8" w:rsidRDefault="00675791" w:rsidP="00675791">
            <w:pPr>
              <w:rPr>
                <w:rFonts w:ascii="Calibri" w:eastAsia="Times New Roman" w:hAnsi="Calibri" w:cs="Calibri"/>
                <w:sz w:val="16"/>
                <w:szCs w:val="16"/>
                <w:lang w:eastAsia="es-MX"/>
              </w:rPr>
            </w:pPr>
          </w:p>
        </w:tc>
        <w:tc>
          <w:tcPr>
            <w:tcW w:w="333" w:type="dxa"/>
            <w:tcBorders>
              <w:top w:val="nil"/>
              <w:left w:val="nil"/>
              <w:bottom w:val="nil"/>
              <w:right w:val="nil"/>
            </w:tcBorders>
            <w:shd w:val="clear" w:color="auto" w:fill="auto"/>
            <w:noWrap/>
            <w:vAlign w:val="center"/>
            <w:hideMark/>
          </w:tcPr>
          <w:p w14:paraId="3C8AFC7B" w14:textId="77777777" w:rsidR="00675791" w:rsidRPr="001315C8" w:rsidRDefault="00675791" w:rsidP="00675791">
            <w:pPr>
              <w:rPr>
                <w:rFonts w:ascii="Calibri" w:eastAsia="Times New Roman" w:hAnsi="Calibri" w:cs="Calibri"/>
                <w:sz w:val="16"/>
                <w:szCs w:val="16"/>
                <w:lang w:eastAsia="es-MX"/>
              </w:rPr>
            </w:pPr>
          </w:p>
        </w:tc>
        <w:tc>
          <w:tcPr>
            <w:tcW w:w="160" w:type="dxa"/>
            <w:tcBorders>
              <w:top w:val="nil"/>
              <w:left w:val="nil"/>
              <w:bottom w:val="nil"/>
              <w:right w:val="nil"/>
            </w:tcBorders>
            <w:shd w:val="clear" w:color="auto" w:fill="auto"/>
            <w:noWrap/>
            <w:vAlign w:val="center"/>
            <w:hideMark/>
          </w:tcPr>
          <w:p w14:paraId="3B04D798" w14:textId="77777777" w:rsidR="00675791" w:rsidRPr="001315C8" w:rsidRDefault="00675791" w:rsidP="00675791">
            <w:pPr>
              <w:rPr>
                <w:rFonts w:ascii="Calibri" w:eastAsia="Times New Roman" w:hAnsi="Calibri" w:cs="Calibri"/>
                <w:sz w:val="16"/>
                <w:szCs w:val="16"/>
                <w:lang w:eastAsia="es-MX"/>
              </w:rPr>
            </w:pPr>
          </w:p>
        </w:tc>
        <w:tc>
          <w:tcPr>
            <w:tcW w:w="362" w:type="dxa"/>
            <w:tcBorders>
              <w:top w:val="nil"/>
              <w:left w:val="nil"/>
              <w:bottom w:val="nil"/>
              <w:right w:val="nil"/>
            </w:tcBorders>
            <w:shd w:val="clear" w:color="auto" w:fill="auto"/>
            <w:noWrap/>
            <w:vAlign w:val="center"/>
            <w:hideMark/>
          </w:tcPr>
          <w:p w14:paraId="43CFC50D" w14:textId="77777777" w:rsidR="00675791" w:rsidRPr="001315C8" w:rsidRDefault="00675791" w:rsidP="00675791">
            <w:pPr>
              <w:rPr>
                <w:rFonts w:ascii="Calibri" w:eastAsia="Times New Roman" w:hAnsi="Calibri" w:cs="Calibri"/>
                <w:sz w:val="16"/>
                <w:szCs w:val="16"/>
                <w:lang w:eastAsia="es-MX"/>
              </w:rPr>
            </w:pPr>
          </w:p>
        </w:tc>
        <w:tc>
          <w:tcPr>
            <w:tcW w:w="425" w:type="dxa"/>
            <w:tcBorders>
              <w:top w:val="nil"/>
              <w:left w:val="nil"/>
              <w:bottom w:val="nil"/>
              <w:right w:val="nil"/>
            </w:tcBorders>
            <w:shd w:val="clear" w:color="auto" w:fill="auto"/>
            <w:noWrap/>
            <w:vAlign w:val="center"/>
            <w:hideMark/>
          </w:tcPr>
          <w:p w14:paraId="14C74D9B" w14:textId="77777777" w:rsidR="00675791" w:rsidRPr="001315C8" w:rsidRDefault="00675791" w:rsidP="00675791">
            <w:pPr>
              <w:rPr>
                <w:rFonts w:ascii="Calibri" w:eastAsia="Times New Roman" w:hAnsi="Calibri" w:cs="Calibri"/>
                <w:sz w:val="16"/>
                <w:szCs w:val="16"/>
                <w:lang w:eastAsia="es-MX"/>
              </w:rPr>
            </w:pPr>
          </w:p>
        </w:tc>
        <w:tc>
          <w:tcPr>
            <w:tcW w:w="426" w:type="dxa"/>
            <w:tcBorders>
              <w:top w:val="nil"/>
              <w:left w:val="nil"/>
              <w:bottom w:val="nil"/>
              <w:right w:val="nil"/>
            </w:tcBorders>
            <w:shd w:val="clear" w:color="auto" w:fill="auto"/>
            <w:noWrap/>
            <w:vAlign w:val="center"/>
            <w:hideMark/>
          </w:tcPr>
          <w:p w14:paraId="3CF8EA88" w14:textId="77777777" w:rsidR="00675791" w:rsidRPr="001315C8" w:rsidRDefault="00675791" w:rsidP="00675791">
            <w:pPr>
              <w:rPr>
                <w:rFonts w:ascii="Calibri" w:eastAsia="Times New Roman" w:hAnsi="Calibri" w:cs="Calibri"/>
                <w:sz w:val="16"/>
                <w:szCs w:val="16"/>
                <w:lang w:eastAsia="es-MX"/>
              </w:rPr>
            </w:pPr>
          </w:p>
        </w:tc>
        <w:tc>
          <w:tcPr>
            <w:tcW w:w="387" w:type="dxa"/>
            <w:tcBorders>
              <w:top w:val="nil"/>
              <w:left w:val="nil"/>
              <w:bottom w:val="nil"/>
              <w:right w:val="nil"/>
            </w:tcBorders>
            <w:shd w:val="clear" w:color="auto" w:fill="auto"/>
            <w:noWrap/>
            <w:vAlign w:val="center"/>
            <w:hideMark/>
          </w:tcPr>
          <w:p w14:paraId="344A383A" w14:textId="77777777" w:rsidR="00675791" w:rsidRPr="001315C8" w:rsidRDefault="00675791" w:rsidP="00675791">
            <w:pPr>
              <w:rPr>
                <w:rFonts w:ascii="Calibri" w:eastAsia="Times New Roman" w:hAnsi="Calibri" w:cs="Calibri"/>
                <w:sz w:val="16"/>
                <w:szCs w:val="16"/>
                <w:lang w:eastAsia="es-MX"/>
              </w:rPr>
            </w:pPr>
          </w:p>
        </w:tc>
        <w:tc>
          <w:tcPr>
            <w:tcW w:w="742" w:type="dxa"/>
            <w:tcBorders>
              <w:top w:val="nil"/>
              <w:left w:val="nil"/>
              <w:bottom w:val="nil"/>
              <w:right w:val="nil"/>
            </w:tcBorders>
            <w:shd w:val="clear" w:color="auto" w:fill="auto"/>
            <w:noWrap/>
            <w:vAlign w:val="center"/>
            <w:hideMark/>
          </w:tcPr>
          <w:p w14:paraId="1E5BD43A" w14:textId="77777777" w:rsidR="00675791" w:rsidRPr="001315C8" w:rsidRDefault="00675791" w:rsidP="00675791">
            <w:pPr>
              <w:rPr>
                <w:rFonts w:ascii="Calibri" w:eastAsia="Times New Roman" w:hAnsi="Calibri" w:cs="Calibri"/>
                <w:sz w:val="16"/>
                <w:szCs w:val="16"/>
                <w:lang w:eastAsia="es-MX"/>
              </w:rPr>
            </w:pPr>
          </w:p>
        </w:tc>
        <w:tc>
          <w:tcPr>
            <w:tcW w:w="741" w:type="dxa"/>
            <w:tcBorders>
              <w:top w:val="nil"/>
              <w:left w:val="nil"/>
              <w:bottom w:val="nil"/>
              <w:right w:val="nil"/>
            </w:tcBorders>
            <w:shd w:val="clear" w:color="auto" w:fill="auto"/>
            <w:noWrap/>
            <w:vAlign w:val="center"/>
            <w:hideMark/>
          </w:tcPr>
          <w:p w14:paraId="43E96FAA" w14:textId="77777777" w:rsidR="00675791" w:rsidRPr="001315C8" w:rsidRDefault="00675791" w:rsidP="00675791">
            <w:pPr>
              <w:rPr>
                <w:rFonts w:ascii="Calibri" w:eastAsia="Times New Roman" w:hAnsi="Calibri" w:cs="Calibri"/>
                <w:sz w:val="16"/>
                <w:szCs w:val="16"/>
                <w:lang w:eastAsia="es-MX"/>
              </w:rPr>
            </w:pPr>
          </w:p>
        </w:tc>
        <w:tc>
          <w:tcPr>
            <w:tcW w:w="494" w:type="dxa"/>
            <w:tcBorders>
              <w:top w:val="nil"/>
              <w:left w:val="nil"/>
              <w:bottom w:val="nil"/>
              <w:right w:val="nil"/>
            </w:tcBorders>
            <w:shd w:val="clear" w:color="auto" w:fill="auto"/>
            <w:noWrap/>
            <w:vAlign w:val="center"/>
            <w:hideMark/>
          </w:tcPr>
          <w:p w14:paraId="6D6DA83E" w14:textId="77777777" w:rsidR="00675791" w:rsidRPr="001315C8" w:rsidRDefault="00675791" w:rsidP="00675791">
            <w:pPr>
              <w:rPr>
                <w:rFonts w:ascii="Calibri" w:eastAsia="Times New Roman" w:hAnsi="Calibri" w:cs="Calibri"/>
                <w:sz w:val="16"/>
                <w:szCs w:val="16"/>
                <w:lang w:eastAsia="es-MX"/>
              </w:rPr>
            </w:pPr>
          </w:p>
        </w:tc>
        <w:tc>
          <w:tcPr>
            <w:tcW w:w="570" w:type="dxa"/>
            <w:tcBorders>
              <w:top w:val="nil"/>
              <w:left w:val="nil"/>
              <w:bottom w:val="nil"/>
              <w:right w:val="nil"/>
            </w:tcBorders>
            <w:shd w:val="clear" w:color="auto" w:fill="auto"/>
            <w:noWrap/>
            <w:vAlign w:val="center"/>
            <w:hideMark/>
          </w:tcPr>
          <w:p w14:paraId="22DC4A69" w14:textId="77777777" w:rsidR="00675791" w:rsidRPr="001315C8" w:rsidRDefault="00675791" w:rsidP="00675791">
            <w:pPr>
              <w:rPr>
                <w:rFonts w:ascii="Calibri" w:eastAsia="Times New Roman" w:hAnsi="Calibri" w:cs="Calibri"/>
                <w:sz w:val="16"/>
                <w:szCs w:val="16"/>
                <w:lang w:eastAsia="es-MX"/>
              </w:rPr>
            </w:pPr>
          </w:p>
        </w:tc>
        <w:tc>
          <w:tcPr>
            <w:tcW w:w="742" w:type="dxa"/>
            <w:tcBorders>
              <w:top w:val="nil"/>
              <w:left w:val="nil"/>
              <w:bottom w:val="nil"/>
              <w:right w:val="single" w:sz="4" w:space="0" w:color="auto"/>
            </w:tcBorders>
            <w:shd w:val="clear" w:color="auto" w:fill="auto"/>
            <w:noWrap/>
            <w:vAlign w:val="center"/>
            <w:hideMark/>
          </w:tcPr>
          <w:p w14:paraId="781F6998" w14:textId="77777777" w:rsidR="00675791" w:rsidRPr="001315C8" w:rsidRDefault="00675791" w:rsidP="00675791">
            <w:pPr>
              <w:rPr>
                <w:rFonts w:ascii="Calibri" w:eastAsia="Times New Roman" w:hAnsi="Calibri" w:cs="Calibri"/>
                <w:sz w:val="16"/>
                <w:szCs w:val="16"/>
                <w:lang w:eastAsia="es-MX"/>
              </w:rPr>
            </w:pPr>
          </w:p>
        </w:tc>
      </w:tr>
      <w:tr w:rsidR="00675791" w:rsidRPr="001315C8" w14:paraId="5CB6F45D" w14:textId="77777777" w:rsidTr="00675791">
        <w:trPr>
          <w:trHeight w:val="344"/>
        </w:trPr>
        <w:tc>
          <w:tcPr>
            <w:tcW w:w="2509" w:type="dxa"/>
            <w:gridSpan w:val="5"/>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1E5362E1" w14:textId="77777777" w:rsidR="00675791" w:rsidRPr="001315C8" w:rsidRDefault="00675791" w:rsidP="00675791">
            <w:pPr>
              <w:jc w:val="center"/>
              <w:rPr>
                <w:rFonts w:ascii="Calibri" w:eastAsia="Times New Roman" w:hAnsi="Calibri" w:cs="Calibri"/>
                <w:b/>
                <w:bCs/>
                <w:color w:val="000000"/>
                <w:sz w:val="16"/>
                <w:szCs w:val="16"/>
                <w:lang w:eastAsia="es-MX"/>
              </w:rPr>
            </w:pPr>
            <w:r w:rsidRPr="001315C8">
              <w:rPr>
                <w:rFonts w:ascii="Calibri" w:eastAsia="Times New Roman" w:hAnsi="Calibri" w:cs="Calibri"/>
                <w:b/>
                <w:bCs/>
                <w:color w:val="000000"/>
                <w:sz w:val="16"/>
                <w:szCs w:val="16"/>
                <w:lang w:eastAsia="es-MX"/>
              </w:rPr>
              <w:t>Clave y nombre del Pp:</w:t>
            </w:r>
          </w:p>
        </w:tc>
        <w:tc>
          <w:tcPr>
            <w:tcW w:w="6696" w:type="dxa"/>
            <w:gridSpan w:val="14"/>
            <w:tcBorders>
              <w:top w:val="single" w:sz="4" w:space="0" w:color="595959"/>
              <w:left w:val="nil"/>
              <w:bottom w:val="single" w:sz="4" w:space="0" w:color="595959"/>
              <w:right w:val="single" w:sz="4" w:space="0" w:color="auto"/>
            </w:tcBorders>
            <w:shd w:val="clear" w:color="auto" w:fill="auto"/>
            <w:noWrap/>
            <w:vAlign w:val="center"/>
            <w:hideMark/>
          </w:tcPr>
          <w:p w14:paraId="00050C56" w14:textId="77777777" w:rsidR="00675791" w:rsidRPr="001315C8" w:rsidRDefault="00675791" w:rsidP="00675791">
            <w:pPr>
              <w:jc w:val="center"/>
              <w:rPr>
                <w:rFonts w:ascii="Calibri" w:eastAsia="Times New Roman" w:hAnsi="Calibri" w:cs="Calibri"/>
                <w:color w:val="000000"/>
                <w:sz w:val="16"/>
                <w:szCs w:val="16"/>
                <w:lang w:eastAsia="es-MX"/>
              </w:rPr>
            </w:pPr>
            <w:r w:rsidRPr="001315C8">
              <w:rPr>
                <w:rFonts w:ascii="Calibri" w:eastAsia="Times New Roman" w:hAnsi="Calibri" w:cs="Calibri"/>
                <w:color w:val="000000"/>
                <w:sz w:val="16"/>
                <w:szCs w:val="16"/>
                <w:lang w:eastAsia="es-MX"/>
              </w:rPr>
              <w:t> </w:t>
            </w:r>
          </w:p>
        </w:tc>
      </w:tr>
      <w:tr w:rsidR="00675791" w:rsidRPr="001315C8" w14:paraId="58F97ECD" w14:textId="77777777" w:rsidTr="00675791">
        <w:trPr>
          <w:trHeight w:val="359"/>
        </w:trPr>
        <w:tc>
          <w:tcPr>
            <w:tcW w:w="2509" w:type="dxa"/>
            <w:gridSpan w:val="5"/>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71C98BAB" w14:textId="77777777" w:rsidR="00675791" w:rsidRPr="001315C8" w:rsidRDefault="00675791" w:rsidP="00675791">
            <w:pPr>
              <w:jc w:val="center"/>
              <w:rPr>
                <w:rFonts w:ascii="Calibri" w:eastAsia="Times New Roman" w:hAnsi="Calibri" w:cs="Calibri"/>
                <w:b/>
                <w:bCs/>
                <w:color w:val="000000"/>
                <w:sz w:val="16"/>
                <w:szCs w:val="16"/>
                <w:lang w:eastAsia="es-MX"/>
              </w:rPr>
            </w:pPr>
            <w:r w:rsidRPr="001315C8">
              <w:rPr>
                <w:rFonts w:ascii="Calibri" w:eastAsia="Times New Roman" w:hAnsi="Calibri" w:cs="Calibri"/>
                <w:b/>
                <w:bCs/>
                <w:color w:val="000000"/>
                <w:sz w:val="16"/>
                <w:szCs w:val="16"/>
                <w:lang w:eastAsia="es-MX"/>
              </w:rPr>
              <w:t xml:space="preserve">Tipo de Evaluación: </w:t>
            </w:r>
          </w:p>
        </w:tc>
        <w:tc>
          <w:tcPr>
            <w:tcW w:w="2594" w:type="dxa"/>
            <w:gridSpan w:val="7"/>
            <w:tcBorders>
              <w:top w:val="single" w:sz="4" w:space="0" w:color="595959"/>
              <w:left w:val="nil"/>
              <w:bottom w:val="single" w:sz="4" w:space="0" w:color="595959"/>
              <w:right w:val="single" w:sz="4" w:space="0" w:color="595959"/>
            </w:tcBorders>
            <w:shd w:val="clear" w:color="auto" w:fill="auto"/>
            <w:noWrap/>
            <w:vAlign w:val="center"/>
            <w:hideMark/>
          </w:tcPr>
          <w:p w14:paraId="5C001ECC" w14:textId="7C0F296B" w:rsidR="00675791" w:rsidRPr="001315C8" w:rsidRDefault="00890779" w:rsidP="00675791">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Específica de Perspectiva de Género</w:t>
            </w:r>
          </w:p>
        </w:tc>
        <w:tc>
          <w:tcPr>
            <w:tcW w:w="2790" w:type="dxa"/>
            <w:gridSpan w:val="5"/>
            <w:tcBorders>
              <w:top w:val="single" w:sz="4" w:space="0" w:color="595959"/>
              <w:left w:val="nil"/>
              <w:bottom w:val="single" w:sz="4" w:space="0" w:color="595959"/>
              <w:right w:val="single" w:sz="4" w:space="0" w:color="595959"/>
            </w:tcBorders>
            <w:shd w:val="clear" w:color="000000" w:fill="E9DECF"/>
            <w:vAlign w:val="center"/>
            <w:hideMark/>
          </w:tcPr>
          <w:p w14:paraId="0BAA65BC" w14:textId="77777777" w:rsidR="00675791" w:rsidRPr="001315C8" w:rsidRDefault="00675791" w:rsidP="00675791">
            <w:pPr>
              <w:jc w:val="center"/>
              <w:rPr>
                <w:rFonts w:ascii="Calibri" w:eastAsia="Times New Roman" w:hAnsi="Calibri" w:cs="Calibri"/>
                <w:b/>
                <w:bCs/>
                <w:color w:val="000000"/>
                <w:sz w:val="16"/>
                <w:szCs w:val="16"/>
                <w:lang w:eastAsia="es-MX"/>
              </w:rPr>
            </w:pPr>
            <w:r w:rsidRPr="001315C8">
              <w:rPr>
                <w:rFonts w:ascii="Calibri" w:eastAsia="Times New Roman" w:hAnsi="Calibri" w:cs="Calibri"/>
                <w:b/>
                <w:bCs/>
                <w:color w:val="000000"/>
                <w:sz w:val="16"/>
                <w:szCs w:val="16"/>
                <w:lang w:eastAsia="es-MX"/>
              </w:rPr>
              <w:t>Año de la Evaluación:</w:t>
            </w:r>
          </w:p>
        </w:tc>
        <w:tc>
          <w:tcPr>
            <w:tcW w:w="1312" w:type="dxa"/>
            <w:gridSpan w:val="2"/>
            <w:tcBorders>
              <w:top w:val="single" w:sz="4" w:space="0" w:color="595959"/>
              <w:left w:val="nil"/>
              <w:bottom w:val="single" w:sz="4" w:space="0" w:color="595959"/>
              <w:right w:val="single" w:sz="4" w:space="0" w:color="auto"/>
            </w:tcBorders>
            <w:shd w:val="clear" w:color="auto" w:fill="auto"/>
            <w:noWrap/>
            <w:vAlign w:val="center"/>
            <w:hideMark/>
          </w:tcPr>
          <w:p w14:paraId="230D86CF" w14:textId="77777777" w:rsidR="00675791" w:rsidRPr="001315C8" w:rsidRDefault="00675791" w:rsidP="00675791">
            <w:pPr>
              <w:jc w:val="center"/>
              <w:rPr>
                <w:rFonts w:ascii="Calibri" w:eastAsia="Times New Roman" w:hAnsi="Calibri" w:cs="Calibri"/>
                <w:color w:val="000000"/>
                <w:sz w:val="16"/>
                <w:szCs w:val="16"/>
                <w:lang w:eastAsia="es-MX"/>
              </w:rPr>
            </w:pPr>
            <w:r w:rsidRPr="001315C8">
              <w:rPr>
                <w:rFonts w:ascii="Calibri" w:eastAsia="Times New Roman" w:hAnsi="Calibri" w:cs="Calibri"/>
                <w:color w:val="000000"/>
                <w:sz w:val="16"/>
                <w:szCs w:val="16"/>
                <w:lang w:eastAsia="es-MX"/>
              </w:rPr>
              <w:t> </w:t>
            </w:r>
          </w:p>
        </w:tc>
      </w:tr>
      <w:tr w:rsidR="00675791" w:rsidRPr="001315C8" w14:paraId="4473EEC5" w14:textId="77777777" w:rsidTr="00675791">
        <w:trPr>
          <w:trHeight w:val="254"/>
        </w:trPr>
        <w:tc>
          <w:tcPr>
            <w:tcW w:w="475" w:type="dxa"/>
            <w:tcBorders>
              <w:top w:val="nil"/>
              <w:left w:val="single" w:sz="4" w:space="0" w:color="auto"/>
              <w:bottom w:val="single" w:sz="4" w:space="0" w:color="808080" w:themeColor="background1" w:themeShade="80"/>
              <w:right w:val="nil"/>
            </w:tcBorders>
            <w:shd w:val="clear" w:color="auto" w:fill="auto"/>
            <w:noWrap/>
            <w:vAlign w:val="center"/>
            <w:hideMark/>
          </w:tcPr>
          <w:p w14:paraId="768262E0" w14:textId="77777777" w:rsidR="00675791" w:rsidRPr="001315C8" w:rsidRDefault="00675791" w:rsidP="00675791">
            <w:pPr>
              <w:jc w:val="center"/>
              <w:rPr>
                <w:rFonts w:ascii="Calibri" w:eastAsia="Times New Roman" w:hAnsi="Calibri" w:cs="Calibri"/>
                <w:color w:val="000000"/>
                <w:sz w:val="16"/>
                <w:szCs w:val="16"/>
                <w:lang w:eastAsia="es-MX"/>
              </w:rPr>
            </w:pPr>
          </w:p>
        </w:tc>
        <w:tc>
          <w:tcPr>
            <w:tcW w:w="513" w:type="dxa"/>
            <w:tcBorders>
              <w:top w:val="nil"/>
              <w:left w:val="nil"/>
              <w:bottom w:val="single" w:sz="4" w:space="0" w:color="808080" w:themeColor="background1" w:themeShade="80"/>
              <w:right w:val="nil"/>
            </w:tcBorders>
            <w:shd w:val="clear" w:color="auto" w:fill="auto"/>
            <w:noWrap/>
            <w:vAlign w:val="center"/>
            <w:hideMark/>
          </w:tcPr>
          <w:p w14:paraId="03181481" w14:textId="77777777" w:rsidR="00675791" w:rsidRPr="001315C8" w:rsidRDefault="00675791" w:rsidP="00675791">
            <w:pPr>
              <w:rPr>
                <w:rFonts w:ascii="Calibri" w:eastAsia="Times New Roman" w:hAnsi="Calibri" w:cs="Calibri"/>
                <w:sz w:val="16"/>
                <w:szCs w:val="16"/>
                <w:lang w:eastAsia="es-MX"/>
              </w:rPr>
            </w:pPr>
          </w:p>
        </w:tc>
        <w:tc>
          <w:tcPr>
            <w:tcW w:w="513" w:type="dxa"/>
            <w:tcBorders>
              <w:top w:val="nil"/>
              <w:left w:val="nil"/>
              <w:bottom w:val="single" w:sz="4" w:space="0" w:color="808080" w:themeColor="background1" w:themeShade="80"/>
              <w:right w:val="nil"/>
            </w:tcBorders>
            <w:shd w:val="clear" w:color="auto" w:fill="auto"/>
            <w:noWrap/>
            <w:vAlign w:val="center"/>
            <w:hideMark/>
          </w:tcPr>
          <w:p w14:paraId="4DD74658" w14:textId="77777777" w:rsidR="00675791" w:rsidRPr="001315C8" w:rsidRDefault="00675791" w:rsidP="00675791">
            <w:pPr>
              <w:rPr>
                <w:rFonts w:ascii="Calibri" w:eastAsia="Times New Roman" w:hAnsi="Calibri" w:cs="Calibri"/>
                <w:sz w:val="16"/>
                <w:szCs w:val="16"/>
                <w:lang w:eastAsia="es-MX"/>
              </w:rPr>
            </w:pPr>
          </w:p>
        </w:tc>
        <w:tc>
          <w:tcPr>
            <w:tcW w:w="513" w:type="dxa"/>
            <w:tcBorders>
              <w:top w:val="nil"/>
              <w:left w:val="nil"/>
              <w:bottom w:val="single" w:sz="4" w:space="0" w:color="808080" w:themeColor="background1" w:themeShade="80"/>
              <w:right w:val="nil"/>
            </w:tcBorders>
            <w:shd w:val="clear" w:color="auto" w:fill="auto"/>
            <w:noWrap/>
            <w:vAlign w:val="center"/>
            <w:hideMark/>
          </w:tcPr>
          <w:p w14:paraId="56B281A0" w14:textId="77777777" w:rsidR="00675791" w:rsidRPr="001315C8" w:rsidRDefault="00675791" w:rsidP="00675791">
            <w:pPr>
              <w:rPr>
                <w:rFonts w:ascii="Calibri" w:eastAsia="Times New Roman" w:hAnsi="Calibri" w:cs="Calibri"/>
                <w:sz w:val="16"/>
                <w:szCs w:val="16"/>
                <w:lang w:eastAsia="es-MX"/>
              </w:rPr>
            </w:pPr>
          </w:p>
        </w:tc>
        <w:tc>
          <w:tcPr>
            <w:tcW w:w="495" w:type="dxa"/>
            <w:tcBorders>
              <w:top w:val="nil"/>
              <w:left w:val="nil"/>
              <w:bottom w:val="single" w:sz="4" w:space="0" w:color="808080" w:themeColor="background1" w:themeShade="80"/>
              <w:right w:val="nil"/>
            </w:tcBorders>
            <w:shd w:val="clear" w:color="auto" w:fill="auto"/>
            <w:noWrap/>
            <w:vAlign w:val="center"/>
            <w:hideMark/>
          </w:tcPr>
          <w:p w14:paraId="1923B7EF" w14:textId="77777777" w:rsidR="00675791" w:rsidRPr="001315C8" w:rsidRDefault="00675791" w:rsidP="00675791">
            <w:pPr>
              <w:rPr>
                <w:rFonts w:ascii="Calibri" w:eastAsia="Times New Roman" w:hAnsi="Calibri" w:cs="Calibri"/>
                <w:sz w:val="16"/>
                <w:szCs w:val="16"/>
                <w:lang w:eastAsia="es-MX"/>
              </w:rPr>
            </w:pPr>
          </w:p>
        </w:tc>
        <w:tc>
          <w:tcPr>
            <w:tcW w:w="456" w:type="dxa"/>
            <w:tcBorders>
              <w:top w:val="nil"/>
              <w:left w:val="nil"/>
              <w:bottom w:val="single" w:sz="4" w:space="0" w:color="808080" w:themeColor="background1" w:themeShade="80"/>
              <w:right w:val="nil"/>
            </w:tcBorders>
            <w:shd w:val="clear" w:color="auto" w:fill="auto"/>
            <w:noWrap/>
            <w:vAlign w:val="center"/>
            <w:hideMark/>
          </w:tcPr>
          <w:p w14:paraId="0A541961" w14:textId="77777777" w:rsidR="00675791" w:rsidRPr="001315C8" w:rsidRDefault="00675791" w:rsidP="00675791">
            <w:pPr>
              <w:jc w:val="center"/>
              <w:rPr>
                <w:rFonts w:ascii="Calibri" w:eastAsia="Times New Roman" w:hAnsi="Calibri" w:cs="Calibri"/>
                <w:sz w:val="16"/>
                <w:szCs w:val="16"/>
                <w:lang w:eastAsia="es-MX"/>
              </w:rPr>
            </w:pPr>
          </w:p>
        </w:tc>
        <w:tc>
          <w:tcPr>
            <w:tcW w:w="513" w:type="dxa"/>
            <w:tcBorders>
              <w:top w:val="nil"/>
              <w:left w:val="nil"/>
              <w:bottom w:val="single" w:sz="4" w:space="0" w:color="808080" w:themeColor="background1" w:themeShade="80"/>
              <w:right w:val="nil"/>
            </w:tcBorders>
            <w:shd w:val="clear" w:color="auto" w:fill="auto"/>
            <w:noWrap/>
            <w:vAlign w:val="center"/>
            <w:hideMark/>
          </w:tcPr>
          <w:p w14:paraId="575E51A3" w14:textId="77777777" w:rsidR="00675791" w:rsidRPr="001315C8" w:rsidRDefault="00675791" w:rsidP="00675791">
            <w:pPr>
              <w:jc w:val="center"/>
              <w:rPr>
                <w:rFonts w:ascii="Calibri" w:eastAsia="Times New Roman" w:hAnsi="Calibri" w:cs="Calibri"/>
                <w:sz w:val="16"/>
                <w:szCs w:val="16"/>
                <w:lang w:eastAsia="es-MX"/>
              </w:rPr>
            </w:pPr>
          </w:p>
        </w:tc>
        <w:tc>
          <w:tcPr>
            <w:tcW w:w="345" w:type="dxa"/>
            <w:tcBorders>
              <w:top w:val="nil"/>
              <w:left w:val="nil"/>
              <w:bottom w:val="single" w:sz="4" w:space="0" w:color="808080" w:themeColor="background1" w:themeShade="80"/>
              <w:right w:val="nil"/>
            </w:tcBorders>
            <w:shd w:val="clear" w:color="auto" w:fill="auto"/>
            <w:noWrap/>
            <w:vAlign w:val="center"/>
            <w:hideMark/>
          </w:tcPr>
          <w:p w14:paraId="586ECB48" w14:textId="77777777" w:rsidR="00675791" w:rsidRPr="001315C8" w:rsidRDefault="00675791" w:rsidP="00675791">
            <w:pPr>
              <w:jc w:val="center"/>
              <w:rPr>
                <w:rFonts w:ascii="Calibri" w:eastAsia="Times New Roman" w:hAnsi="Calibri" w:cs="Calibri"/>
                <w:sz w:val="16"/>
                <w:szCs w:val="16"/>
                <w:lang w:eastAsia="es-MX"/>
              </w:rPr>
            </w:pPr>
          </w:p>
        </w:tc>
        <w:tc>
          <w:tcPr>
            <w:tcW w:w="333" w:type="dxa"/>
            <w:tcBorders>
              <w:top w:val="nil"/>
              <w:left w:val="nil"/>
              <w:bottom w:val="single" w:sz="4" w:space="0" w:color="808080" w:themeColor="background1" w:themeShade="80"/>
              <w:right w:val="nil"/>
            </w:tcBorders>
            <w:shd w:val="clear" w:color="auto" w:fill="auto"/>
            <w:noWrap/>
            <w:vAlign w:val="center"/>
            <w:hideMark/>
          </w:tcPr>
          <w:p w14:paraId="2D7966AB" w14:textId="77777777" w:rsidR="00675791" w:rsidRPr="001315C8" w:rsidRDefault="00675791" w:rsidP="00675791">
            <w:pPr>
              <w:jc w:val="center"/>
              <w:rPr>
                <w:rFonts w:ascii="Calibri" w:eastAsia="Times New Roman" w:hAnsi="Calibri" w:cs="Calibri"/>
                <w:sz w:val="16"/>
                <w:szCs w:val="16"/>
                <w:lang w:eastAsia="es-MX"/>
              </w:rPr>
            </w:pPr>
          </w:p>
        </w:tc>
        <w:tc>
          <w:tcPr>
            <w:tcW w:w="160" w:type="dxa"/>
            <w:tcBorders>
              <w:top w:val="nil"/>
              <w:left w:val="nil"/>
              <w:bottom w:val="single" w:sz="4" w:space="0" w:color="808080" w:themeColor="background1" w:themeShade="80"/>
              <w:right w:val="nil"/>
            </w:tcBorders>
            <w:shd w:val="clear" w:color="auto" w:fill="auto"/>
            <w:noWrap/>
            <w:vAlign w:val="center"/>
            <w:hideMark/>
          </w:tcPr>
          <w:p w14:paraId="25647BF9" w14:textId="77777777" w:rsidR="00675791" w:rsidRPr="001315C8" w:rsidRDefault="00675791" w:rsidP="00675791">
            <w:pPr>
              <w:jc w:val="center"/>
              <w:rPr>
                <w:rFonts w:ascii="Calibri" w:eastAsia="Times New Roman" w:hAnsi="Calibri" w:cs="Calibri"/>
                <w:sz w:val="16"/>
                <w:szCs w:val="16"/>
                <w:lang w:eastAsia="es-MX"/>
              </w:rPr>
            </w:pPr>
          </w:p>
        </w:tc>
        <w:tc>
          <w:tcPr>
            <w:tcW w:w="362" w:type="dxa"/>
            <w:tcBorders>
              <w:top w:val="nil"/>
              <w:left w:val="nil"/>
              <w:bottom w:val="single" w:sz="4" w:space="0" w:color="808080" w:themeColor="background1" w:themeShade="80"/>
              <w:right w:val="nil"/>
            </w:tcBorders>
            <w:shd w:val="clear" w:color="auto" w:fill="auto"/>
            <w:noWrap/>
            <w:vAlign w:val="center"/>
            <w:hideMark/>
          </w:tcPr>
          <w:p w14:paraId="1AF4CEBC" w14:textId="77777777" w:rsidR="00675791" w:rsidRPr="001315C8" w:rsidRDefault="00675791" w:rsidP="00675791">
            <w:pPr>
              <w:jc w:val="center"/>
              <w:rPr>
                <w:rFonts w:ascii="Calibri" w:eastAsia="Times New Roman" w:hAnsi="Calibri" w:cs="Calibri"/>
                <w:sz w:val="16"/>
                <w:szCs w:val="16"/>
                <w:lang w:eastAsia="es-MX"/>
              </w:rPr>
            </w:pPr>
          </w:p>
        </w:tc>
        <w:tc>
          <w:tcPr>
            <w:tcW w:w="425" w:type="dxa"/>
            <w:tcBorders>
              <w:top w:val="nil"/>
              <w:left w:val="nil"/>
              <w:bottom w:val="single" w:sz="4" w:space="0" w:color="808080" w:themeColor="background1" w:themeShade="80"/>
              <w:right w:val="nil"/>
            </w:tcBorders>
            <w:shd w:val="clear" w:color="auto" w:fill="auto"/>
            <w:noWrap/>
            <w:vAlign w:val="center"/>
            <w:hideMark/>
          </w:tcPr>
          <w:p w14:paraId="3CABBC84" w14:textId="77777777" w:rsidR="00675791" w:rsidRPr="001315C8" w:rsidRDefault="00675791" w:rsidP="00675791">
            <w:pPr>
              <w:jc w:val="center"/>
              <w:rPr>
                <w:rFonts w:ascii="Calibri" w:eastAsia="Times New Roman" w:hAnsi="Calibri" w:cs="Calibri"/>
                <w:sz w:val="16"/>
                <w:szCs w:val="16"/>
                <w:lang w:eastAsia="es-MX"/>
              </w:rPr>
            </w:pPr>
          </w:p>
        </w:tc>
        <w:tc>
          <w:tcPr>
            <w:tcW w:w="426" w:type="dxa"/>
            <w:tcBorders>
              <w:top w:val="nil"/>
              <w:left w:val="nil"/>
              <w:bottom w:val="single" w:sz="4" w:space="0" w:color="808080" w:themeColor="background1" w:themeShade="80"/>
              <w:right w:val="nil"/>
            </w:tcBorders>
            <w:shd w:val="clear" w:color="auto" w:fill="auto"/>
            <w:noWrap/>
            <w:vAlign w:val="center"/>
            <w:hideMark/>
          </w:tcPr>
          <w:p w14:paraId="236BF2F7" w14:textId="77777777" w:rsidR="00675791" w:rsidRPr="001315C8" w:rsidRDefault="00675791" w:rsidP="00675791">
            <w:pPr>
              <w:jc w:val="center"/>
              <w:rPr>
                <w:rFonts w:ascii="Calibri" w:eastAsia="Times New Roman" w:hAnsi="Calibri" w:cs="Calibri"/>
                <w:sz w:val="16"/>
                <w:szCs w:val="16"/>
                <w:lang w:eastAsia="es-MX"/>
              </w:rPr>
            </w:pPr>
          </w:p>
        </w:tc>
        <w:tc>
          <w:tcPr>
            <w:tcW w:w="387" w:type="dxa"/>
            <w:tcBorders>
              <w:top w:val="nil"/>
              <w:left w:val="nil"/>
              <w:bottom w:val="single" w:sz="4" w:space="0" w:color="808080" w:themeColor="background1" w:themeShade="80"/>
              <w:right w:val="nil"/>
            </w:tcBorders>
            <w:shd w:val="clear" w:color="auto" w:fill="auto"/>
            <w:noWrap/>
            <w:vAlign w:val="center"/>
            <w:hideMark/>
          </w:tcPr>
          <w:p w14:paraId="7F54AD7E" w14:textId="77777777" w:rsidR="00675791" w:rsidRPr="001315C8" w:rsidRDefault="00675791" w:rsidP="00675791">
            <w:pPr>
              <w:jc w:val="center"/>
              <w:rPr>
                <w:rFonts w:ascii="Calibri" w:eastAsia="Times New Roman" w:hAnsi="Calibri" w:cs="Calibri"/>
                <w:sz w:val="16"/>
                <w:szCs w:val="16"/>
                <w:lang w:eastAsia="es-MX"/>
              </w:rPr>
            </w:pPr>
          </w:p>
        </w:tc>
        <w:tc>
          <w:tcPr>
            <w:tcW w:w="742" w:type="dxa"/>
            <w:tcBorders>
              <w:top w:val="nil"/>
              <w:left w:val="nil"/>
              <w:bottom w:val="single" w:sz="4" w:space="0" w:color="808080" w:themeColor="background1" w:themeShade="80"/>
              <w:right w:val="nil"/>
            </w:tcBorders>
            <w:shd w:val="clear" w:color="auto" w:fill="auto"/>
            <w:vAlign w:val="center"/>
            <w:hideMark/>
          </w:tcPr>
          <w:p w14:paraId="6E90AAB7" w14:textId="77777777" w:rsidR="00675791" w:rsidRPr="001315C8" w:rsidRDefault="00675791" w:rsidP="00675791">
            <w:pPr>
              <w:jc w:val="center"/>
              <w:rPr>
                <w:rFonts w:ascii="Calibri" w:eastAsia="Times New Roman" w:hAnsi="Calibri" w:cs="Calibri"/>
                <w:sz w:val="16"/>
                <w:szCs w:val="16"/>
                <w:lang w:eastAsia="es-MX"/>
              </w:rPr>
            </w:pPr>
          </w:p>
        </w:tc>
        <w:tc>
          <w:tcPr>
            <w:tcW w:w="741" w:type="dxa"/>
            <w:tcBorders>
              <w:top w:val="nil"/>
              <w:left w:val="nil"/>
              <w:bottom w:val="single" w:sz="4" w:space="0" w:color="808080" w:themeColor="background1" w:themeShade="80"/>
              <w:right w:val="nil"/>
            </w:tcBorders>
            <w:shd w:val="clear" w:color="auto" w:fill="auto"/>
            <w:vAlign w:val="center"/>
            <w:hideMark/>
          </w:tcPr>
          <w:p w14:paraId="3EF216B5" w14:textId="77777777" w:rsidR="00675791" w:rsidRPr="001315C8" w:rsidRDefault="00675791" w:rsidP="00675791">
            <w:pPr>
              <w:jc w:val="center"/>
              <w:rPr>
                <w:rFonts w:ascii="Calibri" w:eastAsia="Times New Roman" w:hAnsi="Calibri" w:cs="Calibri"/>
                <w:sz w:val="16"/>
                <w:szCs w:val="16"/>
                <w:lang w:eastAsia="es-MX"/>
              </w:rPr>
            </w:pPr>
          </w:p>
        </w:tc>
        <w:tc>
          <w:tcPr>
            <w:tcW w:w="494" w:type="dxa"/>
            <w:tcBorders>
              <w:top w:val="nil"/>
              <w:left w:val="nil"/>
              <w:bottom w:val="single" w:sz="4" w:space="0" w:color="808080" w:themeColor="background1" w:themeShade="80"/>
              <w:right w:val="nil"/>
            </w:tcBorders>
            <w:shd w:val="clear" w:color="auto" w:fill="auto"/>
            <w:vAlign w:val="center"/>
            <w:hideMark/>
          </w:tcPr>
          <w:p w14:paraId="685DEAB4" w14:textId="77777777" w:rsidR="00675791" w:rsidRPr="001315C8" w:rsidRDefault="00675791" w:rsidP="00675791">
            <w:pPr>
              <w:jc w:val="center"/>
              <w:rPr>
                <w:rFonts w:ascii="Calibri" w:eastAsia="Times New Roman" w:hAnsi="Calibri" w:cs="Calibri"/>
                <w:sz w:val="16"/>
                <w:szCs w:val="16"/>
                <w:lang w:eastAsia="es-MX"/>
              </w:rPr>
            </w:pPr>
          </w:p>
        </w:tc>
        <w:tc>
          <w:tcPr>
            <w:tcW w:w="570" w:type="dxa"/>
            <w:tcBorders>
              <w:top w:val="nil"/>
              <w:left w:val="nil"/>
              <w:bottom w:val="single" w:sz="4" w:space="0" w:color="808080" w:themeColor="background1" w:themeShade="80"/>
              <w:right w:val="nil"/>
            </w:tcBorders>
            <w:shd w:val="clear" w:color="auto" w:fill="auto"/>
            <w:vAlign w:val="center"/>
            <w:hideMark/>
          </w:tcPr>
          <w:p w14:paraId="7601EA22" w14:textId="77777777" w:rsidR="00675791" w:rsidRPr="001315C8" w:rsidRDefault="00675791" w:rsidP="00675791">
            <w:pPr>
              <w:jc w:val="center"/>
              <w:rPr>
                <w:rFonts w:ascii="Calibri" w:eastAsia="Times New Roman" w:hAnsi="Calibri" w:cs="Calibri"/>
                <w:sz w:val="16"/>
                <w:szCs w:val="16"/>
                <w:lang w:eastAsia="es-MX"/>
              </w:rPr>
            </w:pPr>
          </w:p>
        </w:tc>
        <w:tc>
          <w:tcPr>
            <w:tcW w:w="742" w:type="dxa"/>
            <w:tcBorders>
              <w:top w:val="nil"/>
              <w:left w:val="nil"/>
              <w:bottom w:val="single" w:sz="4" w:space="0" w:color="808080"/>
              <w:right w:val="single" w:sz="4" w:space="0" w:color="auto"/>
            </w:tcBorders>
            <w:shd w:val="clear" w:color="auto" w:fill="auto"/>
            <w:noWrap/>
            <w:vAlign w:val="center"/>
            <w:hideMark/>
          </w:tcPr>
          <w:p w14:paraId="42800606" w14:textId="77777777" w:rsidR="00675791" w:rsidRPr="001315C8" w:rsidRDefault="00675791" w:rsidP="00675791">
            <w:pPr>
              <w:jc w:val="center"/>
              <w:rPr>
                <w:rFonts w:ascii="Calibri" w:eastAsia="Times New Roman" w:hAnsi="Calibri" w:cs="Calibri"/>
                <w:sz w:val="16"/>
                <w:szCs w:val="16"/>
                <w:lang w:eastAsia="es-MX"/>
              </w:rPr>
            </w:pPr>
          </w:p>
        </w:tc>
      </w:tr>
      <w:tr w:rsidR="00675791" w:rsidRPr="001315C8" w14:paraId="290F42B5" w14:textId="77777777" w:rsidTr="00675791">
        <w:trPr>
          <w:trHeight w:val="1033"/>
        </w:trPr>
        <w:tc>
          <w:tcPr>
            <w:tcW w:w="9205" w:type="dxa"/>
            <w:gridSpan w:val="19"/>
            <w:tcBorders>
              <w:top w:val="single" w:sz="4" w:space="0" w:color="808080" w:themeColor="background1" w:themeShade="80"/>
              <w:left w:val="single" w:sz="4" w:space="0" w:color="auto"/>
              <w:bottom w:val="single" w:sz="4" w:space="0" w:color="595959"/>
              <w:right w:val="single" w:sz="4" w:space="0" w:color="auto"/>
            </w:tcBorders>
            <w:shd w:val="clear" w:color="000000" w:fill="D9D9D9"/>
            <w:vAlign w:val="center"/>
            <w:hideMark/>
          </w:tcPr>
          <w:p w14:paraId="2E9BC632" w14:textId="77777777" w:rsidR="00675791" w:rsidRPr="001315C8" w:rsidRDefault="00675791" w:rsidP="00675791">
            <w:pPr>
              <w:jc w:val="both"/>
              <w:rPr>
                <w:rFonts w:ascii="Calibri" w:eastAsia="Times New Roman" w:hAnsi="Calibri" w:cs="Calibri"/>
                <w:color w:val="000000"/>
                <w:sz w:val="16"/>
                <w:szCs w:val="16"/>
                <w:lang w:eastAsia="es-MX"/>
              </w:rPr>
            </w:pPr>
            <w:r w:rsidRPr="001315C8">
              <w:rPr>
                <w:rFonts w:ascii="Calibri" w:eastAsia="Times New Roman" w:hAnsi="Calibri" w:cs="Calibri"/>
                <w:color w:val="000000"/>
                <w:sz w:val="16"/>
                <w:szCs w:val="16"/>
                <w:lang w:eastAsia="es-MX"/>
              </w:rPr>
              <w:t>A fin de aportar claridad en el presente anexo, se retomarán las definiciones conceptuales de las Poblaciones Potencial, Objetivo y Atendida, incluidas en la pregunta 8 de estos TdR, ya sean las definidas por el Pp o en ausencia de estas, las que definió la instancia evaluadora como parte de su respuesta, en consenso con el Pp.</w:t>
            </w:r>
          </w:p>
        </w:tc>
      </w:tr>
      <w:tr w:rsidR="00675791" w:rsidRPr="001315C8" w14:paraId="25260D79" w14:textId="77777777" w:rsidTr="00675791">
        <w:trPr>
          <w:trHeight w:val="329"/>
        </w:trPr>
        <w:tc>
          <w:tcPr>
            <w:tcW w:w="9205" w:type="dxa"/>
            <w:gridSpan w:val="19"/>
            <w:tcBorders>
              <w:top w:val="nil"/>
              <w:left w:val="single" w:sz="4" w:space="0" w:color="auto"/>
              <w:bottom w:val="nil"/>
              <w:right w:val="single" w:sz="4" w:space="0" w:color="auto"/>
            </w:tcBorders>
            <w:shd w:val="clear" w:color="000000" w:fill="8B6B41"/>
            <w:noWrap/>
            <w:vAlign w:val="center"/>
            <w:hideMark/>
          </w:tcPr>
          <w:p w14:paraId="497EEBBA" w14:textId="77777777" w:rsidR="00675791" w:rsidRPr="001315C8" w:rsidRDefault="00675791" w:rsidP="00675791">
            <w:pPr>
              <w:jc w:val="center"/>
              <w:rPr>
                <w:rFonts w:ascii="Calibri" w:eastAsia="Times New Roman" w:hAnsi="Calibri" w:cs="Calibri"/>
                <w:b/>
                <w:bCs/>
                <w:color w:val="FFFFFF"/>
                <w:sz w:val="16"/>
                <w:szCs w:val="16"/>
                <w:lang w:eastAsia="es-MX"/>
              </w:rPr>
            </w:pPr>
            <w:r w:rsidRPr="001315C8">
              <w:rPr>
                <w:rFonts w:ascii="Calibri" w:eastAsia="Times New Roman" w:hAnsi="Calibri" w:cs="Calibri"/>
                <w:b/>
                <w:bCs/>
                <w:color w:val="FFFFFF"/>
                <w:sz w:val="16"/>
                <w:szCs w:val="16"/>
                <w:lang w:eastAsia="es-MX"/>
              </w:rPr>
              <w:t>Poblaciones Potencial, Objetivo y Atendida</w:t>
            </w:r>
          </w:p>
        </w:tc>
      </w:tr>
      <w:tr w:rsidR="00675791" w:rsidRPr="001315C8" w14:paraId="1A25A7B3" w14:textId="77777777" w:rsidTr="00675791">
        <w:trPr>
          <w:trHeight w:val="584"/>
        </w:trPr>
        <w:tc>
          <w:tcPr>
            <w:tcW w:w="2509" w:type="dxa"/>
            <w:gridSpan w:val="5"/>
            <w:tcBorders>
              <w:top w:val="single" w:sz="4" w:space="0" w:color="595959"/>
              <w:left w:val="single" w:sz="4" w:space="0" w:color="auto"/>
              <w:bottom w:val="single" w:sz="4" w:space="0" w:color="595959"/>
              <w:right w:val="nil"/>
            </w:tcBorders>
            <w:shd w:val="clear" w:color="000000" w:fill="E9DECF"/>
            <w:vAlign w:val="center"/>
            <w:hideMark/>
          </w:tcPr>
          <w:p w14:paraId="3FDF98B3" w14:textId="77777777" w:rsidR="00675791" w:rsidRPr="001315C8" w:rsidRDefault="00675791" w:rsidP="00675791">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Población</w:t>
            </w:r>
          </w:p>
        </w:tc>
        <w:tc>
          <w:tcPr>
            <w:tcW w:w="456" w:type="dxa"/>
            <w:tcBorders>
              <w:top w:val="single" w:sz="4" w:space="0" w:color="595959"/>
              <w:left w:val="nil"/>
              <w:bottom w:val="single" w:sz="4" w:space="0" w:color="595959"/>
              <w:right w:val="single" w:sz="4" w:space="0" w:color="595959"/>
            </w:tcBorders>
            <w:shd w:val="clear" w:color="000000" w:fill="E9DECF"/>
            <w:vAlign w:val="center"/>
            <w:hideMark/>
          </w:tcPr>
          <w:p w14:paraId="7FF1D846" w14:textId="77777777" w:rsidR="00675791" w:rsidRPr="001315C8" w:rsidRDefault="00675791" w:rsidP="00675791">
            <w:pP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6240" w:type="dxa"/>
            <w:gridSpan w:val="13"/>
            <w:tcBorders>
              <w:top w:val="single" w:sz="4" w:space="0" w:color="595959"/>
              <w:left w:val="nil"/>
              <w:bottom w:val="single" w:sz="4" w:space="0" w:color="595959"/>
              <w:right w:val="single" w:sz="4" w:space="0" w:color="auto"/>
            </w:tcBorders>
            <w:shd w:val="clear" w:color="000000" w:fill="E9DECF"/>
            <w:vAlign w:val="center"/>
            <w:hideMark/>
          </w:tcPr>
          <w:p w14:paraId="7C03000B" w14:textId="77777777" w:rsidR="00675791" w:rsidRPr="001315C8" w:rsidRDefault="00675791" w:rsidP="00675791">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Definición</w:t>
            </w:r>
          </w:p>
        </w:tc>
      </w:tr>
      <w:tr w:rsidR="00675791" w:rsidRPr="001315C8" w14:paraId="4EACA6EB" w14:textId="77777777" w:rsidTr="00675791">
        <w:trPr>
          <w:trHeight w:val="359"/>
        </w:trPr>
        <w:tc>
          <w:tcPr>
            <w:tcW w:w="2509" w:type="dxa"/>
            <w:gridSpan w:val="5"/>
            <w:tcBorders>
              <w:top w:val="single" w:sz="4" w:space="0" w:color="595959"/>
              <w:left w:val="single" w:sz="4" w:space="0" w:color="auto"/>
              <w:bottom w:val="single" w:sz="4" w:space="0" w:color="595959"/>
              <w:right w:val="nil"/>
            </w:tcBorders>
            <w:shd w:val="clear" w:color="auto" w:fill="auto"/>
            <w:vAlign w:val="center"/>
            <w:hideMark/>
          </w:tcPr>
          <w:p w14:paraId="319F41B0" w14:textId="77777777" w:rsidR="00675791" w:rsidRPr="001315C8" w:rsidRDefault="00675791" w:rsidP="00675791">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Potencial (PP)</w:t>
            </w:r>
          </w:p>
        </w:tc>
        <w:tc>
          <w:tcPr>
            <w:tcW w:w="456" w:type="dxa"/>
            <w:tcBorders>
              <w:top w:val="nil"/>
              <w:left w:val="nil"/>
              <w:bottom w:val="single" w:sz="4" w:space="0" w:color="595959"/>
              <w:right w:val="single" w:sz="4" w:space="0" w:color="595959"/>
            </w:tcBorders>
            <w:shd w:val="clear" w:color="auto" w:fill="auto"/>
            <w:vAlign w:val="center"/>
            <w:hideMark/>
          </w:tcPr>
          <w:p w14:paraId="45A7D79A" w14:textId="77777777" w:rsidR="00675791" w:rsidRPr="001315C8" w:rsidRDefault="00675791" w:rsidP="00675791">
            <w:pP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6240" w:type="dxa"/>
            <w:gridSpan w:val="13"/>
            <w:tcBorders>
              <w:top w:val="single" w:sz="4" w:space="0" w:color="595959"/>
              <w:left w:val="nil"/>
              <w:bottom w:val="single" w:sz="4" w:space="0" w:color="595959"/>
              <w:right w:val="single" w:sz="4" w:space="0" w:color="auto"/>
            </w:tcBorders>
            <w:shd w:val="clear" w:color="auto" w:fill="auto"/>
            <w:vAlign w:val="center"/>
            <w:hideMark/>
          </w:tcPr>
          <w:p w14:paraId="5307008B" w14:textId="77777777" w:rsidR="00675791" w:rsidRPr="001315C8" w:rsidRDefault="00675791" w:rsidP="00675791">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675791" w:rsidRPr="001315C8" w14:paraId="4AFFF361" w14:textId="77777777" w:rsidTr="00675791">
        <w:trPr>
          <w:trHeight w:val="359"/>
        </w:trPr>
        <w:tc>
          <w:tcPr>
            <w:tcW w:w="2509" w:type="dxa"/>
            <w:gridSpan w:val="5"/>
            <w:tcBorders>
              <w:top w:val="single" w:sz="4" w:space="0" w:color="595959"/>
              <w:left w:val="single" w:sz="4" w:space="0" w:color="auto"/>
              <w:bottom w:val="single" w:sz="4" w:space="0" w:color="595959"/>
              <w:right w:val="nil"/>
            </w:tcBorders>
            <w:shd w:val="clear" w:color="auto" w:fill="auto"/>
            <w:vAlign w:val="center"/>
            <w:hideMark/>
          </w:tcPr>
          <w:p w14:paraId="508C57B7" w14:textId="77777777" w:rsidR="00675791" w:rsidRPr="001315C8" w:rsidRDefault="00675791" w:rsidP="00675791">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Objetivo (PO)</w:t>
            </w:r>
          </w:p>
        </w:tc>
        <w:tc>
          <w:tcPr>
            <w:tcW w:w="456" w:type="dxa"/>
            <w:tcBorders>
              <w:top w:val="nil"/>
              <w:left w:val="nil"/>
              <w:bottom w:val="single" w:sz="4" w:space="0" w:color="595959"/>
              <w:right w:val="single" w:sz="4" w:space="0" w:color="595959"/>
            </w:tcBorders>
            <w:shd w:val="clear" w:color="auto" w:fill="auto"/>
            <w:vAlign w:val="center"/>
            <w:hideMark/>
          </w:tcPr>
          <w:p w14:paraId="330DF939" w14:textId="77777777" w:rsidR="00675791" w:rsidRPr="001315C8" w:rsidRDefault="00675791" w:rsidP="00675791">
            <w:pP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6240" w:type="dxa"/>
            <w:gridSpan w:val="13"/>
            <w:tcBorders>
              <w:top w:val="single" w:sz="4" w:space="0" w:color="595959"/>
              <w:left w:val="nil"/>
              <w:bottom w:val="single" w:sz="4" w:space="0" w:color="595959"/>
              <w:right w:val="single" w:sz="4" w:space="0" w:color="auto"/>
            </w:tcBorders>
            <w:shd w:val="clear" w:color="auto" w:fill="auto"/>
            <w:vAlign w:val="center"/>
            <w:hideMark/>
          </w:tcPr>
          <w:p w14:paraId="3A1ECF35" w14:textId="77777777" w:rsidR="00675791" w:rsidRPr="001315C8" w:rsidRDefault="00675791" w:rsidP="00675791">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675791" w:rsidRPr="001315C8" w14:paraId="35B61A87" w14:textId="77777777" w:rsidTr="00890779">
        <w:trPr>
          <w:trHeight w:val="359"/>
        </w:trPr>
        <w:tc>
          <w:tcPr>
            <w:tcW w:w="2509" w:type="dxa"/>
            <w:gridSpan w:val="5"/>
            <w:tcBorders>
              <w:top w:val="single" w:sz="4" w:space="0" w:color="595959"/>
              <w:left w:val="single" w:sz="4" w:space="0" w:color="auto"/>
              <w:bottom w:val="single" w:sz="4" w:space="0" w:color="auto"/>
              <w:right w:val="nil"/>
            </w:tcBorders>
            <w:shd w:val="clear" w:color="auto" w:fill="auto"/>
            <w:vAlign w:val="center"/>
            <w:hideMark/>
          </w:tcPr>
          <w:p w14:paraId="5828A2E2" w14:textId="77777777" w:rsidR="00675791" w:rsidRPr="001315C8" w:rsidRDefault="00675791" w:rsidP="00675791">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Atendida (PA)</w:t>
            </w:r>
          </w:p>
        </w:tc>
        <w:tc>
          <w:tcPr>
            <w:tcW w:w="456" w:type="dxa"/>
            <w:tcBorders>
              <w:top w:val="nil"/>
              <w:left w:val="nil"/>
              <w:bottom w:val="single" w:sz="4" w:space="0" w:color="auto"/>
              <w:right w:val="single" w:sz="4" w:space="0" w:color="595959"/>
            </w:tcBorders>
            <w:shd w:val="clear" w:color="auto" w:fill="auto"/>
            <w:vAlign w:val="center"/>
            <w:hideMark/>
          </w:tcPr>
          <w:p w14:paraId="29FD9F5B" w14:textId="77777777" w:rsidR="00675791" w:rsidRPr="001315C8" w:rsidRDefault="00675791" w:rsidP="00675791">
            <w:pP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6240" w:type="dxa"/>
            <w:gridSpan w:val="13"/>
            <w:tcBorders>
              <w:top w:val="single" w:sz="4" w:space="0" w:color="595959"/>
              <w:left w:val="nil"/>
              <w:bottom w:val="single" w:sz="4" w:space="0" w:color="595959"/>
              <w:right w:val="single" w:sz="4" w:space="0" w:color="auto"/>
            </w:tcBorders>
            <w:shd w:val="clear" w:color="auto" w:fill="auto"/>
            <w:vAlign w:val="center"/>
            <w:hideMark/>
          </w:tcPr>
          <w:p w14:paraId="01D72514" w14:textId="77777777" w:rsidR="00675791" w:rsidRPr="001315C8" w:rsidRDefault="00675791" w:rsidP="00675791">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800DC2" w:rsidRPr="001315C8" w14:paraId="5AB89E18" w14:textId="77777777" w:rsidTr="00890779">
        <w:trPr>
          <w:trHeight w:val="745"/>
        </w:trPr>
        <w:tc>
          <w:tcPr>
            <w:tcW w:w="29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149B908" w14:textId="1FF5D51A" w:rsidR="00800DC2" w:rsidRPr="001315C8" w:rsidRDefault="00800DC2" w:rsidP="00675791">
            <w:pPr>
              <w:jc w:val="center"/>
              <w:rPr>
                <w:rFonts w:ascii="Calibri" w:eastAsia="Times New Roman" w:hAnsi="Calibri" w:cs="Calibri"/>
                <w:sz w:val="16"/>
                <w:szCs w:val="16"/>
                <w:lang w:eastAsia="es-MX"/>
              </w:rPr>
            </w:pPr>
            <w:r>
              <w:rPr>
                <w:rFonts w:ascii="Calibri" w:eastAsia="Times New Roman" w:hAnsi="Calibri" w:cs="Calibri"/>
                <w:sz w:val="16"/>
                <w:szCs w:val="16"/>
                <w:lang w:eastAsia="es-MX"/>
              </w:rPr>
              <w:t>Desagregación de la PO por sexo y criterios intersecciones</w:t>
            </w:r>
          </w:p>
        </w:tc>
        <w:tc>
          <w:tcPr>
            <w:tcW w:w="513" w:type="dxa"/>
            <w:tcBorders>
              <w:top w:val="nil"/>
              <w:left w:val="single" w:sz="4" w:space="0" w:color="auto"/>
              <w:bottom w:val="single" w:sz="4" w:space="0" w:color="808080" w:themeColor="background1" w:themeShade="80"/>
              <w:right w:val="nil"/>
            </w:tcBorders>
            <w:shd w:val="clear" w:color="auto" w:fill="auto"/>
            <w:vAlign w:val="center"/>
            <w:hideMark/>
          </w:tcPr>
          <w:p w14:paraId="744C2E7C" w14:textId="77777777" w:rsidR="00800DC2" w:rsidRPr="001315C8" w:rsidRDefault="00800DC2" w:rsidP="00675791">
            <w:pPr>
              <w:rPr>
                <w:rFonts w:ascii="Calibri" w:eastAsia="Times New Roman" w:hAnsi="Calibri" w:cs="Calibri"/>
                <w:sz w:val="16"/>
                <w:szCs w:val="16"/>
                <w:lang w:eastAsia="es-MX"/>
              </w:rPr>
            </w:pPr>
          </w:p>
        </w:tc>
        <w:tc>
          <w:tcPr>
            <w:tcW w:w="345" w:type="dxa"/>
            <w:tcBorders>
              <w:top w:val="nil"/>
              <w:left w:val="nil"/>
              <w:bottom w:val="single" w:sz="4" w:space="0" w:color="808080" w:themeColor="background1" w:themeShade="80"/>
              <w:right w:val="nil"/>
            </w:tcBorders>
            <w:shd w:val="clear" w:color="auto" w:fill="auto"/>
            <w:vAlign w:val="center"/>
            <w:hideMark/>
          </w:tcPr>
          <w:p w14:paraId="29A04F4C" w14:textId="77777777" w:rsidR="00800DC2" w:rsidRPr="001315C8" w:rsidRDefault="00800DC2" w:rsidP="00675791">
            <w:pPr>
              <w:jc w:val="center"/>
              <w:rPr>
                <w:rFonts w:ascii="Calibri" w:eastAsia="Times New Roman" w:hAnsi="Calibri" w:cs="Calibri"/>
                <w:sz w:val="16"/>
                <w:szCs w:val="16"/>
                <w:lang w:eastAsia="es-MX"/>
              </w:rPr>
            </w:pPr>
          </w:p>
        </w:tc>
        <w:tc>
          <w:tcPr>
            <w:tcW w:w="333" w:type="dxa"/>
            <w:tcBorders>
              <w:top w:val="nil"/>
              <w:left w:val="nil"/>
              <w:bottom w:val="single" w:sz="4" w:space="0" w:color="808080" w:themeColor="background1" w:themeShade="80"/>
              <w:right w:val="nil"/>
            </w:tcBorders>
            <w:shd w:val="clear" w:color="auto" w:fill="auto"/>
            <w:vAlign w:val="center"/>
            <w:hideMark/>
          </w:tcPr>
          <w:p w14:paraId="060EE104" w14:textId="77777777" w:rsidR="00800DC2" w:rsidRPr="001315C8" w:rsidRDefault="00800DC2" w:rsidP="00675791">
            <w:pPr>
              <w:jc w:val="center"/>
              <w:rPr>
                <w:rFonts w:ascii="Calibri" w:eastAsia="Times New Roman" w:hAnsi="Calibri" w:cs="Calibri"/>
                <w:sz w:val="16"/>
                <w:szCs w:val="16"/>
                <w:lang w:eastAsia="es-MX"/>
              </w:rPr>
            </w:pPr>
          </w:p>
        </w:tc>
        <w:tc>
          <w:tcPr>
            <w:tcW w:w="160" w:type="dxa"/>
            <w:tcBorders>
              <w:top w:val="nil"/>
              <w:left w:val="nil"/>
              <w:bottom w:val="single" w:sz="4" w:space="0" w:color="808080" w:themeColor="background1" w:themeShade="80"/>
              <w:right w:val="nil"/>
            </w:tcBorders>
            <w:shd w:val="clear" w:color="auto" w:fill="auto"/>
            <w:vAlign w:val="center"/>
            <w:hideMark/>
          </w:tcPr>
          <w:p w14:paraId="03DB1818" w14:textId="77777777" w:rsidR="00800DC2" w:rsidRPr="001315C8" w:rsidRDefault="00800DC2" w:rsidP="00675791">
            <w:pPr>
              <w:jc w:val="center"/>
              <w:rPr>
                <w:rFonts w:ascii="Calibri" w:eastAsia="Times New Roman" w:hAnsi="Calibri" w:cs="Calibri"/>
                <w:sz w:val="16"/>
                <w:szCs w:val="16"/>
                <w:lang w:eastAsia="es-MX"/>
              </w:rPr>
            </w:pPr>
          </w:p>
        </w:tc>
        <w:tc>
          <w:tcPr>
            <w:tcW w:w="362" w:type="dxa"/>
            <w:tcBorders>
              <w:top w:val="nil"/>
              <w:left w:val="nil"/>
              <w:bottom w:val="single" w:sz="4" w:space="0" w:color="808080" w:themeColor="background1" w:themeShade="80"/>
              <w:right w:val="nil"/>
            </w:tcBorders>
            <w:shd w:val="clear" w:color="auto" w:fill="auto"/>
            <w:vAlign w:val="center"/>
            <w:hideMark/>
          </w:tcPr>
          <w:p w14:paraId="073808B2" w14:textId="77777777" w:rsidR="00800DC2" w:rsidRPr="001315C8" w:rsidRDefault="00800DC2" w:rsidP="00675791">
            <w:pPr>
              <w:jc w:val="center"/>
              <w:rPr>
                <w:rFonts w:ascii="Calibri" w:eastAsia="Times New Roman" w:hAnsi="Calibri" w:cs="Calibri"/>
                <w:sz w:val="16"/>
                <w:szCs w:val="16"/>
                <w:lang w:eastAsia="es-MX"/>
              </w:rPr>
            </w:pPr>
          </w:p>
        </w:tc>
        <w:tc>
          <w:tcPr>
            <w:tcW w:w="425" w:type="dxa"/>
            <w:tcBorders>
              <w:top w:val="nil"/>
              <w:left w:val="nil"/>
              <w:bottom w:val="single" w:sz="4" w:space="0" w:color="808080" w:themeColor="background1" w:themeShade="80"/>
              <w:right w:val="nil"/>
            </w:tcBorders>
            <w:shd w:val="clear" w:color="auto" w:fill="auto"/>
            <w:vAlign w:val="center"/>
            <w:hideMark/>
          </w:tcPr>
          <w:p w14:paraId="0BB23C14" w14:textId="77777777" w:rsidR="00800DC2" w:rsidRPr="001315C8" w:rsidRDefault="00800DC2" w:rsidP="00675791">
            <w:pPr>
              <w:jc w:val="center"/>
              <w:rPr>
                <w:rFonts w:ascii="Calibri" w:eastAsia="Times New Roman" w:hAnsi="Calibri" w:cs="Calibri"/>
                <w:sz w:val="16"/>
                <w:szCs w:val="16"/>
                <w:lang w:eastAsia="es-MX"/>
              </w:rPr>
            </w:pPr>
          </w:p>
        </w:tc>
        <w:tc>
          <w:tcPr>
            <w:tcW w:w="426" w:type="dxa"/>
            <w:tcBorders>
              <w:top w:val="nil"/>
              <w:left w:val="nil"/>
              <w:bottom w:val="single" w:sz="4" w:space="0" w:color="808080" w:themeColor="background1" w:themeShade="80"/>
              <w:right w:val="nil"/>
            </w:tcBorders>
            <w:shd w:val="clear" w:color="auto" w:fill="auto"/>
            <w:vAlign w:val="center"/>
            <w:hideMark/>
          </w:tcPr>
          <w:p w14:paraId="4FB79392" w14:textId="77777777" w:rsidR="00800DC2" w:rsidRPr="001315C8" w:rsidRDefault="00800DC2" w:rsidP="00675791">
            <w:pPr>
              <w:jc w:val="center"/>
              <w:rPr>
                <w:rFonts w:ascii="Calibri" w:eastAsia="Times New Roman" w:hAnsi="Calibri" w:cs="Calibri"/>
                <w:sz w:val="16"/>
                <w:szCs w:val="16"/>
                <w:lang w:eastAsia="es-MX"/>
              </w:rPr>
            </w:pPr>
          </w:p>
        </w:tc>
        <w:tc>
          <w:tcPr>
            <w:tcW w:w="387" w:type="dxa"/>
            <w:tcBorders>
              <w:top w:val="nil"/>
              <w:left w:val="nil"/>
              <w:bottom w:val="single" w:sz="4" w:space="0" w:color="808080" w:themeColor="background1" w:themeShade="80"/>
              <w:right w:val="nil"/>
            </w:tcBorders>
            <w:shd w:val="clear" w:color="auto" w:fill="auto"/>
            <w:vAlign w:val="center"/>
            <w:hideMark/>
          </w:tcPr>
          <w:p w14:paraId="50A52CBE" w14:textId="77777777" w:rsidR="00800DC2" w:rsidRPr="001315C8" w:rsidRDefault="00800DC2" w:rsidP="00675791">
            <w:pPr>
              <w:jc w:val="center"/>
              <w:rPr>
                <w:rFonts w:ascii="Calibri" w:eastAsia="Times New Roman" w:hAnsi="Calibri" w:cs="Calibri"/>
                <w:sz w:val="16"/>
                <w:szCs w:val="16"/>
                <w:lang w:eastAsia="es-MX"/>
              </w:rPr>
            </w:pPr>
          </w:p>
        </w:tc>
        <w:tc>
          <w:tcPr>
            <w:tcW w:w="742" w:type="dxa"/>
            <w:tcBorders>
              <w:top w:val="nil"/>
              <w:left w:val="nil"/>
              <w:bottom w:val="single" w:sz="4" w:space="0" w:color="808080" w:themeColor="background1" w:themeShade="80"/>
              <w:right w:val="nil"/>
            </w:tcBorders>
            <w:shd w:val="clear" w:color="auto" w:fill="auto"/>
            <w:vAlign w:val="center"/>
            <w:hideMark/>
          </w:tcPr>
          <w:p w14:paraId="6BB253A8" w14:textId="77777777" w:rsidR="00800DC2" w:rsidRPr="001315C8" w:rsidRDefault="00800DC2" w:rsidP="00675791">
            <w:pPr>
              <w:jc w:val="center"/>
              <w:rPr>
                <w:rFonts w:ascii="Calibri" w:eastAsia="Times New Roman" w:hAnsi="Calibri" w:cs="Calibri"/>
                <w:sz w:val="16"/>
                <w:szCs w:val="16"/>
                <w:lang w:eastAsia="es-MX"/>
              </w:rPr>
            </w:pPr>
          </w:p>
        </w:tc>
        <w:tc>
          <w:tcPr>
            <w:tcW w:w="741" w:type="dxa"/>
            <w:tcBorders>
              <w:top w:val="nil"/>
              <w:left w:val="nil"/>
              <w:bottom w:val="single" w:sz="4" w:space="0" w:color="808080" w:themeColor="background1" w:themeShade="80"/>
              <w:right w:val="nil"/>
            </w:tcBorders>
            <w:shd w:val="clear" w:color="auto" w:fill="auto"/>
            <w:vAlign w:val="center"/>
            <w:hideMark/>
          </w:tcPr>
          <w:p w14:paraId="33403DAE" w14:textId="77777777" w:rsidR="00800DC2" w:rsidRPr="001315C8" w:rsidRDefault="00800DC2" w:rsidP="00675791">
            <w:pPr>
              <w:jc w:val="center"/>
              <w:rPr>
                <w:rFonts w:ascii="Calibri" w:eastAsia="Times New Roman" w:hAnsi="Calibri" w:cs="Calibri"/>
                <w:sz w:val="16"/>
                <w:szCs w:val="16"/>
                <w:lang w:eastAsia="es-MX"/>
              </w:rPr>
            </w:pPr>
          </w:p>
        </w:tc>
        <w:tc>
          <w:tcPr>
            <w:tcW w:w="494" w:type="dxa"/>
            <w:tcBorders>
              <w:top w:val="nil"/>
              <w:left w:val="nil"/>
              <w:bottom w:val="single" w:sz="4" w:space="0" w:color="808080" w:themeColor="background1" w:themeShade="80"/>
              <w:right w:val="nil"/>
            </w:tcBorders>
            <w:shd w:val="clear" w:color="auto" w:fill="auto"/>
            <w:vAlign w:val="center"/>
            <w:hideMark/>
          </w:tcPr>
          <w:p w14:paraId="428B1A8C" w14:textId="77777777" w:rsidR="00800DC2" w:rsidRPr="001315C8" w:rsidRDefault="00800DC2" w:rsidP="00675791">
            <w:pPr>
              <w:jc w:val="center"/>
              <w:rPr>
                <w:rFonts w:ascii="Calibri" w:eastAsia="Times New Roman" w:hAnsi="Calibri" w:cs="Calibri"/>
                <w:sz w:val="16"/>
                <w:szCs w:val="16"/>
                <w:lang w:eastAsia="es-MX"/>
              </w:rPr>
            </w:pPr>
          </w:p>
        </w:tc>
        <w:tc>
          <w:tcPr>
            <w:tcW w:w="570" w:type="dxa"/>
            <w:tcBorders>
              <w:top w:val="nil"/>
              <w:left w:val="nil"/>
              <w:bottom w:val="single" w:sz="4" w:space="0" w:color="808080" w:themeColor="background1" w:themeShade="80"/>
              <w:right w:val="nil"/>
            </w:tcBorders>
            <w:shd w:val="clear" w:color="auto" w:fill="auto"/>
            <w:vAlign w:val="center"/>
            <w:hideMark/>
          </w:tcPr>
          <w:p w14:paraId="6D863AA2" w14:textId="77777777" w:rsidR="00800DC2" w:rsidRPr="001315C8" w:rsidRDefault="00800DC2" w:rsidP="00675791">
            <w:pPr>
              <w:jc w:val="center"/>
              <w:rPr>
                <w:rFonts w:ascii="Calibri" w:eastAsia="Times New Roman" w:hAnsi="Calibri" w:cs="Calibri"/>
                <w:sz w:val="16"/>
                <w:szCs w:val="16"/>
                <w:lang w:eastAsia="es-MX"/>
              </w:rPr>
            </w:pPr>
          </w:p>
        </w:tc>
        <w:tc>
          <w:tcPr>
            <w:tcW w:w="742" w:type="dxa"/>
            <w:tcBorders>
              <w:top w:val="nil"/>
              <w:left w:val="nil"/>
              <w:bottom w:val="single" w:sz="4" w:space="0" w:color="808080" w:themeColor="background1" w:themeShade="80"/>
              <w:right w:val="single" w:sz="4" w:space="0" w:color="auto"/>
            </w:tcBorders>
            <w:shd w:val="clear" w:color="auto" w:fill="auto"/>
            <w:vAlign w:val="center"/>
            <w:hideMark/>
          </w:tcPr>
          <w:p w14:paraId="51844785" w14:textId="77777777" w:rsidR="00800DC2" w:rsidRPr="001315C8" w:rsidRDefault="00800DC2" w:rsidP="00675791">
            <w:pPr>
              <w:jc w:val="center"/>
              <w:rPr>
                <w:rFonts w:ascii="Calibri" w:eastAsia="Times New Roman" w:hAnsi="Calibri" w:cs="Calibri"/>
                <w:sz w:val="16"/>
                <w:szCs w:val="16"/>
                <w:lang w:eastAsia="es-MX"/>
              </w:rPr>
            </w:pPr>
          </w:p>
        </w:tc>
      </w:tr>
    </w:tbl>
    <w:p w14:paraId="5FB023A1" w14:textId="77777777" w:rsidR="00675791" w:rsidRDefault="00675791">
      <w:pPr>
        <w:rPr>
          <w:rFonts w:cstheme="minorHAnsi"/>
          <w:b/>
          <w:smallCaps/>
          <w:szCs w:val="22"/>
        </w:rPr>
      </w:pPr>
      <w:r>
        <w:rPr>
          <w:rFonts w:cstheme="minorHAnsi"/>
          <w:b/>
          <w:smallCaps/>
          <w:szCs w:val="22"/>
        </w:rPr>
        <w:br w:type="page"/>
      </w:r>
    </w:p>
    <w:p w14:paraId="1DEA91BB" w14:textId="77777777" w:rsidR="0081715E" w:rsidRPr="0081715E" w:rsidRDefault="0081715E" w:rsidP="0081715E">
      <w:pPr>
        <w:spacing w:after="160" w:line="259" w:lineRule="auto"/>
        <w:rPr>
          <w:rFonts w:cstheme="minorHAnsi"/>
          <w:b/>
          <w:smallCaps/>
          <w:szCs w:val="22"/>
        </w:rPr>
      </w:pPr>
    </w:p>
    <w:tbl>
      <w:tblPr>
        <w:tblW w:w="9039" w:type="dxa"/>
        <w:tblCellMar>
          <w:left w:w="70" w:type="dxa"/>
          <w:right w:w="70" w:type="dxa"/>
        </w:tblCellMar>
        <w:tblLook w:val="04A0" w:firstRow="1" w:lastRow="0" w:firstColumn="1" w:lastColumn="0" w:noHBand="0" w:noVBand="1"/>
      </w:tblPr>
      <w:tblGrid>
        <w:gridCol w:w="2129"/>
        <w:gridCol w:w="956"/>
        <w:gridCol w:w="956"/>
        <w:gridCol w:w="956"/>
        <w:gridCol w:w="956"/>
        <w:gridCol w:w="956"/>
        <w:gridCol w:w="2130"/>
      </w:tblGrid>
      <w:tr w:rsidR="0081715E" w:rsidRPr="0081715E" w14:paraId="5D5F0276" w14:textId="77777777" w:rsidTr="00765D86">
        <w:trPr>
          <w:trHeight w:val="476"/>
        </w:trPr>
        <w:tc>
          <w:tcPr>
            <w:tcW w:w="9039" w:type="dxa"/>
            <w:gridSpan w:val="7"/>
            <w:vMerge w:val="restart"/>
            <w:tcBorders>
              <w:top w:val="single" w:sz="8" w:space="0" w:color="404040"/>
              <w:left w:val="single" w:sz="8" w:space="0" w:color="404040"/>
              <w:bottom w:val="single" w:sz="4" w:space="0" w:color="404040"/>
              <w:right w:val="single" w:sz="8" w:space="0" w:color="404040"/>
            </w:tcBorders>
            <w:shd w:val="clear" w:color="000000" w:fill="9D2449"/>
            <w:vAlign w:val="center"/>
            <w:hideMark/>
          </w:tcPr>
          <w:p w14:paraId="7EAA111A" w14:textId="43BCEAED" w:rsidR="0081715E" w:rsidRPr="0081715E" w:rsidRDefault="0081715E" w:rsidP="0081715E">
            <w:pPr>
              <w:jc w:val="center"/>
              <w:rPr>
                <w:rFonts w:ascii="Calibri" w:eastAsia="Times New Roman" w:hAnsi="Calibri" w:cs="Times New Roman"/>
                <w:b/>
                <w:bCs/>
                <w:color w:val="FFFFFF"/>
                <w:sz w:val="20"/>
                <w:lang w:eastAsia="es-MX"/>
              </w:rPr>
            </w:pPr>
            <w:r w:rsidRPr="0081715E">
              <w:rPr>
                <w:rFonts w:ascii="Calibri" w:eastAsia="Times New Roman" w:hAnsi="Calibri" w:cs="Times New Roman"/>
                <w:b/>
                <w:bCs/>
                <w:color w:val="FFFFFF"/>
                <w:sz w:val="20"/>
                <w:lang w:eastAsia="es-MX"/>
              </w:rPr>
              <w:t xml:space="preserve">Anexo </w:t>
            </w:r>
            <w:r w:rsidR="00FB522E">
              <w:rPr>
                <w:rFonts w:ascii="Calibri" w:eastAsia="Times New Roman" w:hAnsi="Calibri" w:cs="Times New Roman"/>
                <w:b/>
                <w:bCs/>
                <w:color w:val="FFFFFF"/>
                <w:sz w:val="20"/>
                <w:lang w:eastAsia="es-MX"/>
              </w:rPr>
              <w:t>6</w:t>
            </w:r>
            <w:r w:rsidRPr="0081715E">
              <w:rPr>
                <w:rFonts w:ascii="Calibri" w:eastAsia="Times New Roman" w:hAnsi="Calibri" w:cs="Times New Roman"/>
                <w:b/>
                <w:bCs/>
                <w:color w:val="FFFFFF"/>
                <w:sz w:val="20"/>
                <w:lang w:eastAsia="es-MX"/>
              </w:rPr>
              <w:t>. Fuentes de información de la evaluación</w:t>
            </w:r>
          </w:p>
        </w:tc>
      </w:tr>
      <w:tr w:rsidR="0081715E" w:rsidRPr="0081715E" w14:paraId="72B246B2" w14:textId="77777777" w:rsidTr="00765D86">
        <w:trPr>
          <w:trHeight w:val="476"/>
        </w:trPr>
        <w:tc>
          <w:tcPr>
            <w:tcW w:w="9039" w:type="dxa"/>
            <w:gridSpan w:val="7"/>
            <w:vMerge/>
            <w:tcBorders>
              <w:top w:val="single" w:sz="8" w:space="0" w:color="404040"/>
              <w:left w:val="single" w:sz="8" w:space="0" w:color="404040"/>
              <w:bottom w:val="single" w:sz="4" w:space="0" w:color="404040"/>
              <w:right w:val="single" w:sz="8" w:space="0" w:color="404040"/>
            </w:tcBorders>
            <w:vAlign w:val="center"/>
            <w:hideMark/>
          </w:tcPr>
          <w:p w14:paraId="20EE57FD" w14:textId="77777777" w:rsidR="0081715E" w:rsidRPr="0081715E" w:rsidRDefault="0081715E" w:rsidP="0081715E">
            <w:pPr>
              <w:rPr>
                <w:rFonts w:ascii="Calibri" w:eastAsia="Times New Roman" w:hAnsi="Calibri" w:cs="Times New Roman"/>
                <w:b/>
                <w:bCs/>
                <w:color w:val="FFFFFF"/>
                <w:lang w:eastAsia="es-MX"/>
              </w:rPr>
            </w:pPr>
          </w:p>
        </w:tc>
      </w:tr>
      <w:tr w:rsidR="0081715E" w:rsidRPr="0081715E" w14:paraId="5EAB45E4" w14:textId="77777777" w:rsidTr="00765D86">
        <w:trPr>
          <w:trHeight w:val="1259"/>
        </w:trPr>
        <w:tc>
          <w:tcPr>
            <w:tcW w:w="9039" w:type="dxa"/>
            <w:gridSpan w:val="7"/>
            <w:tcBorders>
              <w:top w:val="single" w:sz="4" w:space="0" w:color="auto"/>
              <w:left w:val="single" w:sz="8" w:space="0" w:color="404040"/>
              <w:bottom w:val="single" w:sz="4" w:space="0" w:color="auto"/>
              <w:right w:val="single" w:sz="8" w:space="0" w:color="404040"/>
            </w:tcBorders>
            <w:shd w:val="clear" w:color="000000" w:fill="D9D9D9"/>
            <w:vAlign w:val="center"/>
            <w:hideMark/>
          </w:tcPr>
          <w:p w14:paraId="3C4F06F0" w14:textId="77777777" w:rsidR="0081715E" w:rsidRPr="0081715E" w:rsidRDefault="0081715E" w:rsidP="0081715E">
            <w:pPr>
              <w:jc w:val="both"/>
              <w:rPr>
                <w:rFonts w:ascii="Calibri" w:eastAsia="Times New Roman" w:hAnsi="Calibri" w:cs="Times New Roman"/>
                <w:sz w:val="18"/>
                <w:szCs w:val="20"/>
                <w:lang w:eastAsia="es-MX"/>
              </w:rPr>
            </w:pPr>
            <w:r w:rsidRPr="0081715E">
              <w:rPr>
                <w:rFonts w:ascii="Calibri" w:eastAsia="Times New Roman" w:hAnsi="Calibri" w:cs="Times New Roman"/>
                <w:sz w:val="18"/>
                <w:szCs w:val="20"/>
                <w:lang w:eastAsia="es-MX"/>
              </w:rPr>
              <w:t>La instancia evaluadora deberá registrar todas las fuentes de información utilizadas en la evaluación, considerando aquellas proporcionadas por el Pp evaluado y las recolectadas por la propia instancia evaluadora durante el análisis de gabinete y/o análisis cualitativo, esto es, el diagnóstico; documentos normativos e institucionales; informes o estudios nacionales e internacionales, fuentes de información y estadísticas oficiales, registros administrativos, entre otros.</w:t>
            </w:r>
          </w:p>
          <w:p w14:paraId="3EC9EACC" w14:textId="77777777" w:rsidR="0081715E" w:rsidRPr="0081715E" w:rsidRDefault="0081715E" w:rsidP="0081715E">
            <w:pPr>
              <w:jc w:val="both"/>
              <w:rPr>
                <w:rFonts w:ascii="Calibri" w:eastAsia="Times New Roman" w:hAnsi="Calibri" w:cs="Times New Roman"/>
                <w:sz w:val="18"/>
                <w:szCs w:val="20"/>
                <w:lang w:eastAsia="es-MX"/>
              </w:rPr>
            </w:pPr>
            <w:r w:rsidRPr="0081715E">
              <w:rPr>
                <w:rFonts w:ascii="Calibri" w:eastAsia="Times New Roman" w:hAnsi="Calibri" w:cs="Times New Roman"/>
                <w:sz w:val="18"/>
                <w:szCs w:val="20"/>
                <w:lang w:eastAsia="es-MX"/>
              </w:rPr>
              <w:t>Se sugiere utilizar algún estilo de referenciación, por ejemplo, el estilo American Psychological Association (APA) para referenciar y presentar las fuentes de información.</w:t>
            </w:r>
          </w:p>
          <w:p w14:paraId="63416422" w14:textId="77777777" w:rsidR="0081715E" w:rsidRPr="0081715E" w:rsidRDefault="0081715E" w:rsidP="0081715E">
            <w:pPr>
              <w:jc w:val="both"/>
              <w:rPr>
                <w:rFonts w:ascii="Calibri" w:eastAsia="Times New Roman" w:hAnsi="Calibri" w:cs="Times New Roman"/>
                <w:sz w:val="18"/>
                <w:szCs w:val="20"/>
                <w:lang w:eastAsia="es-MX"/>
              </w:rPr>
            </w:pPr>
            <w:r w:rsidRPr="0081715E">
              <w:rPr>
                <w:rFonts w:ascii="Calibri" w:eastAsia="Times New Roman" w:hAnsi="Calibri" w:cs="Times New Roman"/>
                <w:sz w:val="18"/>
                <w:szCs w:val="20"/>
                <w:lang w:eastAsia="es-MX"/>
              </w:rPr>
              <w:t>Finalmente, se sugiere registrar y clasificar las fuentes de información, de acuerdo con el tipo de material empleado, tal como se muestra a continuación.</w:t>
            </w:r>
          </w:p>
        </w:tc>
      </w:tr>
      <w:tr w:rsidR="0081715E" w:rsidRPr="0081715E" w14:paraId="37F6ECF5" w14:textId="77777777" w:rsidTr="00765D86">
        <w:trPr>
          <w:trHeight w:val="243"/>
        </w:trPr>
        <w:tc>
          <w:tcPr>
            <w:tcW w:w="2129" w:type="dxa"/>
            <w:tcBorders>
              <w:top w:val="nil"/>
              <w:left w:val="single" w:sz="8" w:space="0" w:color="404040"/>
              <w:bottom w:val="nil"/>
              <w:right w:val="nil"/>
            </w:tcBorders>
            <w:shd w:val="clear" w:color="auto" w:fill="auto"/>
            <w:noWrap/>
            <w:vAlign w:val="center"/>
            <w:hideMark/>
          </w:tcPr>
          <w:p w14:paraId="6BA517FD"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37962EC9" w14:textId="77777777" w:rsidR="0081715E" w:rsidRPr="0081715E" w:rsidRDefault="0081715E" w:rsidP="0081715E">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178DA1D3"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2F85D619"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3C734AA2"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2E03029E" w14:textId="77777777" w:rsidR="0081715E" w:rsidRPr="0081715E" w:rsidRDefault="0081715E" w:rsidP="0081715E">
            <w:pPr>
              <w:rPr>
                <w:rFonts w:ascii="Times New Roman" w:eastAsia="Times New Roman" w:hAnsi="Times New Roman" w:cs="Times New Roman"/>
                <w:sz w:val="20"/>
                <w:szCs w:val="20"/>
                <w:lang w:eastAsia="es-MX"/>
              </w:rPr>
            </w:pPr>
          </w:p>
        </w:tc>
        <w:tc>
          <w:tcPr>
            <w:tcW w:w="2130" w:type="dxa"/>
            <w:tcBorders>
              <w:top w:val="nil"/>
              <w:left w:val="nil"/>
              <w:bottom w:val="nil"/>
              <w:right w:val="single" w:sz="8" w:space="0" w:color="404040"/>
            </w:tcBorders>
            <w:shd w:val="clear" w:color="auto" w:fill="auto"/>
            <w:noWrap/>
            <w:vAlign w:val="center"/>
            <w:hideMark/>
          </w:tcPr>
          <w:p w14:paraId="4488321A"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26DDE0D6" w14:textId="77777777" w:rsidTr="00765D86">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16ED40DB" w14:textId="77777777" w:rsidR="0081715E" w:rsidRPr="0081715E" w:rsidRDefault="0081715E" w:rsidP="0081715E">
            <w:pPr>
              <w:jc w:val="center"/>
              <w:rPr>
                <w:rFonts w:ascii="Calibri" w:eastAsia="Times New Roman" w:hAnsi="Calibri" w:cs="Times New Roman"/>
                <w:b/>
                <w:bCs/>
                <w:color w:val="FFFFFF"/>
                <w:sz w:val="20"/>
                <w:szCs w:val="20"/>
                <w:lang w:eastAsia="es-MX"/>
              </w:rPr>
            </w:pPr>
            <w:r w:rsidRPr="0081715E">
              <w:rPr>
                <w:rFonts w:ascii="Calibri" w:eastAsia="Times New Roman" w:hAnsi="Calibri" w:cs="Times New Roman"/>
                <w:b/>
                <w:bCs/>
                <w:color w:val="FFFFFF"/>
                <w:sz w:val="20"/>
                <w:szCs w:val="20"/>
                <w:lang w:eastAsia="es-MX"/>
              </w:rPr>
              <w:t>Documentos normativos e institucionales</w:t>
            </w:r>
          </w:p>
        </w:tc>
      </w:tr>
      <w:tr w:rsidR="0081715E" w:rsidRPr="0081715E" w14:paraId="132E5B61" w14:textId="77777777" w:rsidTr="00765D86">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29072BF7" w14:textId="77777777" w:rsidR="0081715E" w:rsidRPr="0081715E" w:rsidRDefault="0081715E" w:rsidP="0081715E">
            <w:pPr>
              <w:jc w:val="cente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1C2F299F" w14:textId="77777777" w:rsidTr="00765D86">
        <w:trPr>
          <w:trHeight w:val="243"/>
        </w:trPr>
        <w:tc>
          <w:tcPr>
            <w:tcW w:w="2129" w:type="dxa"/>
            <w:tcBorders>
              <w:top w:val="nil"/>
              <w:left w:val="single" w:sz="8" w:space="0" w:color="404040"/>
              <w:bottom w:val="nil"/>
              <w:right w:val="nil"/>
            </w:tcBorders>
            <w:shd w:val="clear" w:color="auto" w:fill="auto"/>
            <w:noWrap/>
            <w:vAlign w:val="center"/>
            <w:hideMark/>
          </w:tcPr>
          <w:p w14:paraId="74745800"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2E60E7F2" w14:textId="77777777" w:rsidR="0081715E" w:rsidRPr="0081715E" w:rsidRDefault="0081715E" w:rsidP="0081715E">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56AEF0C6"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1057CF2C"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13B38C66"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6A1DEE7B" w14:textId="77777777" w:rsidR="0081715E" w:rsidRPr="0081715E" w:rsidRDefault="0081715E" w:rsidP="0081715E">
            <w:pPr>
              <w:rPr>
                <w:rFonts w:ascii="Times New Roman" w:eastAsia="Times New Roman" w:hAnsi="Times New Roman" w:cs="Times New Roman"/>
                <w:sz w:val="20"/>
                <w:szCs w:val="20"/>
                <w:lang w:eastAsia="es-MX"/>
              </w:rPr>
            </w:pPr>
          </w:p>
        </w:tc>
        <w:tc>
          <w:tcPr>
            <w:tcW w:w="2130" w:type="dxa"/>
            <w:tcBorders>
              <w:top w:val="nil"/>
              <w:left w:val="nil"/>
              <w:bottom w:val="nil"/>
              <w:right w:val="single" w:sz="8" w:space="0" w:color="404040"/>
            </w:tcBorders>
            <w:shd w:val="clear" w:color="auto" w:fill="auto"/>
            <w:noWrap/>
            <w:vAlign w:val="center"/>
            <w:hideMark/>
          </w:tcPr>
          <w:p w14:paraId="1952E530"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6FE74CD8" w14:textId="77777777" w:rsidTr="00765D86">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585C81AA" w14:textId="77777777" w:rsidR="0081715E" w:rsidRPr="0081715E" w:rsidRDefault="0081715E" w:rsidP="0081715E">
            <w:pPr>
              <w:jc w:val="center"/>
              <w:rPr>
                <w:rFonts w:ascii="Calibri" w:eastAsia="Times New Roman" w:hAnsi="Calibri" w:cs="Times New Roman"/>
                <w:b/>
                <w:bCs/>
                <w:color w:val="FFFFFF"/>
                <w:sz w:val="20"/>
                <w:szCs w:val="20"/>
                <w:lang w:eastAsia="es-MX"/>
              </w:rPr>
            </w:pPr>
            <w:r w:rsidRPr="0081715E">
              <w:rPr>
                <w:rFonts w:ascii="Calibri" w:eastAsia="Times New Roman" w:hAnsi="Calibri" w:cs="Times New Roman"/>
                <w:b/>
                <w:bCs/>
                <w:color w:val="FFFFFF"/>
                <w:sz w:val="20"/>
                <w:szCs w:val="20"/>
                <w:lang w:eastAsia="es-MX"/>
              </w:rPr>
              <w:t>Informes</w:t>
            </w:r>
          </w:p>
        </w:tc>
      </w:tr>
      <w:tr w:rsidR="0081715E" w:rsidRPr="0081715E" w14:paraId="06139ADD" w14:textId="77777777" w:rsidTr="00765D86">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177BDE80" w14:textId="77777777" w:rsidR="0081715E" w:rsidRPr="0081715E" w:rsidRDefault="0081715E" w:rsidP="0081715E">
            <w:pPr>
              <w:jc w:val="cente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426D4D93" w14:textId="77777777" w:rsidTr="00765D86">
        <w:trPr>
          <w:trHeight w:val="243"/>
        </w:trPr>
        <w:tc>
          <w:tcPr>
            <w:tcW w:w="2129" w:type="dxa"/>
            <w:tcBorders>
              <w:top w:val="nil"/>
              <w:left w:val="single" w:sz="8" w:space="0" w:color="404040"/>
              <w:bottom w:val="nil"/>
              <w:right w:val="nil"/>
            </w:tcBorders>
            <w:shd w:val="clear" w:color="auto" w:fill="auto"/>
            <w:noWrap/>
            <w:vAlign w:val="center"/>
            <w:hideMark/>
          </w:tcPr>
          <w:p w14:paraId="3928B2E7"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69641E9C" w14:textId="77777777" w:rsidR="0081715E" w:rsidRPr="0081715E" w:rsidRDefault="0081715E" w:rsidP="0081715E">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40F72695"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648FE8C9"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7FE24BDF"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27859696" w14:textId="77777777" w:rsidR="0081715E" w:rsidRPr="0081715E" w:rsidRDefault="0081715E" w:rsidP="0081715E">
            <w:pPr>
              <w:rPr>
                <w:rFonts w:ascii="Times New Roman" w:eastAsia="Times New Roman" w:hAnsi="Times New Roman" w:cs="Times New Roman"/>
                <w:sz w:val="20"/>
                <w:szCs w:val="20"/>
                <w:lang w:eastAsia="es-MX"/>
              </w:rPr>
            </w:pPr>
          </w:p>
        </w:tc>
        <w:tc>
          <w:tcPr>
            <w:tcW w:w="2130" w:type="dxa"/>
            <w:tcBorders>
              <w:top w:val="nil"/>
              <w:left w:val="nil"/>
              <w:bottom w:val="nil"/>
              <w:right w:val="single" w:sz="8" w:space="0" w:color="404040"/>
            </w:tcBorders>
            <w:shd w:val="clear" w:color="auto" w:fill="auto"/>
            <w:noWrap/>
            <w:vAlign w:val="center"/>
            <w:hideMark/>
          </w:tcPr>
          <w:p w14:paraId="4AEEB39C"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71004C20" w14:textId="77777777" w:rsidTr="00765D86">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7645DB70" w14:textId="77777777" w:rsidR="0081715E" w:rsidRPr="0081715E" w:rsidRDefault="0081715E" w:rsidP="0081715E">
            <w:pPr>
              <w:jc w:val="center"/>
              <w:rPr>
                <w:rFonts w:ascii="Calibri" w:eastAsia="Times New Roman" w:hAnsi="Calibri" w:cs="Times New Roman"/>
                <w:b/>
                <w:bCs/>
                <w:color w:val="FFFFFF"/>
                <w:sz w:val="20"/>
                <w:szCs w:val="20"/>
                <w:lang w:eastAsia="es-MX"/>
              </w:rPr>
            </w:pPr>
            <w:r w:rsidRPr="0081715E">
              <w:rPr>
                <w:rFonts w:ascii="Calibri" w:eastAsia="Times New Roman" w:hAnsi="Calibri" w:cs="Times New Roman"/>
                <w:b/>
                <w:bCs/>
                <w:color w:val="FFFFFF"/>
                <w:sz w:val="20"/>
                <w:szCs w:val="20"/>
                <w:lang w:eastAsia="es-MX"/>
              </w:rPr>
              <w:t>Libros</w:t>
            </w:r>
          </w:p>
        </w:tc>
      </w:tr>
      <w:tr w:rsidR="0081715E" w:rsidRPr="0081715E" w14:paraId="35EFB1DF" w14:textId="77777777" w:rsidTr="00765D86">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33754BF5" w14:textId="77777777" w:rsidR="0081715E" w:rsidRPr="0081715E" w:rsidRDefault="0081715E" w:rsidP="0081715E">
            <w:pPr>
              <w:jc w:val="cente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66B87FEA" w14:textId="77777777" w:rsidTr="00765D86">
        <w:trPr>
          <w:trHeight w:val="243"/>
        </w:trPr>
        <w:tc>
          <w:tcPr>
            <w:tcW w:w="2129" w:type="dxa"/>
            <w:tcBorders>
              <w:top w:val="nil"/>
              <w:left w:val="single" w:sz="8" w:space="0" w:color="404040"/>
              <w:bottom w:val="nil"/>
              <w:right w:val="nil"/>
            </w:tcBorders>
            <w:shd w:val="clear" w:color="auto" w:fill="auto"/>
            <w:noWrap/>
            <w:vAlign w:val="bottom"/>
            <w:hideMark/>
          </w:tcPr>
          <w:p w14:paraId="478796DF"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bottom"/>
            <w:hideMark/>
          </w:tcPr>
          <w:p w14:paraId="37B3C134" w14:textId="77777777" w:rsidR="0081715E" w:rsidRPr="0081715E" w:rsidRDefault="0081715E" w:rsidP="0081715E">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bottom"/>
            <w:hideMark/>
          </w:tcPr>
          <w:p w14:paraId="0607B9B7"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bottom"/>
            <w:hideMark/>
          </w:tcPr>
          <w:p w14:paraId="716C6271"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bottom"/>
            <w:hideMark/>
          </w:tcPr>
          <w:p w14:paraId="66097565"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bottom"/>
            <w:hideMark/>
          </w:tcPr>
          <w:p w14:paraId="13E996B6" w14:textId="77777777" w:rsidR="0081715E" w:rsidRPr="0081715E" w:rsidRDefault="0081715E" w:rsidP="0081715E">
            <w:pPr>
              <w:rPr>
                <w:rFonts w:ascii="Times New Roman" w:eastAsia="Times New Roman" w:hAnsi="Times New Roman" w:cs="Times New Roman"/>
                <w:sz w:val="20"/>
                <w:szCs w:val="20"/>
                <w:lang w:eastAsia="es-MX"/>
              </w:rPr>
            </w:pPr>
          </w:p>
        </w:tc>
        <w:tc>
          <w:tcPr>
            <w:tcW w:w="2130" w:type="dxa"/>
            <w:tcBorders>
              <w:top w:val="nil"/>
              <w:left w:val="nil"/>
              <w:bottom w:val="nil"/>
              <w:right w:val="single" w:sz="8" w:space="0" w:color="404040"/>
            </w:tcBorders>
            <w:shd w:val="clear" w:color="auto" w:fill="auto"/>
            <w:noWrap/>
            <w:vAlign w:val="bottom"/>
            <w:hideMark/>
          </w:tcPr>
          <w:p w14:paraId="034770A1"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3B9045B7" w14:textId="77777777" w:rsidTr="00765D86">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4F103363" w14:textId="77777777" w:rsidR="0081715E" w:rsidRPr="0081715E" w:rsidRDefault="0081715E" w:rsidP="0081715E">
            <w:pPr>
              <w:jc w:val="center"/>
              <w:rPr>
                <w:rFonts w:ascii="Calibri" w:eastAsia="Times New Roman" w:hAnsi="Calibri" w:cs="Times New Roman"/>
                <w:b/>
                <w:bCs/>
                <w:color w:val="FFFFFF"/>
                <w:sz w:val="20"/>
                <w:szCs w:val="20"/>
                <w:lang w:eastAsia="es-MX"/>
              </w:rPr>
            </w:pPr>
            <w:r w:rsidRPr="0081715E">
              <w:rPr>
                <w:rFonts w:ascii="Calibri" w:eastAsia="Times New Roman" w:hAnsi="Calibri" w:cs="Times New Roman"/>
                <w:b/>
                <w:bCs/>
                <w:color w:val="FFFFFF"/>
                <w:sz w:val="20"/>
                <w:szCs w:val="20"/>
                <w:lang w:eastAsia="es-MX"/>
              </w:rPr>
              <w:t>Revistas</w:t>
            </w:r>
          </w:p>
        </w:tc>
      </w:tr>
      <w:tr w:rsidR="0081715E" w:rsidRPr="0081715E" w14:paraId="34F3FADC" w14:textId="77777777" w:rsidTr="00765D86">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28CF54C6" w14:textId="77777777" w:rsidR="0081715E" w:rsidRPr="0081715E" w:rsidRDefault="0081715E" w:rsidP="0081715E">
            <w:pPr>
              <w:jc w:val="cente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7AAD36DD" w14:textId="77777777" w:rsidTr="00765D86">
        <w:trPr>
          <w:trHeight w:val="243"/>
        </w:trPr>
        <w:tc>
          <w:tcPr>
            <w:tcW w:w="2129" w:type="dxa"/>
            <w:tcBorders>
              <w:top w:val="nil"/>
              <w:left w:val="single" w:sz="8" w:space="0" w:color="404040"/>
              <w:bottom w:val="nil"/>
              <w:right w:val="nil"/>
            </w:tcBorders>
            <w:shd w:val="clear" w:color="auto" w:fill="auto"/>
            <w:noWrap/>
            <w:vAlign w:val="center"/>
            <w:hideMark/>
          </w:tcPr>
          <w:p w14:paraId="0EEB95FA"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7EE5594E" w14:textId="77777777" w:rsidR="0081715E" w:rsidRPr="0081715E" w:rsidRDefault="0081715E" w:rsidP="0081715E">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3F9FFC19"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7797212C"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7BE089DF"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701617A3" w14:textId="77777777" w:rsidR="0081715E" w:rsidRPr="0081715E" w:rsidRDefault="0081715E" w:rsidP="0081715E">
            <w:pPr>
              <w:rPr>
                <w:rFonts w:ascii="Times New Roman" w:eastAsia="Times New Roman" w:hAnsi="Times New Roman" w:cs="Times New Roman"/>
                <w:sz w:val="20"/>
                <w:szCs w:val="20"/>
                <w:lang w:eastAsia="es-MX"/>
              </w:rPr>
            </w:pPr>
          </w:p>
        </w:tc>
        <w:tc>
          <w:tcPr>
            <w:tcW w:w="2130" w:type="dxa"/>
            <w:tcBorders>
              <w:top w:val="nil"/>
              <w:left w:val="nil"/>
              <w:bottom w:val="nil"/>
              <w:right w:val="single" w:sz="8" w:space="0" w:color="404040"/>
            </w:tcBorders>
            <w:shd w:val="clear" w:color="auto" w:fill="auto"/>
            <w:noWrap/>
            <w:vAlign w:val="center"/>
            <w:hideMark/>
          </w:tcPr>
          <w:p w14:paraId="1A95AA26"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4DB695D0" w14:textId="77777777" w:rsidTr="00765D86">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621EABED" w14:textId="77777777" w:rsidR="0081715E" w:rsidRPr="0081715E" w:rsidRDefault="0081715E" w:rsidP="0081715E">
            <w:pPr>
              <w:jc w:val="center"/>
              <w:rPr>
                <w:rFonts w:ascii="Calibri" w:eastAsia="Times New Roman" w:hAnsi="Calibri" w:cs="Times New Roman"/>
                <w:b/>
                <w:bCs/>
                <w:color w:val="FFFFFF"/>
                <w:sz w:val="20"/>
                <w:szCs w:val="20"/>
                <w:lang w:eastAsia="es-MX"/>
              </w:rPr>
            </w:pPr>
            <w:r w:rsidRPr="0081715E">
              <w:rPr>
                <w:rFonts w:ascii="Calibri" w:eastAsia="Times New Roman" w:hAnsi="Calibri" w:cs="Times New Roman"/>
                <w:b/>
                <w:bCs/>
                <w:color w:val="FFFFFF"/>
                <w:sz w:val="20"/>
                <w:szCs w:val="20"/>
                <w:lang w:eastAsia="es-MX"/>
              </w:rPr>
              <w:t>Documentos de trabajo e investigación</w:t>
            </w:r>
          </w:p>
        </w:tc>
      </w:tr>
      <w:tr w:rsidR="0081715E" w:rsidRPr="0081715E" w14:paraId="7EBB2902" w14:textId="77777777" w:rsidTr="00765D86">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709E29EC" w14:textId="77777777" w:rsidR="0081715E" w:rsidRPr="0081715E" w:rsidRDefault="0081715E" w:rsidP="0081715E">
            <w:pPr>
              <w:jc w:val="cente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00CBC093" w14:textId="77777777" w:rsidTr="00765D86">
        <w:trPr>
          <w:trHeight w:val="243"/>
        </w:trPr>
        <w:tc>
          <w:tcPr>
            <w:tcW w:w="2129" w:type="dxa"/>
            <w:tcBorders>
              <w:top w:val="nil"/>
              <w:left w:val="single" w:sz="8" w:space="0" w:color="404040"/>
              <w:bottom w:val="nil"/>
              <w:right w:val="nil"/>
            </w:tcBorders>
            <w:shd w:val="clear" w:color="auto" w:fill="auto"/>
            <w:noWrap/>
            <w:vAlign w:val="center"/>
            <w:hideMark/>
          </w:tcPr>
          <w:p w14:paraId="6D212FAE"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2D2F0D17" w14:textId="77777777" w:rsidR="0081715E" w:rsidRPr="0081715E" w:rsidRDefault="0081715E" w:rsidP="0081715E">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0115EDF9"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415708ED"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42FE5107"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3177522F" w14:textId="77777777" w:rsidR="0081715E" w:rsidRPr="0081715E" w:rsidRDefault="0081715E" w:rsidP="0081715E">
            <w:pPr>
              <w:rPr>
                <w:rFonts w:ascii="Times New Roman" w:eastAsia="Times New Roman" w:hAnsi="Times New Roman" w:cs="Times New Roman"/>
                <w:sz w:val="20"/>
                <w:szCs w:val="20"/>
                <w:lang w:eastAsia="es-MX"/>
              </w:rPr>
            </w:pPr>
          </w:p>
        </w:tc>
        <w:tc>
          <w:tcPr>
            <w:tcW w:w="2130" w:type="dxa"/>
            <w:tcBorders>
              <w:top w:val="nil"/>
              <w:left w:val="nil"/>
              <w:bottom w:val="nil"/>
              <w:right w:val="single" w:sz="8" w:space="0" w:color="404040"/>
            </w:tcBorders>
            <w:shd w:val="clear" w:color="auto" w:fill="auto"/>
            <w:noWrap/>
            <w:vAlign w:val="center"/>
            <w:hideMark/>
          </w:tcPr>
          <w:p w14:paraId="4998AA58"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687E59CD" w14:textId="77777777" w:rsidTr="00765D86">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23A76946" w14:textId="77777777" w:rsidR="0081715E" w:rsidRPr="0081715E" w:rsidRDefault="0081715E" w:rsidP="0081715E">
            <w:pPr>
              <w:jc w:val="center"/>
              <w:rPr>
                <w:rFonts w:ascii="Calibri" w:eastAsia="Times New Roman" w:hAnsi="Calibri" w:cs="Times New Roman"/>
                <w:b/>
                <w:bCs/>
                <w:color w:val="FFFFFF"/>
                <w:sz w:val="20"/>
                <w:szCs w:val="20"/>
                <w:lang w:eastAsia="es-MX"/>
              </w:rPr>
            </w:pPr>
            <w:r w:rsidRPr="0081715E">
              <w:rPr>
                <w:rFonts w:ascii="Calibri" w:eastAsia="Times New Roman" w:hAnsi="Calibri" w:cs="Times New Roman"/>
                <w:b/>
                <w:bCs/>
                <w:color w:val="FFFFFF"/>
                <w:sz w:val="20"/>
                <w:szCs w:val="20"/>
                <w:lang w:eastAsia="es-MX"/>
              </w:rPr>
              <w:t>Páginas web</w:t>
            </w:r>
          </w:p>
        </w:tc>
      </w:tr>
      <w:tr w:rsidR="0081715E" w:rsidRPr="0081715E" w14:paraId="2E910675" w14:textId="77777777" w:rsidTr="00765D86">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5247FBBB" w14:textId="77777777" w:rsidR="0081715E" w:rsidRPr="0081715E" w:rsidRDefault="0081715E" w:rsidP="0081715E">
            <w:pPr>
              <w:jc w:val="cente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1693C527" w14:textId="77777777" w:rsidTr="00765D86">
        <w:trPr>
          <w:trHeight w:val="243"/>
        </w:trPr>
        <w:tc>
          <w:tcPr>
            <w:tcW w:w="2129" w:type="dxa"/>
            <w:tcBorders>
              <w:top w:val="nil"/>
              <w:left w:val="single" w:sz="8" w:space="0" w:color="404040"/>
              <w:bottom w:val="nil"/>
              <w:right w:val="nil"/>
            </w:tcBorders>
            <w:shd w:val="clear" w:color="auto" w:fill="auto"/>
            <w:noWrap/>
            <w:vAlign w:val="center"/>
            <w:hideMark/>
          </w:tcPr>
          <w:p w14:paraId="0CB181F6"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10D36A79" w14:textId="77777777" w:rsidR="0081715E" w:rsidRPr="0081715E" w:rsidRDefault="0081715E" w:rsidP="0081715E">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19A86EF7"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6DB5A663"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6CBD07B1"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2ADD0883" w14:textId="77777777" w:rsidR="0081715E" w:rsidRPr="0081715E" w:rsidRDefault="0081715E" w:rsidP="0081715E">
            <w:pPr>
              <w:rPr>
                <w:rFonts w:ascii="Times New Roman" w:eastAsia="Times New Roman" w:hAnsi="Times New Roman" w:cs="Times New Roman"/>
                <w:sz w:val="20"/>
                <w:szCs w:val="20"/>
                <w:lang w:eastAsia="es-MX"/>
              </w:rPr>
            </w:pPr>
          </w:p>
        </w:tc>
        <w:tc>
          <w:tcPr>
            <w:tcW w:w="2130" w:type="dxa"/>
            <w:tcBorders>
              <w:top w:val="nil"/>
              <w:left w:val="nil"/>
              <w:bottom w:val="nil"/>
              <w:right w:val="single" w:sz="8" w:space="0" w:color="404040"/>
            </w:tcBorders>
            <w:shd w:val="clear" w:color="auto" w:fill="auto"/>
            <w:noWrap/>
            <w:vAlign w:val="center"/>
            <w:hideMark/>
          </w:tcPr>
          <w:p w14:paraId="7C9C6320"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01679BAF" w14:textId="77777777" w:rsidTr="00765D86">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3DFF2CD4" w14:textId="77777777" w:rsidR="0081715E" w:rsidRPr="0081715E" w:rsidRDefault="0081715E" w:rsidP="0081715E">
            <w:pPr>
              <w:jc w:val="center"/>
              <w:rPr>
                <w:rFonts w:ascii="Calibri" w:eastAsia="Times New Roman" w:hAnsi="Calibri" w:cs="Times New Roman"/>
                <w:b/>
                <w:bCs/>
                <w:color w:val="FFFFFF"/>
                <w:sz w:val="20"/>
                <w:szCs w:val="20"/>
                <w:lang w:eastAsia="es-MX"/>
              </w:rPr>
            </w:pPr>
            <w:r w:rsidRPr="0081715E">
              <w:rPr>
                <w:rFonts w:ascii="Calibri" w:eastAsia="Times New Roman" w:hAnsi="Calibri" w:cs="Times New Roman"/>
                <w:b/>
                <w:bCs/>
                <w:color w:val="FFFFFF"/>
                <w:sz w:val="20"/>
                <w:szCs w:val="20"/>
                <w:lang w:eastAsia="es-MX"/>
              </w:rPr>
              <w:t>Estadísticas y registros administrativos</w:t>
            </w:r>
          </w:p>
        </w:tc>
      </w:tr>
      <w:tr w:rsidR="0081715E" w:rsidRPr="0081715E" w14:paraId="3621E6E5" w14:textId="77777777" w:rsidTr="00765D86">
        <w:trPr>
          <w:trHeight w:val="693"/>
        </w:trPr>
        <w:tc>
          <w:tcPr>
            <w:tcW w:w="2129" w:type="dxa"/>
            <w:tcBorders>
              <w:top w:val="nil"/>
              <w:left w:val="single" w:sz="8" w:space="0" w:color="404040"/>
              <w:bottom w:val="nil"/>
              <w:right w:val="nil"/>
            </w:tcBorders>
            <w:shd w:val="clear" w:color="auto" w:fill="auto"/>
            <w:noWrap/>
            <w:vAlign w:val="center"/>
            <w:hideMark/>
          </w:tcPr>
          <w:p w14:paraId="7ECC33CE"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7AEC5E9E" w14:textId="77777777" w:rsidR="0081715E" w:rsidRPr="0081715E" w:rsidRDefault="0081715E" w:rsidP="0081715E">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58F6D7A5"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10BBC5B6"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0E9C98C2" w14:textId="77777777" w:rsidR="0081715E" w:rsidRPr="0081715E" w:rsidRDefault="0081715E" w:rsidP="0081715E">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289D0273" w14:textId="77777777" w:rsidR="0081715E" w:rsidRPr="0081715E" w:rsidRDefault="0081715E" w:rsidP="0081715E">
            <w:pPr>
              <w:rPr>
                <w:rFonts w:ascii="Times New Roman" w:eastAsia="Times New Roman" w:hAnsi="Times New Roman" w:cs="Times New Roman"/>
                <w:sz w:val="20"/>
                <w:szCs w:val="20"/>
                <w:lang w:eastAsia="es-MX"/>
              </w:rPr>
            </w:pPr>
          </w:p>
        </w:tc>
        <w:tc>
          <w:tcPr>
            <w:tcW w:w="2130" w:type="dxa"/>
            <w:tcBorders>
              <w:top w:val="nil"/>
              <w:left w:val="nil"/>
              <w:bottom w:val="nil"/>
              <w:right w:val="single" w:sz="8" w:space="0" w:color="404040"/>
            </w:tcBorders>
            <w:shd w:val="clear" w:color="auto" w:fill="auto"/>
            <w:noWrap/>
            <w:vAlign w:val="center"/>
            <w:hideMark/>
          </w:tcPr>
          <w:p w14:paraId="2A73C38E" w14:textId="77777777" w:rsidR="0081715E" w:rsidRPr="0081715E" w:rsidRDefault="0081715E" w:rsidP="0081715E">
            <w:pP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r w:rsidR="0081715E" w:rsidRPr="0081715E" w14:paraId="18DF490B" w14:textId="77777777" w:rsidTr="00765D86">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4DA39D88" w14:textId="77777777" w:rsidR="0081715E" w:rsidRPr="0081715E" w:rsidRDefault="0081715E" w:rsidP="0081715E">
            <w:pPr>
              <w:jc w:val="center"/>
              <w:rPr>
                <w:rFonts w:ascii="Calibri" w:eastAsia="Times New Roman" w:hAnsi="Calibri" w:cs="Times New Roman"/>
                <w:b/>
                <w:bCs/>
                <w:color w:val="FFFFFF"/>
                <w:sz w:val="20"/>
                <w:szCs w:val="20"/>
                <w:lang w:eastAsia="es-MX"/>
              </w:rPr>
            </w:pPr>
            <w:r w:rsidRPr="0081715E">
              <w:rPr>
                <w:rFonts w:ascii="Calibri" w:eastAsia="Times New Roman" w:hAnsi="Calibri" w:cs="Times New Roman"/>
                <w:b/>
                <w:bCs/>
                <w:color w:val="FFFFFF"/>
                <w:sz w:val="20"/>
                <w:szCs w:val="20"/>
                <w:lang w:eastAsia="es-MX"/>
              </w:rPr>
              <w:t> </w:t>
            </w:r>
          </w:p>
        </w:tc>
      </w:tr>
      <w:tr w:rsidR="0081715E" w:rsidRPr="0081715E" w14:paraId="6A1F1E57" w14:textId="77777777" w:rsidTr="00765D86">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4901EE48" w14:textId="77777777" w:rsidR="0081715E" w:rsidRPr="0081715E" w:rsidRDefault="0081715E" w:rsidP="0081715E">
            <w:pPr>
              <w:jc w:val="center"/>
              <w:rPr>
                <w:rFonts w:ascii="Calibri" w:eastAsia="Times New Roman" w:hAnsi="Calibri" w:cs="Times New Roman"/>
                <w:b/>
                <w:bCs/>
                <w:color w:val="FFFFFF"/>
                <w:sz w:val="20"/>
                <w:szCs w:val="20"/>
                <w:lang w:eastAsia="es-MX"/>
              </w:rPr>
            </w:pPr>
            <w:r w:rsidRPr="0081715E">
              <w:rPr>
                <w:rFonts w:ascii="Calibri" w:eastAsia="Times New Roman" w:hAnsi="Calibri" w:cs="Times New Roman"/>
                <w:b/>
                <w:bCs/>
                <w:color w:val="FFFFFF"/>
                <w:sz w:val="20"/>
                <w:szCs w:val="20"/>
                <w:lang w:eastAsia="es-MX"/>
              </w:rPr>
              <w:t>Otro</w:t>
            </w:r>
          </w:p>
        </w:tc>
      </w:tr>
      <w:tr w:rsidR="0081715E" w:rsidRPr="0081715E" w14:paraId="7AA636BE" w14:textId="77777777" w:rsidTr="00765D86">
        <w:trPr>
          <w:trHeight w:val="690"/>
        </w:trPr>
        <w:tc>
          <w:tcPr>
            <w:tcW w:w="9039" w:type="dxa"/>
            <w:gridSpan w:val="7"/>
            <w:tcBorders>
              <w:top w:val="single" w:sz="4" w:space="0" w:color="404040"/>
              <w:left w:val="single" w:sz="8" w:space="0" w:color="404040"/>
              <w:bottom w:val="single" w:sz="8" w:space="0" w:color="404040"/>
              <w:right w:val="single" w:sz="8" w:space="0" w:color="404040"/>
            </w:tcBorders>
            <w:shd w:val="clear" w:color="auto" w:fill="auto"/>
            <w:noWrap/>
            <w:vAlign w:val="center"/>
            <w:hideMark/>
          </w:tcPr>
          <w:p w14:paraId="46DBD5CF" w14:textId="77777777" w:rsidR="0081715E" w:rsidRPr="0081715E" w:rsidRDefault="0081715E" w:rsidP="0081715E">
            <w:pPr>
              <w:jc w:val="center"/>
              <w:rPr>
                <w:rFonts w:ascii="Calibri" w:eastAsia="Times New Roman" w:hAnsi="Calibri" w:cs="Times New Roman"/>
                <w:color w:val="000000"/>
                <w:sz w:val="22"/>
                <w:szCs w:val="22"/>
                <w:lang w:eastAsia="es-MX"/>
              </w:rPr>
            </w:pPr>
            <w:r w:rsidRPr="0081715E">
              <w:rPr>
                <w:rFonts w:ascii="Calibri" w:eastAsia="Times New Roman" w:hAnsi="Calibri" w:cs="Times New Roman"/>
                <w:color w:val="000000"/>
                <w:sz w:val="22"/>
                <w:szCs w:val="22"/>
                <w:lang w:eastAsia="es-MX"/>
              </w:rPr>
              <w:t> </w:t>
            </w:r>
          </w:p>
        </w:tc>
      </w:tr>
    </w:tbl>
    <w:p w14:paraId="558F2157" w14:textId="77777777" w:rsidR="0081715E" w:rsidRPr="0081715E" w:rsidRDefault="0081715E" w:rsidP="0081715E">
      <w:pPr>
        <w:spacing w:after="160" w:line="259" w:lineRule="auto"/>
        <w:rPr>
          <w:rFonts w:eastAsia="Times" w:cstheme="minorHAnsi"/>
          <w:b/>
          <w:iCs/>
          <w:sz w:val="22"/>
          <w:szCs w:val="22"/>
          <w:highlight w:val="green"/>
        </w:rPr>
      </w:pPr>
      <w:r w:rsidRPr="0081715E">
        <w:rPr>
          <w:rFonts w:eastAsia="Times" w:cstheme="minorHAnsi"/>
          <w:b/>
          <w:iCs/>
          <w:sz w:val="22"/>
          <w:szCs w:val="22"/>
          <w:highlight w:val="green"/>
        </w:rPr>
        <w:br w:type="page"/>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6"/>
        <w:gridCol w:w="6566"/>
      </w:tblGrid>
      <w:tr w:rsidR="0081715E" w:rsidRPr="0081715E" w14:paraId="44C13265" w14:textId="77777777" w:rsidTr="00765D86">
        <w:trPr>
          <w:trHeight w:val="915"/>
          <w:jc w:val="center"/>
        </w:trPr>
        <w:tc>
          <w:tcPr>
            <w:tcW w:w="9152" w:type="dxa"/>
            <w:gridSpan w:val="2"/>
            <w:shd w:val="clear" w:color="auto" w:fill="9D2449"/>
            <w:tcMar>
              <w:top w:w="0" w:type="dxa"/>
              <w:left w:w="70" w:type="dxa"/>
              <w:bottom w:w="0" w:type="dxa"/>
              <w:right w:w="70" w:type="dxa"/>
            </w:tcMar>
            <w:vAlign w:val="center"/>
          </w:tcPr>
          <w:p w14:paraId="6EFEEC6E" w14:textId="0E4D3B2E" w:rsidR="0081715E" w:rsidRPr="0081715E" w:rsidRDefault="0081715E" w:rsidP="0081715E">
            <w:pPr>
              <w:jc w:val="center"/>
              <w:rPr>
                <w:rFonts w:ascii="Calibri" w:eastAsia="Calibri" w:hAnsi="Calibri" w:cs="Arial"/>
                <w:b/>
                <w:bCs/>
                <w:color w:val="FFFFFF"/>
                <w:sz w:val="20"/>
                <w:lang w:eastAsia="es-MX"/>
              </w:rPr>
            </w:pPr>
            <w:r w:rsidRPr="0081715E">
              <w:rPr>
                <w:rFonts w:ascii="Calibri" w:eastAsia="Calibri" w:hAnsi="Calibri" w:cs="Arial"/>
                <w:b/>
                <w:bCs/>
                <w:color w:val="FFFFFF"/>
                <w:sz w:val="20"/>
                <w:lang w:eastAsia="es-MX"/>
              </w:rPr>
              <w:lastRenderedPageBreak/>
              <w:t xml:space="preserve">Anexo </w:t>
            </w:r>
            <w:r w:rsidR="00675791">
              <w:rPr>
                <w:rFonts w:ascii="Calibri" w:eastAsia="Calibri" w:hAnsi="Calibri" w:cs="Arial"/>
                <w:b/>
                <w:bCs/>
                <w:color w:val="FFFFFF"/>
                <w:sz w:val="20"/>
                <w:lang w:eastAsia="es-MX"/>
              </w:rPr>
              <w:t>6</w:t>
            </w:r>
            <w:r w:rsidRPr="0081715E">
              <w:rPr>
                <w:rFonts w:ascii="Calibri" w:eastAsia="Calibri" w:hAnsi="Calibri" w:cs="Arial"/>
                <w:b/>
                <w:bCs/>
                <w:color w:val="FFFFFF"/>
                <w:sz w:val="20"/>
                <w:lang w:eastAsia="es-MX"/>
              </w:rPr>
              <w:t>. Ficha técnica de datos generales de la evaluación</w:t>
            </w:r>
          </w:p>
        </w:tc>
      </w:tr>
      <w:tr w:rsidR="0081715E" w:rsidRPr="0081715E" w14:paraId="430AD897" w14:textId="77777777" w:rsidTr="00765D86">
        <w:trPr>
          <w:trHeight w:val="915"/>
          <w:jc w:val="center"/>
        </w:trPr>
        <w:tc>
          <w:tcPr>
            <w:tcW w:w="2586" w:type="dxa"/>
            <w:shd w:val="clear" w:color="auto" w:fill="auto"/>
            <w:tcMar>
              <w:top w:w="0" w:type="dxa"/>
              <w:left w:w="70" w:type="dxa"/>
              <w:bottom w:w="0" w:type="dxa"/>
              <w:right w:w="70" w:type="dxa"/>
            </w:tcMar>
            <w:vAlign w:val="center"/>
            <w:hideMark/>
          </w:tcPr>
          <w:p w14:paraId="42B71F0A" w14:textId="77777777" w:rsidR="0081715E" w:rsidRPr="0081715E" w:rsidRDefault="0081715E" w:rsidP="0081715E">
            <w:pPr>
              <w:spacing w:before="120" w:after="120" w:line="252" w:lineRule="auto"/>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Nombre de la evaluación</w:t>
            </w:r>
          </w:p>
        </w:tc>
        <w:tc>
          <w:tcPr>
            <w:tcW w:w="6566" w:type="dxa"/>
            <w:tcMar>
              <w:top w:w="0" w:type="dxa"/>
              <w:left w:w="70" w:type="dxa"/>
              <w:bottom w:w="0" w:type="dxa"/>
              <w:right w:w="70" w:type="dxa"/>
            </w:tcMar>
            <w:vAlign w:val="center"/>
            <w:hideMark/>
          </w:tcPr>
          <w:p w14:paraId="062E8E04" w14:textId="77777777" w:rsidR="0081715E" w:rsidRPr="0081715E" w:rsidRDefault="0081715E" w:rsidP="0081715E">
            <w:pPr>
              <w:shd w:val="clear" w:color="auto" w:fill="FFFFFF"/>
              <w:spacing w:before="120" w:beforeAutospacing="1" w:after="120" w:afterAutospacing="1" w:line="252" w:lineRule="auto"/>
              <w:jc w:val="center"/>
              <w:textAlignment w:val="center"/>
              <w:rPr>
                <w:rFonts w:ascii="Calibri" w:eastAsia="Calibri" w:hAnsi="Calibri" w:cs="Calibri"/>
                <w:sz w:val="18"/>
                <w:szCs w:val="18"/>
                <w:highlight w:val="green"/>
                <w:lang w:eastAsia="es-MX"/>
              </w:rPr>
            </w:pPr>
            <w:r w:rsidRPr="0081715E">
              <w:rPr>
                <w:rFonts w:ascii="Calibri" w:eastAsia="Times New Roman" w:hAnsi="Calibri" w:cs="Calibri"/>
                <w:i/>
                <w:sz w:val="18"/>
                <w:szCs w:val="18"/>
                <w:shd w:val="clear" w:color="auto" w:fill="D4C19C"/>
                <w:lang w:val="es-ES"/>
              </w:rPr>
              <w:t>[Especificar el nombre de la evaluación considerando su tipo y ejercicio evaluado]</w:t>
            </w:r>
          </w:p>
        </w:tc>
      </w:tr>
      <w:tr w:rsidR="0081715E" w:rsidRPr="0081715E" w14:paraId="11B45E45" w14:textId="77777777" w:rsidTr="00765D86">
        <w:trPr>
          <w:trHeight w:val="300"/>
          <w:jc w:val="center"/>
        </w:trPr>
        <w:tc>
          <w:tcPr>
            <w:tcW w:w="2586" w:type="dxa"/>
            <w:shd w:val="clear" w:color="auto" w:fill="auto"/>
            <w:tcMar>
              <w:top w:w="0" w:type="dxa"/>
              <w:left w:w="70" w:type="dxa"/>
              <w:bottom w:w="0" w:type="dxa"/>
              <w:right w:w="70" w:type="dxa"/>
            </w:tcMar>
            <w:vAlign w:val="center"/>
            <w:hideMark/>
          </w:tcPr>
          <w:p w14:paraId="1223E7FC" w14:textId="77777777" w:rsidR="0081715E" w:rsidRPr="0081715E" w:rsidRDefault="0081715E" w:rsidP="0081715E">
            <w:pPr>
              <w:spacing w:before="120" w:after="120" w:line="252" w:lineRule="auto"/>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Nombre y clave del programa evaluado</w:t>
            </w:r>
          </w:p>
        </w:tc>
        <w:tc>
          <w:tcPr>
            <w:tcW w:w="6566" w:type="dxa"/>
            <w:tcMar>
              <w:top w:w="0" w:type="dxa"/>
              <w:left w:w="70" w:type="dxa"/>
              <w:bottom w:w="0" w:type="dxa"/>
              <w:right w:w="70" w:type="dxa"/>
            </w:tcMar>
            <w:vAlign w:val="center"/>
            <w:hideMark/>
          </w:tcPr>
          <w:p w14:paraId="06875AD5" w14:textId="77777777" w:rsidR="0081715E" w:rsidRPr="0081715E" w:rsidRDefault="0081715E" w:rsidP="0081715E">
            <w:pPr>
              <w:shd w:val="clear" w:color="auto" w:fill="FFFFFF"/>
              <w:spacing w:before="120" w:beforeAutospacing="1" w:after="120" w:afterAutospacing="1" w:line="252" w:lineRule="auto"/>
              <w:jc w:val="center"/>
              <w:textAlignment w:val="center"/>
              <w:rPr>
                <w:rFonts w:ascii="Calibri" w:eastAsia="Calibri" w:hAnsi="Calibri" w:cs="Calibri"/>
                <w:i/>
                <w:iCs/>
                <w:sz w:val="18"/>
                <w:szCs w:val="18"/>
                <w:shd w:val="clear" w:color="auto" w:fill="F2F2F2"/>
                <w:lang w:val="es-ES"/>
              </w:rPr>
            </w:pPr>
            <w:r w:rsidRPr="0081715E">
              <w:rPr>
                <w:rFonts w:ascii="Calibri" w:eastAsia="Times New Roman" w:hAnsi="Calibri" w:cs="Calibri"/>
                <w:i/>
                <w:sz w:val="18"/>
                <w:szCs w:val="18"/>
                <w:shd w:val="clear" w:color="auto" w:fill="D4C19C"/>
                <w:lang w:val="es-ES"/>
              </w:rPr>
              <w:t>[Indicar el nombre del Pp sujeto a evaluación, de acuerdo con lo establecido en el PEF, señalando su modalidad y clave]</w:t>
            </w:r>
          </w:p>
        </w:tc>
      </w:tr>
      <w:tr w:rsidR="0081715E" w:rsidRPr="0081715E" w14:paraId="44BAFC2C" w14:textId="77777777" w:rsidTr="00765D86">
        <w:trPr>
          <w:trHeight w:val="300"/>
          <w:jc w:val="center"/>
        </w:trPr>
        <w:tc>
          <w:tcPr>
            <w:tcW w:w="2586" w:type="dxa"/>
            <w:shd w:val="clear" w:color="auto" w:fill="auto"/>
            <w:tcMar>
              <w:top w:w="0" w:type="dxa"/>
              <w:left w:w="70" w:type="dxa"/>
              <w:bottom w:w="0" w:type="dxa"/>
              <w:right w:w="70" w:type="dxa"/>
            </w:tcMar>
            <w:vAlign w:val="center"/>
            <w:hideMark/>
          </w:tcPr>
          <w:p w14:paraId="4F913C15" w14:textId="77777777" w:rsidR="0081715E" w:rsidRPr="0081715E" w:rsidRDefault="0081715E" w:rsidP="0081715E">
            <w:pPr>
              <w:shd w:val="clear" w:color="000000" w:fill="FFFFFF"/>
              <w:spacing w:before="120" w:beforeAutospacing="1" w:after="120" w:afterAutospacing="1" w:line="252" w:lineRule="auto"/>
              <w:textAlignment w:val="center"/>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Ramo</w:t>
            </w:r>
          </w:p>
        </w:tc>
        <w:tc>
          <w:tcPr>
            <w:tcW w:w="6566" w:type="dxa"/>
            <w:tcMar>
              <w:top w:w="0" w:type="dxa"/>
              <w:left w:w="70" w:type="dxa"/>
              <w:bottom w:w="0" w:type="dxa"/>
              <w:right w:w="70" w:type="dxa"/>
            </w:tcMar>
            <w:vAlign w:val="center"/>
            <w:hideMark/>
          </w:tcPr>
          <w:p w14:paraId="11BAC241" w14:textId="77777777" w:rsidR="0081715E" w:rsidRPr="0081715E" w:rsidRDefault="0081715E" w:rsidP="0081715E">
            <w:pPr>
              <w:shd w:val="clear" w:color="auto" w:fill="FFFFFF"/>
              <w:spacing w:before="120" w:after="120" w:line="252" w:lineRule="auto"/>
              <w:jc w:val="center"/>
              <w:textAlignment w:val="center"/>
              <w:rPr>
                <w:rFonts w:ascii="Calibri" w:eastAsia="Calibri" w:hAnsi="Calibri" w:cs="Calibri"/>
                <w:i/>
                <w:iCs/>
                <w:sz w:val="18"/>
                <w:szCs w:val="18"/>
                <w:shd w:val="clear" w:color="auto" w:fill="F2F2F2"/>
                <w:lang w:val="es-ES"/>
              </w:rPr>
            </w:pPr>
            <w:r w:rsidRPr="0081715E">
              <w:rPr>
                <w:rFonts w:ascii="Calibri" w:eastAsia="Times New Roman" w:hAnsi="Calibri" w:cs="Calibri"/>
                <w:i/>
                <w:sz w:val="18"/>
                <w:szCs w:val="18"/>
                <w:shd w:val="clear" w:color="auto" w:fill="D4C19C"/>
                <w:lang w:val="es-ES"/>
              </w:rPr>
              <w:t>[Indicar el Ramo al que pertenece el Pp evaluado (clave y denominación)]</w:t>
            </w:r>
          </w:p>
        </w:tc>
      </w:tr>
      <w:tr w:rsidR="0081715E" w:rsidRPr="0081715E" w14:paraId="7D6A3947" w14:textId="77777777" w:rsidTr="00765D86">
        <w:trPr>
          <w:trHeight w:val="600"/>
          <w:jc w:val="center"/>
        </w:trPr>
        <w:tc>
          <w:tcPr>
            <w:tcW w:w="2586" w:type="dxa"/>
            <w:shd w:val="clear" w:color="auto" w:fill="auto"/>
            <w:tcMar>
              <w:top w:w="0" w:type="dxa"/>
              <w:left w:w="70" w:type="dxa"/>
              <w:bottom w:w="0" w:type="dxa"/>
              <w:right w:w="70" w:type="dxa"/>
            </w:tcMar>
            <w:vAlign w:val="center"/>
            <w:hideMark/>
          </w:tcPr>
          <w:p w14:paraId="5469058A" w14:textId="77777777" w:rsidR="0081715E" w:rsidRPr="0081715E" w:rsidRDefault="0081715E" w:rsidP="0081715E">
            <w:pPr>
              <w:shd w:val="clear" w:color="000000" w:fill="FFFFFF"/>
              <w:spacing w:before="120" w:beforeAutospacing="1" w:after="120" w:afterAutospacing="1" w:line="252" w:lineRule="auto"/>
              <w:textAlignment w:val="center"/>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 xml:space="preserve">Unidad(es) Responsable(s) </w:t>
            </w:r>
          </w:p>
        </w:tc>
        <w:tc>
          <w:tcPr>
            <w:tcW w:w="6566" w:type="dxa"/>
            <w:tcMar>
              <w:top w:w="0" w:type="dxa"/>
              <w:left w:w="70" w:type="dxa"/>
              <w:bottom w:w="0" w:type="dxa"/>
              <w:right w:w="70" w:type="dxa"/>
            </w:tcMar>
            <w:vAlign w:val="center"/>
            <w:hideMark/>
          </w:tcPr>
          <w:p w14:paraId="5C066C01" w14:textId="77777777" w:rsidR="0081715E" w:rsidRPr="0081715E" w:rsidRDefault="0081715E" w:rsidP="0081715E">
            <w:pPr>
              <w:shd w:val="clear" w:color="auto" w:fill="FFFFFF"/>
              <w:spacing w:before="120" w:after="120" w:line="252" w:lineRule="auto"/>
              <w:jc w:val="center"/>
              <w:textAlignment w:val="center"/>
              <w:rPr>
                <w:rFonts w:ascii="Calibri" w:eastAsia="Calibri" w:hAnsi="Calibri" w:cs="Calibri"/>
                <w:i/>
                <w:iCs/>
                <w:sz w:val="18"/>
                <w:szCs w:val="18"/>
                <w:shd w:val="clear" w:color="auto" w:fill="F2F2F2"/>
                <w:lang w:val="es-ES"/>
              </w:rPr>
            </w:pPr>
            <w:r w:rsidRPr="0081715E">
              <w:rPr>
                <w:rFonts w:ascii="Calibri" w:eastAsia="Times New Roman" w:hAnsi="Calibri" w:cs="Calibri"/>
                <w:i/>
                <w:sz w:val="18"/>
                <w:szCs w:val="18"/>
                <w:shd w:val="clear" w:color="auto" w:fill="D4C19C"/>
                <w:lang w:val="es-ES"/>
              </w:rPr>
              <w:t>[Especificar la(s) unidad(es) responsable(s) de la administración, operación y ejecución de los programas, subprogramas y proyectos del Pp evaluado correspondientes a las dependencias y entidades]</w:t>
            </w:r>
          </w:p>
        </w:tc>
      </w:tr>
      <w:tr w:rsidR="0081715E" w:rsidRPr="0081715E" w14:paraId="5687B0A7" w14:textId="77777777" w:rsidTr="00765D86">
        <w:trPr>
          <w:trHeight w:val="415"/>
          <w:jc w:val="center"/>
        </w:trPr>
        <w:tc>
          <w:tcPr>
            <w:tcW w:w="2586" w:type="dxa"/>
            <w:shd w:val="clear" w:color="auto" w:fill="auto"/>
            <w:tcMar>
              <w:top w:w="0" w:type="dxa"/>
              <w:left w:w="70" w:type="dxa"/>
              <w:bottom w:w="0" w:type="dxa"/>
              <w:right w:w="70" w:type="dxa"/>
            </w:tcMar>
            <w:vAlign w:val="center"/>
            <w:hideMark/>
          </w:tcPr>
          <w:p w14:paraId="6F244D9B" w14:textId="77777777" w:rsidR="0081715E" w:rsidRPr="0081715E" w:rsidRDefault="0081715E" w:rsidP="0081715E">
            <w:pPr>
              <w:shd w:val="clear" w:color="000000" w:fill="FFFFFF"/>
              <w:spacing w:before="120" w:beforeAutospacing="1" w:after="120" w:afterAutospacing="1" w:line="252" w:lineRule="auto"/>
              <w:textAlignment w:val="center"/>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PAE de origen</w:t>
            </w:r>
          </w:p>
        </w:tc>
        <w:tc>
          <w:tcPr>
            <w:tcW w:w="6566" w:type="dxa"/>
            <w:tcMar>
              <w:top w:w="0" w:type="dxa"/>
              <w:left w:w="70" w:type="dxa"/>
              <w:bottom w:w="0" w:type="dxa"/>
              <w:right w:w="70" w:type="dxa"/>
            </w:tcMar>
            <w:vAlign w:val="center"/>
            <w:hideMark/>
          </w:tcPr>
          <w:p w14:paraId="5EC2140A" w14:textId="77777777" w:rsidR="0081715E" w:rsidRPr="0081715E" w:rsidRDefault="0081715E" w:rsidP="0081715E">
            <w:pPr>
              <w:shd w:val="clear" w:color="auto" w:fill="FFFFFF"/>
              <w:spacing w:before="120" w:after="120" w:line="252" w:lineRule="auto"/>
              <w:jc w:val="center"/>
              <w:textAlignment w:val="center"/>
              <w:rPr>
                <w:rFonts w:ascii="Calibri" w:eastAsia="Times New Roman" w:hAnsi="Calibri" w:cs="Calibri"/>
                <w:i/>
                <w:sz w:val="18"/>
                <w:szCs w:val="18"/>
                <w:shd w:val="clear" w:color="auto" w:fill="D4C19C"/>
                <w:lang w:val="es-ES"/>
              </w:rPr>
            </w:pPr>
            <w:r w:rsidRPr="0081715E">
              <w:rPr>
                <w:rFonts w:ascii="Calibri" w:eastAsia="Times New Roman" w:hAnsi="Calibri" w:cs="Calibri"/>
                <w:i/>
                <w:sz w:val="18"/>
                <w:szCs w:val="18"/>
                <w:shd w:val="clear" w:color="auto" w:fill="D4C19C"/>
                <w:lang w:val="es-ES"/>
              </w:rPr>
              <w:t>[Especificar el ejercicio fiscal al que corresponde el PAE en la que fue programada la evaluación]</w:t>
            </w:r>
          </w:p>
        </w:tc>
      </w:tr>
      <w:tr w:rsidR="0081715E" w:rsidRPr="0081715E" w14:paraId="3CE50ADF" w14:textId="77777777" w:rsidTr="00765D86">
        <w:trPr>
          <w:trHeight w:val="300"/>
          <w:jc w:val="center"/>
        </w:trPr>
        <w:tc>
          <w:tcPr>
            <w:tcW w:w="2586" w:type="dxa"/>
            <w:shd w:val="clear" w:color="auto" w:fill="auto"/>
            <w:tcMar>
              <w:top w:w="0" w:type="dxa"/>
              <w:left w:w="70" w:type="dxa"/>
              <w:bottom w:w="0" w:type="dxa"/>
              <w:right w:w="70" w:type="dxa"/>
            </w:tcMar>
            <w:vAlign w:val="center"/>
            <w:hideMark/>
          </w:tcPr>
          <w:p w14:paraId="2E90DB86" w14:textId="77777777" w:rsidR="0081715E" w:rsidRPr="0081715E" w:rsidRDefault="0081715E" w:rsidP="0081715E">
            <w:pPr>
              <w:shd w:val="clear" w:color="000000" w:fill="FFFFFF"/>
              <w:spacing w:before="120" w:beforeAutospacing="1" w:after="120" w:afterAutospacing="1" w:line="252" w:lineRule="auto"/>
              <w:textAlignment w:val="center"/>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Año de conclusión y entrega de la evaluación</w:t>
            </w:r>
          </w:p>
        </w:tc>
        <w:tc>
          <w:tcPr>
            <w:tcW w:w="6566" w:type="dxa"/>
            <w:tcMar>
              <w:top w:w="0" w:type="dxa"/>
              <w:left w:w="70" w:type="dxa"/>
              <w:bottom w:w="0" w:type="dxa"/>
              <w:right w:w="70" w:type="dxa"/>
            </w:tcMar>
            <w:vAlign w:val="center"/>
            <w:hideMark/>
          </w:tcPr>
          <w:p w14:paraId="064269E4" w14:textId="77777777" w:rsidR="0081715E" w:rsidRPr="0081715E" w:rsidRDefault="0081715E" w:rsidP="0081715E">
            <w:pPr>
              <w:shd w:val="clear" w:color="auto" w:fill="FFFFFF"/>
              <w:spacing w:before="120" w:after="120" w:line="252" w:lineRule="auto"/>
              <w:jc w:val="center"/>
              <w:textAlignment w:val="center"/>
              <w:rPr>
                <w:rFonts w:ascii="Calibri" w:eastAsia="Calibri" w:hAnsi="Calibri" w:cs="Calibri"/>
                <w:i/>
                <w:iCs/>
                <w:sz w:val="18"/>
                <w:szCs w:val="18"/>
                <w:shd w:val="clear" w:color="auto" w:fill="F2F2F2"/>
                <w:lang w:val="es-ES"/>
              </w:rPr>
            </w:pPr>
            <w:r w:rsidRPr="0081715E">
              <w:rPr>
                <w:rFonts w:ascii="Calibri" w:eastAsia="Times New Roman" w:hAnsi="Calibri" w:cs="Calibri"/>
                <w:i/>
                <w:sz w:val="18"/>
                <w:szCs w:val="18"/>
                <w:shd w:val="clear" w:color="auto" w:fill="D4C19C"/>
                <w:lang w:val="es-ES"/>
              </w:rPr>
              <w:t>[Indicar el año en que se concluyó la evaluación]</w:t>
            </w:r>
          </w:p>
        </w:tc>
      </w:tr>
      <w:tr w:rsidR="0081715E" w:rsidRPr="0081715E" w14:paraId="1FA0E09B" w14:textId="77777777" w:rsidTr="00765D86">
        <w:trPr>
          <w:trHeight w:val="315"/>
          <w:jc w:val="center"/>
        </w:trPr>
        <w:tc>
          <w:tcPr>
            <w:tcW w:w="2586" w:type="dxa"/>
            <w:shd w:val="clear" w:color="auto" w:fill="auto"/>
            <w:tcMar>
              <w:top w:w="0" w:type="dxa"/>
              <w:left w:w="70" w:type="dxa"/>
              <w:bottom w:w="0" w:type="dxa"/>
              <w:right w:w="70" w:type="dxa"/>
            </w:tcMar>
            <w:vAlign w:val="center"/>
            <w:hideMark/>
          </w:tcPr>
          <w:p w14:paraId="39DEEBF2" w14:textId="77777777" w:rsidR="0081715E" w:rsidRPr="0081715E" w:rsidRDefault="0081715E" w:rsidP="0081715E">
            <w:pPr>
              <w:shd w:val="clear" w:color="000000" w:fill="FFFFFF"/>
              <w:spacing w:before="120" w:beforeAutospacing="1" w:after="120" w:afterAutospacing="1" w:line="252" w:lineRule="auto"/>
              <w:textAlignment w:val="center"/>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Tipo de evaluación</w:t>
            </w:r>
          </w:p>
        </w:tc>
        <w:tc>
          <w:tcPr>
            <w:tcW w:w="6566" w:type="dxa"/>
            <w:tcMar>
              <w:top w:w="0" w:type="dxa"/>
              <w:left w:w="70" w:type="dxa"/>
              <w:bottom w:w="0" w:type="dxa"/>
              <w:right w:w="70" w:type="dxa"/>
            </w:tcMar>
            <w:vAlign w:val="center"/>
            <w:hideMark/>
          </w:tcPr>
          <w:p w14:paraId="380E8213" w14:textId="77777777" w:rsidR="0081715E" w:rsidRPr="0081715E" w:rsidRDefault="0081715E" w:rsidP="0081715E">
            <w:pPr>
              <w:shd w:val="clear" w:color="auto" w:fill="FFFFFF"/>
              <w:spacing w:before="120" w:after="120" w:line="252" w:lineRule="auto"/>
              <w:jc w:val="center"/>
              <w:textAlignment w:val="center"/>
              <w:rPr>
                <w:rFonts w:ascii="Calibri" w:eastAsia="Calibri" w:hAnsi="Calibri" w:cs="Calibri"/>
                <w:i/>
                <w:iCs/>
                <w:sz w:val="18"/>
                <w:szCs w:val="18"/>
                <w:shd w:val="clear" w:color="auto" w:fill="F2F2F2"/>
                <w:lang w:val="es-ES"/>
              </w:rPr>
            </w:pPr>
            <w:r w:rsidRPr="0081715E">
              <w:rPr>
                <w:rFonts w:ascii="Calibri" w:eastAsia="Times New Roman" w:hAnsi="Calibri" w:cs="Calibri"/>
                <w:i/>
                <w:sz w:val="18"/>
                <w:szCs w:val="18"/>
                <w:shd w:val="clear" w:color="auto" w:fill="D4C19C"/>
                <w:lang w:val="es-ES"/>
              </w:rPr>
              <w:t>[Especificar el tipo de evaluación de acuerdo con los Lineamientos de evaluación, el nombre de la evaluación y con lo establecido en el PAE]</w:t>
            </w:r>
          </w:p>
        </w:tc>
      </w:tr>
      <w:tr w:rsidR="0081715E" w:rsidRPr="0081715E" w14:paraId="1F958A8A" w14:textId="77777777" w:rsidTr="00765D86">
        <w:trPr>
          <w:trHeight w:val="600"/>
          <w:jc w:val="center"/>
        </w:trPr>
        <w:tc>
          <w:tcPr>
            <w:tcW w:w="2586" w:type="dxa"/>
            <w:shd w:val="clear" w:color="auto" w:fill="auto"/>
            <w:tcMar>
              <w:top w:w="0" w:type="dxa"/>
              <w:left w:w="70" w:type="dxa"/>
              <w:bottom w:w="0" w:type="dxa"/>
              <w:right w:w="70" w:type="dxa"/>
            </w:tcMar>
            <w:vAlign w:val="center"/>
            <w:hideMark/>
          </w:tcPr>
          <w:p w14:paraId="79D55BA5" w14:textId="77777777" w:rsidR="0081715E" w:rsidRPr="0081715E" w:rsidRDefault="0081715E" w:rsidP="0081715E">
            <w:pPr>
              <w:shd w:val="clear" w:color="000000" w:fill="FFFFFF"/>
              <w:spacing w:before="120" w:beforeAutospacing="1" w:after="120" w:afterAutospacing="1" w:line="252" w:lineRule="auto"/>
              <w:textAlignment w:val="center"/>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Nombre de la instancia evaluadora</w:t>
            </w:r>
          </w:p>
        </w:tc>
        <w:tc>
          <w:tcPr>
            <w:tcW w:w="6566" w:type="dxa"/>
            <w:tcMar>
              <w:top w:w="0" w:type="dxa"/>
              <w:left w:w="70" w:type="dxa"/>
              <w:bottom w:w="0" w:type="dxa"/>
              <w:right w:w="70" w:type="dxa"/>
            </w:tcMar>
            <w:vAlign w:val="center"/>
            <w:hideMark/>
          </w:tcPr>
          <w:p w14:paraId="0929B1C5" w14:textId="77777777" w:rsidR="0081715E" w:rsidRPr="0081715E" w:rsidRDefault="0081715E" w:rsidP="0081715E">
            <w:pPr>
              <w:spacing w:before="120" w:after="120" w:line="252" w:lineRule="auto"/>
              <w:jc w:val="center"/>
              <w:rPr>
                <w:rFonts w:ascii="Calibri" w:eastAsia="Calibri" w:hAnsi="Calibri" w:cs="Calibri"/>
                <w:i/>
                <w:iCs/>
                <w:sz w:val="18"/>
                <w:szCs w:val="18"/>
                <w:shd w:val="clear" w:color="auto" w:fill="F2F2F2"/>
                <w:lang w:val="es-ES"/>
              </w:rPr>
            </w:pPr>
            <w:r w:rsidRPr="0081715E">
              <w:rPr>
                <w:rFonts w:ascii="Calibri" w:eastAsia="Times New Roman" w:hAnsi="Calibri" w:cs="Calibri"/>
                <w:i/>
                <w:sz w:val="18"/>
                <w:szCs w:val="18"/>
                <w:shd w:val="clear" w:color="auto" w:fill="D4C19C"/>
                <w:lang w:val="es-ES"/>
              </w:rPr>
              <w:t>[Indicar el nombre de la firma, consultoría u organización que realizó la evaluación]</w:t>
            </w:r>
          </w:p>
        </w:tc>
      </w:tr>
      <w:tr w:rsidR="0081715E" w:rsidRPr="0081715E" w14:paraId="09C53DFC" w14:textId="77777777" w:rsidTr="00765D86">
        <w:trPr>
          <w:trHeight w:val="600"/>
          <w:jc w:val="center"/>
        </w:trPr>
        <w:tc>
          <w:tcPr>
            <w:tcW w:w="2586" w:type="dxa"/>
            <w:shd w:val="clear" w:color="auto" w:fill="auto"/>
            <w:tcMar>
              <w:top w:w="0" w:type="dxa"/>
              <w:left w:w="70" w:type="dxa"/>
              <w:bottom w:w="0" w:type="dxa"/>
              <w:right w:w="70" w:type="dxa"/>
            </w:tcMar>
            <w:vAlign w:val="center"/>
            <w:hideMark/>
          </w:tcPr>
          <w:p w14:paraId="46F09DE9" w14:textId="77777777" w:rsidR="0081715E" w:rsidRPr="0081715E" w:rsidRDefault="0081715E" w:rsidP="0081715E">
            <w:pPr>
              <w:shd w:val="clear" w:color="000000" w:fill="FFFFFF"/>
              <w:spacing w:before="120" w:beforeAutospacing="1" w:after="120" w:afterAutospacing="1" w:line="252" w:lineRule="auto"/>
              <w:textAlignment w:val="center"/>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Nombre del(a) coordinador(a) de la evaluación</w:t>
            </w:r>
          </w:p>
        </w:tc>
        <w:tc>
          <w:tcPr>
            <w:tcW w:w="6566" w:type="dxa"/>
            <w:tcMar>
              <w:top w:w="0" w:type="dxa"/>
              <w:left w:w="70" w:type="dxa"/>
              <w:bottom w:w="0" w:type="dxa"/>
              <w:right w:w="70" w:type="dxa"/>
            </w:tcMar>
            <w:vAlign w:val="center"/>
            <w:hideMark/>
          </w:tcPr>
          <w:p w14:paraId="17E6BBF4" w14:textId="77777777" w:rsidR="0081715E" w:rsidRPr="0081715E" w:rsidRDefault="0081715E" w:rsidP="0081715E">
            <w:pPr>
              <w:spacing w:before="120" w:after="120" w:line="252" w:lineRule="auto"/>
              <w:jc w:val="center"/>
              <w:rPr>
                <w:rFonts w:ascii="Calibri" w:eastAsia="Calibri" w:hAnsi="Calibri" w:cs="Calibri"/>
                <w:i/>
                <w:iCs/>
                <w:sz w:val="18"/>
                <w:szCs w:val="18"/>
                <w:shd w:val="clear" w:color="auto" w:fill="F2F2F2"/>
                <w:lang w:val="es-ES"/>
              </w:rPr>
            </w:pPr>
            <w:r w:rsidRPr="0081715E">
              <w:rPr>
                <w:rFonts w:ascii="Calibri" w:eastAsia="Times New Roman" w:hAnsi="Calibri" w:cs="Calibri"/>
                <w:i/>
                <w:sz w:val="18"/>
                <w:szCs w:val="18"/>
                <w:shd w:val="clear" w:color="auto" w:fill="D4C19C"/>
                <w:lang w:val="es-ES"/>
              </w:rPr>
              <w:t>[Especificar el nombre del(a) responsable de la coordinación de la evaluación de la instancia evaluadora]</w:t>
            </w:r>
          </w:p>
        </w:tc>
      </w:tr>
      <w:tr w:rsidR="0081715E" w:rsidRPr="0081715E" w14:paraId="7EEA18BC" w14:textId="77777777" w:rsidTr="00765D86">
        <w:trPr>
          <w:trHeight w:val="1006"/>
          <w:jc w:val="center"/>
        </w:trPr>
        <w:tc>
          <w:tcPr>
            <w:tcW w:w="2586" w:type="dxa"/>
            <w:shd w:val="clear" w:color="auto" w:fill="auto"/>
            <w:tcMar>
              <w:top w:w="0" w:type="dxa"/>
              <w:left w:w="70" w:type="dxa"/>
              <w:bottom w:w="0" w:type="dxa"/>
              <w:right w:w="70" w:type="dxa"/>
            </w:tcMar>
            <w:vAlign w:val="center"/>
            <w:hideMark/>
          </w:tcPr>
          <w:p w14:paraId="6EE7A4D1" w14:textId="77777777" w:rsidR="0081715E" w:rsidRPr="0081715E" w:rsidRDefault="0081715E" w:rsidP="0081715E">
            <w:pPr>
              <w:shd w:val="clear" w:color="000000" w:fill="FFFFFF"/>
              <w:spacing w:before="120" w:beforeAutospacing="1" w:after="120" w:afterAutospacing="1" w:line="252" w:lineRule="auto"/>
              <w:textAlignment w:val="center"/>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Nombre de los(as) principales colaboradores(as) de la instancia evaluadora</w:t>
            </w:r>
          </w:p>
        </w:tc>
        <w:tc>
          <w:tcPr>
            <w:tcW w:w="6566" w:type="dxa"/>
            <w:tcMar>
              <w:top w:w="0" w:type="dxa"/>
              <w:left w:w="70" w:type="dxa"/>
              <w:bottom w:w="0" w:type="dxa"/>
              <w:right w:w="70" w:type="dxa"/>
            </w:tcMar>
            <w:vAlign w:val="center"/>
            <w:hideMark/>
          </w:tcPr>
          <w:p w14:paraId="47AACF93" w14:textId="77777777" w:rsidR="0081715E" w:rsidRPr="0081715E" w:rsidRDefault="0081715E" w:rsidP="0081715E">
            <w:pPr>
              <w:spacing w:before="120" w:after="120" w:line="252" w:lineRule="auto"/>
              <w:jc w:val="center"/>
              <w:rPr>
                <w:rFonts w:ascii="Calibri" w:eastAsia="Calibri" w:hAnsi="Calibri" w:cs="Calibri"/>
                <w:i/>
                <w:iCs/>
                <w:sz w:val="18"/>
                <w:szCs w:val="18"/>
                <w:shd w:val="clear" w:color="auto" w:fill="F2F2F2"/>
                <w:lang w:val="es-ES"/>
              </w:rPr>
            </w:pPr>
            <w:r w:rsidRPr="0081715E">
              <w:rPr>
                <w:rFonts w:ascii="Calibri" w:eastAsia="Times New Roman" w:hAnsi="Calibri" w:cs="Calibri"/>
                <w:i/>
                <w:sz w:val="18"/>
                <w:szCs w:val="18"/>
                <w:shd w:val="clear" w:color="auto" w:fill="D4C19C"/>
                <w:lang w:val="es-ES"/>
              </w:rPr>
              <w:t>[Especificar los nombres de los(as) colaboradores(as) principales de la instancia evaluadora]</w:t>
            </w:r>
          </w:p>
        </w:tc>
      </w:tr>
      <w:tr w:rsidR="0081715E" w:rsidRPr="0081715E" w14:paraId="0D929CCC" w14:textId="77777777" w:rsidTr="00765D86">
        <w:trPr>
          <w:trHeight w:val="900"/>
          <w:jc w:val="center"/>
        </w:trPr>
        <w:tc>
          <w:tcPr>
            <w:tcW w:w="2586" w:type="dxa"/>
            <w:shd w:val="clear" w:color="auto" w:fill="auto"/>
            <w:tcMar>
              <w:top w:w="0" w:type="dxa"/>
              <w:left w:w="70" w:type="dxa"/>
              <w:bottom w:w="0" w:type="dxa"/>
              <w:right w:w="70" w:type="dxa"/>
            </w:tcMar>
            <w:vAlign w:val="center"/>
            <w:hideMark/>
          </w:tcPr>
          <w:p w14:paraId="75C3D86F" w14:textId="77777777" w:rsidR="0081715E" w:rsidRPr="0081715E" w:rsidRDefault="0081715E" w:rsidP="0081715E">
            <w:pPr>
              <w:shd w:val="clear" w:color="000000" w:fill="FFFFFF"/>
              <w:spacing w:before="120" w:beforeAutospacing="1" w:after="120" w:afterAutospacing="1" w:line="252" w:lineRule="auto"/>
              <w:textAlignment w:val="center"/>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Unidad Administrativa Responsable de dar seguimiento a la evaluación (Área de Evaluación)</w:t>
            </w:r>
          </w:p>
        </w:tc>
        <w:tc>
          <w:tcPr>
            <w:tcW w:w="6566" w:type="dxa"/>
            <w:tcMar>
              <w:top w:w="0" w:type="dxa"/>
              <w:left w:w="70" w:type="dxa"/>
              <w:bottom w:w="0" w:type="dxa"/>
              <w:right w:w="70" w:type="dxa"/>
            </w:tcMar>
            <w:vAlign w:val="center"/>
            <w:hideMark/>
          </w:tcPr>
          <w:p w14:paraId="75530924" w14:textId="77777777" w:rsidR="0081715E" w:rsidRPr="0081715E" w:rsidRDefault="0081715E" w:rsidP="0081715E">
            <w:pPr>
              <w:spacing w:before="120" w:after="120" w:line="252" w:lineRule="auto"/>
              <w:jc w:val="center"/>
              <w:rPr>
                <w:rFonts w:ascii="Calibri" w:eastAsia="Calibri" w:hAnsi="Calibri" w:cs="Calibri"/>
                <w:i/>
                <w:iCs/>
                <w:sz w:val="18"/>
                <w:szCs w:val="18"/>
                <w:shd w:val="clear" w:color="auto" w:fill="F2F2F2"/>
                <w:lang w:val="es-ES"/>
              </w:rPr>
            </w:pPr>
            <w:r w:rsidRPr="0081715E">
              <w:rPr>
                <w:rFonts w:ascii="Calibri" w:eastAsia="Times New Roman" w:hAnsi="Calibri" w:cs="Calibri"/>
                <w:i/>
                <w:sz w:val="18"/>
                <w:szCs w:val="18"/>
                <w:shd w:val="clear" w:color="auto" w:fill="D4C19C"/>
                <w:lang w:val="es-ES"/>
              </w:rPr>
              <w:t>[Indicar el área administrativa ajena a la operación de los Pp designada por las dependencias y entidades, o con las atribuciones necesarias, para coordinar la contratación, operación, supervisión y seguimiento de las evaluaciones, su calidad y cumplimiento normativo, es decir, la que funge como Área de Evaluación]</w:t>
            </w:r>
          </w:p>
        </w:tc>
      </w:tr>
      <w:tr w:rsidR="0081715E" w:rsidRPr="0081715E" w14:paraId="0508D467" w14:textId="77777777" w:rsidTr="00765D86">
        <w:trPr>
          <w:trHeight w:val="600"/>
          <w:jc w:val="center"/>
        </w:trPr>
        <w:tc>
          <w:tcPr>
            <w:tcW w:w="2586" w:type="dxa"/>
            <w:shd w:val="clear" w:color="auto" w:fill="auto"/>
            <w:tcMar>
              <w:top w:w="0" w:type="dxa"/>
              <w:left w:w="70" w:type="dxa"/>
              <w:bottom w:w="0" w:type="dxa"/>
              <w:right w:w="70" w:type="dxa"/>
            </w:tcMar>
            <w:vAlign w:val="center"/>
            <w:hideMark/>
          </w:tcPr>
          <w:p w14:paraId="4C95F52E" w14:textId="77777777" w:rsidR="0081715E" w:rsidRPr="0081715E" w:rsidRDefault="0081715E" w:rsidP="0081715E">
            <w:pPr>
              <w:shd w:val="clear" w:color="000000" w:fill="FFFFFF"/>
              <w:spacing w:before="120" w:beforeAutospacing="1" w:after="120" w:afterAutospacing="1" w:line="252" w:lineRule="auto"/>
              <w:textAlignment w:val="center"/>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Forma de contratación de la instancia evaluadora</w:t>
            </w:r>
          </w:p>
        </w:tc>
        <w:tc>
          <w:tcPr>
            <w:tcW w:w="6566" w:type="dxa"/>
            <w:tcMar>
              <w:top w:w="0" w:type="dxa"/>
              <w:left w:w="70" w:type="dxa"/>
              <w:bottom w:w="0" w:type="dxa"/>
              <w:right w:w="70" w:type="dxa"/>
            </w:tcMar>
            <w:vAlign w:val="center"/>
            <w:hideMark/>
          </w:tcPr>
          <w:p w14:paraId="2FEBD2F5" w14:textId="77777777" w:rsidR="0081715E" w:rsidRPr="0081715E" w:rsidRDefault="0081715E" w:rsidP="0081715E">
            <w:pPr>
              <w:shd w:val="clear" w:color="auto" w:fill="FFFFFF"/>
              <w:spacing w:before="120" w:after="120" w:line="252" w:lineRule="auto"/>
              <w:jc w:val="center"/>
              <w:textAlignment w:val="center"/>
              <w:rPr>
                <w:rFonts w:ascii="Calibri" w:eastAsia="Calibri" w:hAnsi="Calibri" w:cs="Calibri"/>
                <w:i/>
                <w:iCs/>
                <w:sz w:val="18"/>
                <w:szCs w:val="18"/>
                <w:shd w:val="clear" w:color="auto" w:fill="F2F2F2"/>
                <w:lang w:val="es-ES"/>
              </w:rPr>
            </w:pPr>
            <w:r w:rsidRPr="0081715E">
              <w:rPr>
                <w:rFonts w:ascii="Calibri" w:eastAsia="Times New Roman" w:hAnsi="Calibri" w:cs="Calibri"/>
                <w:i/>
                <w:sz w:val="18"/>
                <w:szCs w:val="18"/>
                <w:shd w:val="clear" w:color="auto" w:fill="D4C19C"/>
                <w:lang w:val="es-ES"/>
              </w:rPr>
              <w:t>[Indicar el tipo de contratación de la instancia evaluadora; Especificar el tipo de procedimiento de contratación de la instancia evaluadora, consistente con los tipos de adjudicación establecidos en la Ley de Adquisiciones Arrendamientos y Servicios del Sector Público]</w:t>
            </w:r>
          </w:p>
        </w:tc>
      </w:tr>
      <w:tr w:rsidR="0081715E" w:rsidRPr="0081715E" w14:paraId="3EB75062" w14:textId="77777777" w:rsidTr="00765D86">
        <w:trPr>
          <w:trHeight w:val="300"/>
          <w:jc w:val="center"/>
        </w:trPr>
        <w:tc>
          <w:tcPr>
            <w:tcW w:w="2586" w:type="dxa"/>
            <w:shd w:val="clear" w:color="auto" w:fill="auto"/>
            <w:tcMar>
              <w:top w:w="0" w:type="dxa"/>
              <w:left w:w="70" w:type="dxa"/>
              <w:bottom w:w="0" w:type="dxa"/>
              <w:right w:w="70" w:type="dxa"/>
            </w:tcMar>
            <w:vAlign w:val="center"/>
            <w:hideMark/>
          </w:tcPr>
          <w:p w14:paraId="3EC92D43" w14:textId="77777777" w:rsidR="0081715E" w:rsidRPr="0081715E" w:rsidRDefault="0081715E" w:rsidP="0081715E">
            <w:pPr>
              <w:shd w:val="clear" w:color="000000" w:fill="FFFFFF"/>
              <w:spacing w:before="120" w:beforeAutospacing="1" w:after="120" w:afterAutospacing="1" w:line="252" w:lineRule="auto"/>
              <w:textAlignment w:val="center"/>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Costo total de la evaluación con IVA incluido</w:t>
            </w:r>
          </w:p>
        </w:tc>
        <w:tc>
          <w:tcPr>
            <w:tcW w:w="6566" w:type="dxa"/>
            <w:tcMar>
              <w:top w:w="0" w:type="dxa"/>
              <w:left w:w="70" w:type="dxa"/>
              <w:bottom w:w="0" w:type="dxa"/>
              <w:right w:w="70" w:type="dxa"/>
            </w:tcMar>
            <w:vAlign w:val="center"/>
            <w:hideMark/>
          </w:tcPr>
          <w:p w14:paraId="46DA45DF" w14:textId="77777777" w:rsidR="0081715E" w:rsidRPr="0081715E" w:rsidRDefault="0081715E" w:rsidP="0081715E">
            <w:pPr>
              <w:spacing w:before="120" w:after="120" w:line="252" w:lineRule="auto"/>
              <w:jc w:val="center"/>
              <w:rPr>
                <w:rFonts w:ascii="Calibri" w:eastAsia="Times New Roman" w:hAnsi="Calibri" w:cs="Calibri"/>
                <w:i/>
                <w:iCs/>
                <w:sz w:val="18"/>
                <w:szCs w:val="18"/>
                <w:shd w:val="clear" w:color="auto" w:fill="F2F2F2"/>
                <w:lang w:val="es-ES" w:eastAsia="es-ES"/>
              </w:rPr>
            </w:pPr>
            <w:r w:rsidRPr="0081715E">
              <w:rPr>
                <w:rFonts w:ascii="Calibri" w:eastAsia="Times New Roman" w:hAnsi="Calibri" w:cs="Calibri"/>
                <w:i/>
                <w:sz w:val="18"/>
                <w:szCs w:val="18"/>
                <w:shd w:val="clear" w:color="auto" w:fill="D4C19C"/>
                <w:lang w:val="es-ES"/>
              </w:rPr>
              <w:t>[Especificar el costo total de la evaluación, incluyendo el IVA (en caso de que se haya causado) como sigue: $X.XX IVA incluido]</w:t>
            </w:r>
          </w:p>
        </w:tc>
      </w:tr>
      <w:tr w:rsidR="0081715E" w:rsidRPr="0081715E" w14:paraId="54BF5A0E" w14:textId="77777777" w:rsidTr="00765D86">
        <w:trPr>
          <w:trHeight w:val="70"/>
          <w:jc w:val="center"/>
        </w:trPr>
        <w:tc>
          <w:tcPr>
            <w:tcW w:w="2586" w:type="dxa"/>
            <w:shd w:val="clear" w:color="auto" w:fill="auto"/>
            <w:tcMar>
              <w:top w:w="0" w:type="dxa"/>
              <w:left w:w="70" w:type="dxa"/>
              <w:bottom w:w="0" w:type="dxa"/>
              <w:right w:w="70" w:type="dxa"/>
            </w:tcMar>
            <w:vAlign w:val="center"/>
            <w:hideMark/>
          </w:tcPr>
          <w:p w14:paraId="19938750" w14:textId="77777777" w:rsidR="0081715E" w:rsidRPr="0081715E" w:rsidRDefault="0081715E" w:rsidP="0081715E">
            <w:pPr>
              <w:shd w:val="clear" w:color="000000" w:fill="FFFFFF"/>
              <w:spacing w:before="120" w:beforeAutospacing="1" w:after="120" w:afterAutospacing="1" w:line="252" w:lineRule="auto"/>
              <w:textAlignment w:val="center"/>
              <w:rPr>
                <w:rFonts w:ascii="Calibri" w:eastAsia="Calibri" w:hAnsi="Calibri" w:cs="Calibri"/>
                <w:b/>
                <w:bCs/>
                <w:sz w:val="18"/>
                <w:szCs w:val="18"/>
                <w:lang w:eastAsia="es-MX"/>
              </w:rPr>
            </w:pPr>
            <w:r w:rsidRPr="0081715E">
              <w:rPr>
                <w:rFonts w:ascii="Calibri" w:eastAsia="Calibri" w:hAnsi="Calibri" w:cs="Calibri"/>
                <w:b/>
                <w:bCs/>
                <w:sz w:val="18"/>
                <w:szCs w:val="18"/>
                <w:lang w:eastAsia="es-MX"/>
              </w:rPr>
              <w:t>Fuente de financiamiento</w:t>
            </w:r>
          </w:p>
        </w:tc>
        <w:tc>
          <w:tcPr>
            <w:tcW w:w="6566" w:type="dxa"/>
            <w:tcMar>
              <w:top w:w="0" w:type="dxa"/>
              <w:left w:w="70" w:type="dxa"/>
              <w:bottom w:w="0" w:type="dxa"/>
              <w:right w:w="70" w:type="dxa"/>
            </w:tcMar>
            <w:vAlign w:val="center"/>
            <w:hideMark/>
          </w:tcPr>
          <w:p w14:paraId="4BBAB505" w14:textId="77777777" w:rsidR="0081715E" w:rsidRPr="0081715E" w:rsidRDefault="0081715E" w:rsidP="0081715E">
            <w:pPr>
              <w:shd w:val="clear" w:color="auto" w:fill="FFFFFF"/>
              <w:spacing w:before="120" w:after="120" w:line="252" w:lineRule="auto"/>
              <w:jc w:val="center"/>
              <w:textAlignment w:val="center"/>
              <w:rPr>
                <w:rFonts w:ascii="Calibri" w:eastAsia="Calibri" w:hAnsi="Calibri" w:cs="Calibri"/>
                <w:i/>
                <w:iCs/>
                <w:sz w:val="18"/>
                <w:szCs w:val="18"/>
                <w:shd w:val="clear" w:color="auto" w:fill="F2F2F2"/>
                <w:lang w:val="es-ES"/>
              </w:rPr>
            </w:pPr>
            <w:r w:rsidRPr="0081715E">
              <w:rPr>
                <w:rFonts w:ascii="Calibri" w:eastAsia="Times New Roman" w:hAnsi="Calibri" w:cs="Calibri"/>
                <w:i/>
                <w:sz w:val="18"/>
                <w:szCs w:val="18"/>
                <w:shd w:val="clear" w:color="auto" w:fill="D4C19C"/>
                <w:lang w:val="es-ES"/>
              </w:rPr>
              <w:t>[Indicar el tipo de financiamiento de la evaluación. Considerar que la fuente de financiamiento primigenia son recursos del Presupuesto de Egresos de la Federación; la fuente de financiamiento que se deberá especificar son “Recursos fiscales”]</w:t>
            </w:r>
          </w:p>
        </w:tc>
      </w:tr>
    </w:tbl>
    <w:p w14:paraId="4BEEB1BD" w14:textId="77777777" w:rsidR="0081715E" w:rsidRPr="0081715E" w:rsidRDefault="0081715E" w:rsidP="0081715E">
      <w:pPr>
        <w:spacing w:after="160" w:line="259" w:lineRule="auto"/>
        <w:rPr>
          <w:rFonts w:eastAsia="Times" w:cstheme="minorHAnsi"/>
          <w:b/>
          <w:sz w:val="22"/>
          <w:szCs w:val="22"/>
          <w:highlight w:val="green"/>
        </w:rPr>
      </w:pPr>
    </w:p>
    <w:p w14:paraId="1F2573A8" w14:textId="77777777" w:rsidR="0081715E" w:rsidRPr="0081715E" w:rsidRDefault="0081715E" w:rsidP="0081715E">
      <w:pPr>
        <w:spacing w:after="160" w:line="259" w:lineRule="auto"/>
        <w:rPr>
          <w:rFonts w:eastAsia="Times" w:cstheme="minorHAnsi"/>
          <w:b/>
          <w:sz w:val="22"/>
          <w:szCs w:val="22"/>
          <w:highlight w:val="green"/>
        </w:rPr>
      </w:pPr>
    </w:p>
    <w:p w14:paraId="7AD2BF42" w14:textId="77777777" w:rsidR="0081715E" w:rsidRPr="0081715E" w:rsidRDefault="0081715E" w:rsidP="0081715E">
      <w:pPr>
        <w:spacing w:after="160" w:line="259" w:lineRule="auto"/>
        <w:jc w:val="center"/>
        <w:rPr>
          <w:b/>
          <w:bCs/>
          <w:sz w:val="20"/>
          <w:szCs w:val="20"/>
          <w:lang w:val="es-ES" w:eastAsia="es-ES"/>
        </w:rPr>
      </w:pPr>
    </w:p>
    <w:p w14:paraId="02002EE8" w14:textId="77777777" w:rsidR="0081715E" w:rsidRPr="0081715E" w:rsidRDefault="0081715E" w:rsidP="0081715E">
      <w:pPr>
        <w:spacing w:after="160" w:line="259" w:lineRule="auto"/>
        <w:jc w:val="center"/>
        <w:rPr>
          <w:b/>
          <w:bCs/>
          <w:sz w:val="20"/>
          <w:szCs w:val="20"/>
          <w:lang w:val="es-ES" w:eastAsia="es-ES"/>
        </w:rPr>
      </w:pPr>
      <w:r w:rsidRPr="0081715E">
        <w:rPr>
          <w:b/>
          <w:bCs/>
          <w:sz w:val="20"/>
          <w:szCs w:val="20"/>
          <w:lang w:val="es-ES" w:eastAsia="es-ES"/>
        </w:rPr>
        <w:lastRenderedPageBreak/>
        <w:t>Nota técnica para la construcción de Indicadores de Género</w:t>
      </w:r>
      <w:r w:rsidRPr="0081715E">
        <w:rPr>
          <w:rFonts w:ascii="Calibri" w:eastAsia="Times New Roman" w:hAnsi="Calibri" w:cs="Calibri"/>
          <w:b/>
          <w:bCs/>
          <w:sz w:val="18"/>
          <w:szCs w:val="18"/>
          <w:vertAlign w:val="superscript"/>
          <w:lang w:val="es-ES" w:eastAsia="es-ES"/>
        </w:rPr>
        <w:footnoteReference w:id="3"/>
      </w:r>
    </w:p>
    <w:p w14:paraId="5C142B5C" w14:textId="77777777" w:rsidR="0081715E" w:rsidRPr="0081715E" w:rsidRDefault="0081715E" w:rsidP="0081715E">
      <w:pPr>
        <w:spacing w:after="160" w:line="259" w:lineRule="auto"/>
        <w:jc w:val="center"/>
        <w:rPr>
          <w:b/>
          <w:bCs/>
          <w:sz w:val="20"/>
          <w:szCs w:val="20"/>
        </w:rPr>
      </w:pPr>
      <w:r w:rsidRPr="0081715E">
        <w:rPr>
          <w:b/>
          <w:bCs/>
          <w:sz w:val="20"/>
          <w:szCs w:val="20"/>
        </w:rPr>
        <w:t>(Aplicable a la sección III Análisis de la incorporación de la PEG en la planeación, operación y seguimiento del desempeño del programa)</w:t>
      </w:r>
    </w:p>
    <w:tbl>
      <w:tblPr>
        <w:tblStyle w:val="Tablaconcuadrcula2"/>
        <w:tblW w:w="0" w:type="auto"/>
        <w:tblLook w:val="04A0" w:firstRow="1" w:lastRow="0" w:firstColumn="1" w:lastColumn="0" w:noHBand="0" w:noVBand="1"/>
      </w:tblPr>
      <w:tblGrid>
        <w:gridCol w:w="4353"/>
        <w:gridCol w:w="4475"/>
      </w:tblGrid>
      <w:tr w:rsidR="0081715E" w:rsidRPr="0081715E" w14:paraId="2C658EB3" w14:textId="77777777" w:rsidTr="00765D86">
        <w:tc>
          <w:tcPr>
            <w:tcW w:w="8828" w:type="dxa"/>
            <w:gridSpan w:val="2"/>
            <w:shd w:val="clear" w:color="auto" w:fill="62111E"/>
            <w:vAlign w:val="center"/>
          </w:tcPr>
          <w:p w14:paraId="0CD0414B" w14:textId="77777777" w:rsidR="0081715E" w:rsidRPr="005853A4" w:rsidRDefault="0081715E" w:rsidP="0081715E">
            <w:pPr>
              <w:spacing w:after="160" w:line="259" w:lineRule="auto"/>
              <w:jc w:val="center"/>
              <w:rPr>
                <w:rFonts w:eastAsia="Times" w:cstheme="minorHAnsi"/>
                <w:sz w:val="20"/>
              </w:rPr>
            </w:pPr>
            <w:r w:rsidRPr="005853A4">
              <w:rPr>
                <w:rFonts w:eastAsia="Times" w:cstheme="minorHAnsi"/>
                <w:b/>
                <w:sz w:val="20"/>
              </w:rPr>
              <w:t>Distribución porcentual por sexo</w:t>
            </w:r>
          </w:p>
        </w:tc>
      </w:tr>
      <w:tr w:rsidR="0081715E" w:rsidRPr="0081715E" w14:paraId="520EF165" w14:textId="77777777" w:rsidTr="00765D86">
        <w:tc>
          <w:tcPr>
            <w:tcW w:w="4353" w:type="dxa"/>
            <w:shd w:val="clear" w:color="auto" w:fill="E9DECF"/>
            <w:vAlign w:val="center"/>
          </w:tcPr>
          <w:p w14:paraId="2C9BBF10" w14:textId="77777777" w:rsidR="00DA571D" w:rsidRDefault="00DA571D" w:rsidP="0081715E">
            <w:pPr>
              <w:spacing w:after="160" w:line="259" w:lineRule="auto"/>
              <w:jc w:val="center"/>
              <w:rPr>
                <w:rFonts w:eastAsia="Times" w:cstheme="minorHAnsi"/>
                <w:b/>
                <w:sz w:val="20"/>
              </w:rPr>
            </w:pPr>
          </w:p>
          <w:p w14:paraId="4F202232" w14:textId="1A6194F2" w:rsidR="0081715E" w:rsidRPr="005853A4" w:rsidRDefault="0081715E" w:rsidP="0081715E">
            <w:pPr>
              <w:spacing w:after="160" w:line="259" w:lineRule="auto"/>
              <w:jc w:val="center"/>
              <w:rPr>
                <w:rFonts w:eastAsia="Times" w:cstheme="minorHAnsi"/>
                <w:b/>
                <w:sz w:val="20"/>
              </w:rPr>
            </w:pPr>
            <w:r w:rsidRPr="005853A4">
              <w:rPr>
                <w:rFonts w:eastAsia="Times" w:cstheme="minorHAnsi"/>
                <w:b/>
                <w:sz w:val="20"/>
              </w:rPr>
              <w:t>Definición</w:t>
            </w:r>
          </w:p>
          <w:p w14:paraId="1ECCC8B5" w14:textId="77777777" w:rsidR="0081715E" w:rsidRPr="005853A4" w:rsidRDefault="0081715E" w:rsidP="0081715E">
            <w:pPr>
              <w:spacing w:after="160" w:line="259" w:lineRule="auto"/>
              <w:jc w:val="center"/>
              <w:rPr>
                <w:rFonts w:eastAsia="Times" w:cstheme="minorHAnsi"/>
                <w:sz w:val="20"/>
              </w:rPr>
            </w:pPr>
          </w:p>
        </w:tc>
        <w:tc>
          <w:tcPr>
            <w:tcW w:w="4475" w:type="dxa"/>
          </w:tcPr>
          <w:p w14:paraId="313C9ADA" w14:textId="77777777" w:rsidR="0081715E" w:rsidRPr="005853A4" w:rsidRDefault="0081715E" w:rsidP="0081715E">
            <w:pPr>
              <w:spacing w:after="160" w:line="259" w:lineRule="auto"/>
              <w:jc w:val="both"/>
              <w:rPr>
                <w:rFonts w:eastAsia="Times" w:cstheme="minorHAnsi"/>
                <w:sz w:val="20"/>
              </w:rPr>
            </w:pPr>
          </w:p>
          <w:p w14:paraId="7D0D6187" w14:textId="77777777" w:rsidR="0081715E" w:rsidRPr="005853A4" w:rsidRDefault="0081715E" w:rsidP="0081715E">
            <w:pPr>
              <w:spacing w:after="160" w:line="259" w:lineRule="auto"/>
              <w:jc w:val="both"/>
              <w:rPr>
                <w:rFonts w:eastAsia="Times" w:cstheme="minorHAnsi"/>
                <w:sz w:val="20"/>
              </w:rPr>
            </w:pPr>
            <w:r w:rsidRPr="005853A4">
              <w:rPr>
                <w:rFonts w:eastAsia="Times" w:cstheme="minorHAnsi"/>
                <w:sz w:val="20"/>
              </w:rPr>
              <w:t>Porcentaje de personas pertenecientes a un sexo con respecto a la población total.</w:t>
            </w:r>
          </w:p>
          <w:p w14:paraId="05636B10" w14:textId="77777777" w:rsidR="0081715E" w:rsidRPr="005853A4" w:rsidRDefault="0081715E" w:rsidP="0081715E">
            <w:pPr>
              <w:spacing w:after="160" w:line="259" w:lineRule="auto"/>
              <w:jc w:val="both"/>
              <w:rPr>
                <w:rFonts w:eastAsia="Times" w:cstheme="minorHAnsi"/>
                <w:sz w:val="20"/>
              </w:rPr>
            </w:pPr>
          </w:p>
        </w:tc>
      </w:tr>
      <w:tr w:rsidR="0081715E" w:rsidRPr="0081715E" w14:paraId="5B1A1E1E" w14:textId="77777777" w:rsidTr="00765D86">
        <w:tc>
          <w:tcPr>
            <w:tcW w:w="4353" w:type="dxa"/>
            <w:shd w:val="clear" w:color="auto" w:fill="E9DECF"/>
            <w:vAlign w:val="center"/>
          </w:tcPr>
          <w:p w14:paraId="301E181D" w14:textId="77777777" w:rsidR="00DA571D" w:rsidRDefault="00DA571D" w:rsidP="0081715E">
            <w:pPr>
              <w:spacing w:after="160" w:line="259" w:lineRule="auto"/>
              <w:jc w:val="center"/>
              <w:rPr>
                <w:rFonts w:eastAsia="Times" w:cstheme="minorHAnsi"/>
                <w:b/>
                <w:sz w:val="20"/>
              </w:rPr>
            </w:pPr>
          </w:p>
          <w:p w14:paraId="224F8C74" w14:textId="3356057D" w:rsidR="0081715E" w:rsidRPr="005853A4" w:rsidRDefault="0081715E" w:rsidP="00DA571D">
            <w:pPr>
              <w:spacing w:after="160" w:line="259" w:lineRule="auto"/>
              <w:jc w:val="center"/>
              <w:rPr>
                <w:rFonts w:eastAsia="Times" w:cstheme="minorHAnsi"/>
                <w:b/>
                <w:sz w:val="20"/>
              </w:rPr>
            </w:pPr>
            <w:r w:rsidRPr="005853A4">
              <w:rPr>
                <w:rFonts w:eastAsia="Times" w:cstheme="minorHAnsi"/>
                <w:b/>
                <w:sz w:val="20"/>
              </w:rPr>
              <w:t>Forma de cálculo</w:t>
            </w:r>
          </w:p>
          <w:p w14:paraId="60CC1308" w14:textId="77777777" w:rsidR="0081715E" w:rsidRPr="005853A4" w:rsidRDefault="0081715E" w:rsidP="0081715E">
            <w:pPr>
              <w:spacing w:after="160" w:line="259" w:lineRule="auto"/>
              <w:jc w:val="center"/>
              <w:rPr>
                <w:rFonts w:eastAsia="Times" w:cstheme="minorHAnsi"/>
                <w:sz w:val="20"/>
              </w:rPr>
            </w:pPr>
          </w:p>
        </w:tc>
        <w:tc>
          <w:tcPr>
            <w:tcW w:w="4475" w:type="dxa"/>
          </w:tcPr>
          <w:p w14:paraId="27305364" w14:textId="77777777" w:rsidR="00DA571D" w:rsidRDefault="00DA571D" w:rsidP="0081715E">
            <w:pPr>
              <w:spacing w:after="160" w:line="259" w:lineRule="auto"/>
              <w:jc w:val="both"/>
              <w:rPr>
                <w:rFonts w:eastAsia="Times" w:cstheme="minorHAnsi"/>
                <w:sz w:val="20"/>
              </w:rPr>
            </w:pPr>
          </w:p>
          <w:p w14:paraId="10031265" w14:textId="758FC2C7" w:rsidR="0081715E" w:rsidRPr="005853A4" w:rsidRDefault="0081715E" w:rsidP="0081715E">
            <w:pPr>
              <w:spacing w:after="160" w:line="259" w:lineRule="auto"/>
              <w:jc w:val="both"/>
              <w:rPr>
                <w:rFonts w:eastAsia="Times" w:cstheme="minorHAnsi"/>
                <w:sz w:val="20"/>
              </w:rPr>
            </w:pPr>
            <w:r w:rsidRPr="005853A4">
              <w:rPr>
                <w:rFonts w:eastAsia="Times" w:cstheme="minorHAnsi"/>
                <w:sz w:val="20"/>
              </w:rPr>
              <w:t>Población por sexo (</w:t>
            </w:r>
            <w:r w:rsidRPr="005853A4">
              <w:rPr>
                <w:rFonts w:eastAsia="Times" w:cstheme="minorHAnsi"/>
                <w:iCs/>
                <w:sz w:val="20"/>
              </w:rPr>
              <w:t>mujer</w:t>
            </w:r>
            <w:r w:rsidRPr="005853A4">
              <w:rPr>
                <w:rFonts w:eastAsia="Times" w:cstheme="minorHAnsi"/>
                <w:sz w:val="20"/>
              </w:rPr>
              <w:t xml:space="preserve"> u hombre) de la categoría </w:t>
            </w:r>
            <m:oMath>
              <m:r>
                <w:rPr>
                  <w:rFonts w:ascii="Cambria Math" w:eastAsia="Times" w:hAnsi="Cambria Math" w:cstheme="minorHAnsi"/>
                  <w:sz w:val="20"/>
                </w:rPr>
                <m:t>i</m:t>
              </m:r>
            </m:oMath>
            <w:r w:rsidRPr="005853A4">
              <w:rPr>
                <w:rFonts w:eastAsia="Times" w:cstheme="minorHAnsi"/>
                <w:sz w:val="20"/>
              </w:rPr>
              <w:t xml:space="preserve"> entre en población total de esa categoría por cien.</w:t>
            </w:r>
          </w:p>
          <w:p w14:paraId="60E5632A" w14:textId="77777777" w:rsidR="0081715E" w:rsidRPr="005853A4" w:rsidRDefault="0081715E" w:rsidP="0081715E">
            <w:pPr>
              <w:spacing w:after="160" w:line="259" w:lineRule="auto"/>
              <w:jc w:val="both"/>
              <w:rPr>
                <w:rFonts w:eastAsia="Times" w:cstheme="minorHAnsi"/>
                <w:sz w:val="20"/>
              </w:rPr>
            </w:pPr>
          </w:p>
        </w:tc>
      </w:tr>
      <w:tr w:rsidR="0081715E" w:rsidRPr="0081715E" w14:paraId="39273C8D" w14:textId="77777777" w:rsidTr="00765D86">
        <w:tc>
          <w:tcPr>
            <w:tcW w:w="8828" w:type="dxa"/>
            <w:gridSpan w:val="2"/>
            <w:shd w:val="clear" w:color="auto" w:fill="D4C19C"/>
            <w:vAlign w:val="bottom"/>
          </w:tcPr>
          <w:p w14:paraId="14025944" w14:textId="77777777" w:rsidR="0081715E" w:rsidRPr="005853A4" w:rsidRDefault="0081715E" w:rsidP="0081715E">
            <w:pPr>
              <w:spacing w:after="160" w:line="259" w:lineRule="auto"/>
              <w:jc w:val="center"/>
              <w:rPr>
                <w:rFonts w:eastAsia="Times" w:cstheme="minorHAnsi"/>
                <w:sz w:val="20"/>
              </w:rPr>
            </w:pPr>
            <w:r w:rsidRPr="005853A4">
              <w:rPr>
                <w:rFonts w:eastAsia="Times" w:cstheme="minorHAnsi"/>
                <w:b/>
                <w:sz w:val="20"/>
              </w:rPr>
              <w:t>Algoritmo</w:t>
            </w:r>
          </w:p>
        </w:tc>
      </w:tr>
      <w:tr w:rsidR="0081715E" w:rsidRPr="0081715E" w14:paraId="324D67D6" w14:textId="77777777" w:rsidTr="00765D86">
        <w:tc>
          <w:tcPr>
            <w:tcW w:w="4353" w:type="dxa"/>
            <w:vAlign w:val="center"/>
          </w:tcPr>
          <w:p w14:paraId="314AC590" w14:textId="77777777" w:rsidR="0081715E" w:rsidRPr="005853A4" w:rsidRDefault="0081715E" w:rsidP="0081715E">
            <w:pPr>
              <w:spacing w:after="160" w:line="259" w:lineRule="auto"/>
              <w:jc w:val="center"/>
              <w:rPr>
                <w:rFonts w:eastAsia="Times" w:cstheme="minorHAnsi"/>
                <w:sz w:val="20"/>
              </w:rPr>
            </w:pPr>
            <m:oMathPara>
              <m:oMathParaPr>
                <m:jc m:val="center"/>
              </m:oMathParaPr>
              <m:oMath>
                <m:r>
                  <w:rPr>
                    <w:rFonts w:ascii="Cambria Math" w:eastAsia="Times" w:hAnsi="Cambria Math" w:cstheme="minorHAnsi"/>
                    <w:sz w:val="20"/>
                  </w:rPr>
                  <m:t>ID=</m:t>
                </m:r>
                <m:f>
                  <m:fPr>
                    <m:ctrlPr>
                      <w:rPr>
                        <w:rFonts w:ascii="Cambria Math" w:eastAsia="Times" w:hAnsi="Cambria Math" w:cstheme="minorHAnsi"/>
                        <w:i/>
                        <w:sz w:val="20"/>
                      </w:rPr>
                    </m:ctrlPr>
                  </m:fPr>
                  <m:num>
                    <m:sSub>
                      <m:sSubPr>
                        <m:ctrlPr>
                          <w:rPr>
                            <w:rFonts w:ascii="Cambria Math" w:eastAsia="Times" w:hAnsi="Cambria Math" w:cstheme="minorHAnsi"/>
                            <w:i/>
                            <w:sz w:val="20"/>
                          </w:rPr>
                        </m:ctrlPr>
                      </m:sSubPr>
                      <m:e>
                        <m:r>
                          <w:rPr>
                            <w:rFonts w:ascii="Cambria Math" w:eastAsia="Times" w:hAnsi="Cambria Math" w:cstheme="minorHAnsi"/>
                            <w:sz w:val="20"/>
                          </w:rPr>
                          <m:t>Pmas</m:t>
                        </m:r>
                      </m:e>
                      <m:sub>
                        <m:r>
                          <w:rPr>
                            <w:rFonts w:ascii="Cambria Math" w:eastAsia="Times" w:hAnsi="Cambria Math" w:cstheme="minorHAnsi"/>
                            <w:sz w:val="20"/>
                          </w:rPr>
                          <m:t>i</m:t>
                        </m:r>
                      </m:sub>
                    </m:sSub>
                    <m:r>
                      <w:rPr>
                        <w:rFonts w:ascii="Cambria Math" w:eastAsia="Times" w:hAnsi="Cambria Math" w:cstheme="minorHAnsi"/>
                        <w:sz w:val="20"/>
                      </w:rPr>
                      <m:t xml:space="preserve">, </m:t>
                    </m:r>
                    <m:sSub>
                      <m:sSubPr>
                        <m:ctrlPr>
                          <w:rPr>
                            <w:rFonts w:ascii="Cambria Math" w:eastAsia="Times" w:hAnsi="Cambria Math" w:cstheme="minorHAnsi"/>
                            <w:i/>
                            <w:sz w:val="20"/>
                          </w:rPr>
                        </m:ctrlPr>
                      </m:sSubPr>
                      <m:e>
                        <m:r>
                          <w:rPr>
                            <w:rFonts w:ascii="Cambria Math" w:eastAsia="Times" w:hAnsi="Cambria Math" w:cstheme="minorHAnsi"/>
                            <w:sz w:val="20"/>
                          </w:rPr>
                          <m:t>Pfem</m:t>
                        </m:r>
                      </m:e>
                      <m:sub>
                        <m:r>
                          <w:rPr>
                            <w:rFonts w:ascii="Cambria Math" w:eastAsia="Times" w:hAnsi="Cambria Math" w:cstheme="minorHAnsi"/>
                            <w:sz w:val="20"/>
                          </w:rPr>
                          <m:t>i</m:t>
                        </m:r>
                      </m:sub>
                    </m:sSub>
                  </m:num>
                  <m:den>
                    <m:sSub>
                      <m:sSubPr>
                        <m:ctrlPr>
                          <w:rPr>
                            <w:rFonts w:ascii="Cambria Math" w:eastAsia="Times" w:hAnsi="Cambria Math" w:cstheme="minorHAnsi"/>
                            <w:i/>
                            <w:sz w:val="20"/>
                          </w:rPr>
                        </m:ctrlPr>
                      </m:sSubPr>
                      <m:e>
                        <m:r>
                          <w:rPr>
                            <w:rFonts w:ascii="Cambria Math" w:eastAsia="Times" w:hAnsi="Cambria Math" w:cstheme="minorHAnsi"/>
                            <w:sz w:val="20"/>
                          </w:rPr>
                          <m:t>PTotal</m:t>
                        </m:r>
                      </m:e>
                      <m:sub>
                        <m:r>
                          <w:rPr>
                            <w:rFonts w:ascii="Cambria Math" w:eastAsia="Times" w:hAnsi="Cambria Math" w:cstheme="minorHAnsi"/>
                            <w:sz w:val="20"/>
                          </w:rPr>
                          <m:t>i</m:t>
                        </m:r>
                      </m:sub>
                    </m:sSub>
                  </m:den>
                </m:f>
                <m:r>
                  <w:rPr>
                    <w:rFonts w:ascii="Cambria Math" w:eastAsia="Times" w:hAnsi="Cambria Math" w:cstheme="minorHAnsi"/>
                    <w:sz w:val="20"/>
                  </w:rPr>
                  <m:t>*100</m:t>
                </m:r>
              </m:oMath>
            </m:oMathPara>
          </w:p>
          <w:p w14:paraId="1C8A0513" w14:textId="77777777" w:rsidR="0081715E" w:rsidRPr="005853A4" w:rsidRDefault="0081715E" w:rsidP="0081715E">
            <w:pPr>
              <w:spacing w:after="160" w:line="259" w:lineRule="auto"/>
              <w:jc w:val="center"/>
              <w:rPr>
                <w:rFonts w:eastAsia="Times" w:cstheme="minorHAnsi"/>
                <w:sz w:val="20"/>
              </w:rPr>
            </w:pPr>
          </w:p>
        </w:tc>
        <w:tc>
          <w:tcPr>
            <w:tcW w:w="4475" w:type="dxa"/>
          </w:tcPr>
          <w:p w14:paraId="75F1629F" w14:textId="77777777" w:rsidR="0081715E" w:rsidRPr="005853A4" w:rsidRDefault="0081715E" w:rsidP="0081715E">
            <w:pPr>
              <w:spacing w:after="160" w:line="259" w:lineRule="auto"/>
              <w:ind w:firstLine="708"/>
              <w:jc w:val="both"/>
              <w:rPr>
                <w:rFonts w:eastAsia="Times" w:cstheme="minorHAnsi"/>
                <w:b/>
                <w:sz w:val="20"/>
              </w:rPr>
            </w:pPr>
          </w:p>
          <w:tbl>
            <w:tblPr>
              <w:tblStyle w:val="Tablaconcuadrcula2"/>
              <w:tblW w:w="42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3318"/>
            </w:tblGrid>
            <w:tr w:rsidR="0081715E" w:rsidRPr="005853A4" w14:paraId="1EA8C4B1" w14:textId="77777777" w:rsidTr="00765D86">
              <w:trPr>
                <w:jc w:val="center"/>
              </w:trPr>
              <w:tc>
                <w:tcPr>
                  <w:tcW w:w="941" w:type="dxa"/>
                  <w:shd w:val="clear" w:color="auto" w:fill="auto"/>
                </w:tcPr>
                <w:p w14:paraId="48615ADB" w14:textId="77777777" w:rsidR="0081715E" w:rsidRPr="005853A4" w:rsidRDefault="0081715E" w:rsidP="0081715E">
                  <w:pPr>
                    <w:spacing w:after="160" w:line="259" w:lineRule="auto"/>
                    <w:jc w:val="both"/>
                    <w:rPr>
                      <w:rFonts w:eastAsia="Times" w:cstheme="minorHAnsi"/>
                      <w:b/>
                      <w:sz w:val="20"/>
                    </w:rPr>
                  </w:pPr>
                  <m:oMathPara>
                    <m:oMath>
                      <m:r>
                        <w:rPr>
                          <w:rFonts w:ascii="Cambria Math" w:eastAsia="Times" w:hAnsi="Cambria Math" w:cstheme="minorHAnsi"/>
                          <w:sz w:val="20"/>
                        </w:rPr>
                        <m:t>D</m:t>
                      </m:r>
                    </m:oMath>
                  </m:oMathPara>
                </w:p>
              </w:tc>
              <w:tc>
                <w:tcPr>
                  <w:tcW w:w="3318" w:type="dxa"/>
                  <w:shd w:val="clear" w:color="auto" w:fill="auto"/>
                </w:tcPr>
                <w:p w14:paraId="59E76F61" w14:textId="77777777" w:rsidR="0081715E" w:rsidRPr="005853A4" w:rsidRDefault="0081715E" w:rsidP="0081715E">
                  <w:pPr>
                    <w:spacing w:after="160" w:line="259" w:lineRule="auto"/>
                    <w:jc w:val="both"/>
                    <w:rPr>
                      <w:rFonts w:eastAsia="Times" w:cstheme="minorHAnsi"/>
                      <w:i/>
                      <w:sz w:val="20"/>
                    </w:rPr>
                  </w:pPr>
                  <w:r w:rsidRPr="005853A4">
                    <w:rPr>
                      <w:rFonts w:eastAsia="Times" w:cstheme="minorHAnsi"/>
                      <w:i/>
                      <w:sz w:val="20"/>
                    </w:rPr>
                    <w:t>Distribución porcentual</w:t>
                  </w:r>
                </w:p>
              </w:tc>
            </w:tr>
            <w:tr w:rsidR="0081715E" w:rsidRPr="005853A4" w14:paraId="43558188" w14:textId="77777777" w:rsidTr="00765D86">
              <w:trPr>
                <w:jc w:val="center"/>
              </w:trPr>
              <w:tc>
                <w:tcPr>
                  <w:tcW w:w="941" w:type="dxa"/>
                </w:tcPr>
                <w:p w14:paraId="4B8E75B8" w14:textId="77777777" w:rsidR="0081715E" w:rsidRPr="005853A4" w:rsidRDefault="003D7E5C" w:rsidP="0081715E">
                  <w:pPr>
                    <w:spacing w:after="160" w:line="259" w:lineRule="auto"/>
                    <w:jc w:val="both"/>
                    <w:rPr>
                      <w:rFonts w:eastAsia="Times" w:cstheme="minorHAnsi"/>
                      <w:b/>
                      <w:sz w:val="20"/>
                    </w:rPr>
                  </w:pPr>
                  <m:oMathPara>
                    <m:oMath>
                      <m:sSub>
                        <m:sSubPr>
                          <m:ctrlPr>
                            <w:rPr>
                              <w:rFonts w:ascii="Cambria Math" w:eastAsia="Times" w:hAnsi="Cambria Math" w:cstheme="minorHAnsi"/>
                              <w:i/>
                              <w:sz w:val="20"/>
                              <w:lang w:val="es-ES_tradnl" w:eastAsia="es-ES"/>
                            </w:rPr>
                          </m:ctrlPr>
                        </m:sSubPr>
                        <m:e>
                          <m:r>
                            <w:rPr>
                              <w:rFonts w:ascii="Cambria Math" w:eastAsia="Times" w:hAnsi="Cambria Math" w:cstheme="minorHAnsi"/>
                              <w:sz w:val="20"/>
                            </w:rPr>
                            <m:t>Pmas</m:t>
                          </m:r>
                        </m:e>
                        <m:sub>
                          <m:r>
                            <w:rPr>
                              <w:rFonts w:ascii="Cambria Math" w:eastAsia="Times" w:hAnsi="Cambria Math" w:cstheme="minorHAnsi"/>
                              <w:sz w:val="20"/>
                            </w:rPr>
                            <m:t>i</m:t>
                          </m:r>
                        </m:sub>
                      </m:sSub>
                    </m:oMath>
                  </m:oMathPara>
                </w:p>
              </w:tc>
              <w:tc>
                <w:tcPr>
                  <w:tcW w:w="3318" w:type="dxa"/>
                </w:tcPr>
                <w:p w14:paraId="3346EF42" w14:textId="77777777" w:rsidR="0081715E" w:rsidRPr="005853A4" w:rsidRDefault="0081715E" w:rsidP="0081715E">
                  <w:pPr>
                    <w:shd w:val="clear" w:color="000000" w:fill="FFFFFF"/>
                    <w:spacing w:before="100" w:beforeAutospacing="1" w:after="100" w:afterAutospacing="1" w:line="259" w:lineRule="auto"/>
                    <w:jc w:val="both"/>
                    <w:textAlignment w:val="center"/>
                    <w:rPr>
                      <w:rFonts w:eastAsia="Times" w:cstheme="minorHAnsi"/>
                      <w:i/>
                      <w:sz w:val="20"/>
                    </w:rPr>
                  </w:pPr>
                  <w:r w:rsidRPr="005853A4">
                    <w:rPr>
                      <w:rFonts w:eastAsia="Times" w:cstheme="minorHAnsi"/>
                      <w:i/>
                      <w:sz w:val="20"/>
                    </w:rPr>
                    <w:t xml:space="preserve">Población masculina de la categoría </w:t>
                  </w:r>
                  <m:oMath>
                    <m:r>
                      <w:rPr>
                        <w:rFonts w:ascii="Cambria Math" w:eastAsia="Times" w:hAnsi="Cambria Math" w:cstheme="minorHAnsi"/>
                        <w:sz w:val="20"/>
                      </w:rPr>
                      <m:t>i</m:t>
                    </m:r>
                  </m:oMath>
                </w:p>
              </w:tc>
            </w:tr>
            <w:tr w:rsidR="0081715E" w:rsidRPr="005853A4" w14:paraId="076F6E52" w14:textId="77777777" w:rsidTr="00765D86">
              <w:trPr>
                <w:jc w:val="center"/>
              </w:trPr>
              <w:tc>
                <w:tcPr>
                  <w:tcW w:w="941" w:type="dxa"/>
                </w:tcPr>
                <w:p w14:paraId="42570DFB" w14:textId="77777777" w:rsidR="0081715E" w:rsidRPr="005853A4" w:rsidRDefault="003D7E5C" w:rsidP="0081715E">
                  <w:pPr>
                    <w:spacing w:after="160" w:line="259" w:lineRule="auto"/>
                    <w:jc w:val="both"/>
                    <w:rPr>
                      <w:rFonts w:eastAsia="Times" w:cstheme="minorHAnsi"/>
                      <w:sz w:val="20"/>
                    </w:rPr>
                  </w:pPr>
                  <m:oMathPara>
                    <m:oMath>
                      <m:sSub>
                        <m:sSubPr>
                          <m:ctrlPr>
                            <w:rPr>
                              <w:rFonts w:ascii="Cambria Math" w:eastAsia="Times" w:hAnsi="Cambria Math" w:cstheme="minorHAnsi"/>
                              <w:i/>
                              <w:sz w:val="20"/>
                              <w:lang w:val="es-ES_tradnl" w:eastAsia="es-ES"/>
                            </w:rPr>
                          </m:ctrlPr>
                        </m:sSubPr>
                        <m:e>
                          <m:r>
                            <w:rPr>
                              <w:rFonts w:ascii="Cambria Math" w:eastAsia="Times" w:hAnsi="Cambria Math" w:cstheme="minorHAnsi"/>
                              <w:sz w:val="20"/>
                            </w:rPr>
                            <m:t>Pfem</m:t>
                          </m:r>
                        </m:e>
                        <m:sub>
                          <m:r>
                            <w:rPr>
                              <w:rFonts w:ascii="Cambria Math" w:eastAsia="Times" w:hAnsi="Cambria Math" w:cstheme="minorHAnsi"/>
                              <w:sz w:val="20"/>
                            </w:rPr>
                            <m:t>i</m:t>
                          </m:r>
                        </m:sub>
                      </m:sSub>
                    </m:oMath>
                  </m:oMathPara>
                </w:p>
              </w:tc>
              <w:tc>
                <w:tcPr>
                  <w:tcW w:w="3318" w:type="dxa"/>
                </w:tcPr>
                <w:p w14:paraId="20C02C47" w14:textId="77777777" w:rsidR="0081715E" w:rsidRPr="005853A4" w:rsidRDefault="0081715E" w:rsidP="0081715E">
                  <w:pPr>
                    <w:spacing w:after="160" w:line="259" w:lineRule="auto"/>
                    <w:jc w:val="both"/>
                    <w:rPr>
                      <w:rFonts w:eastAsia="Times" w:cstheme="minorHAnsi"/>
                      <w:i/>
                      <w:sz w:val="20"/>
                    </w:rPr>
                  </w:pPr>
                  <w:r w:rsidRPr="005853A4">
                    <w:rPr>
                      <w:rFonts w:eastAsia="Times" w:cstheme="minorHAnsi"/>
                      <w:i/>
                      <w:sz w:val="20"/>
                    </w:rPr>
                    <w:t xml:space="preserve">Población femenina de la categoría </w:t>
                  </w:r>
                  <m:oMath>
                    <m:r>
                      <w:rPr>
                        <w:rFonts w:ascii="Cambria Math" w:eastAsia="Times" w:hAnsi="Cambria Math" w:cstheme="minorHAnsi"/>
                        <w:sz w:val="20"/>
                      </w:rPr>
                      <m:t>i</m:t>
                    </m:r>
                  </m:oMath>
                </w:p>
              </w:tc>
            </w:tr>
            <w:tr w:rsidR="0081715E" w:rsidRPr="005853A4" w14:paraId="78E3DD25" w14:textId="77777777" w:rsidTr="00765D86">
              <w:trPr>
                <w:jc w:val="center"/>
              </w:trPr>
              <w:tc>
                <w:tcPr>
                  <w:tcW w:w="941" w:type="dxa"/>
                </w:tcPr>
                <w:p w14:paraId="58E8010D" w14:textId="77777777" w:rsidR="0081715E" w:rsidRPr="005853A4" w:rsidRDefault="003D7E5C" w:rsidP="0081715E">
                  <w:pPr>
                    <w:spacing w:after="160" w:line="259" w:lineRule="auto"/>
                    <w:jc w:val="both"/>
                    <w:rPr>
                      <w:rFonts w:eastAsia="Times" w:cstheme="minorHAnsi"/>
                      <w:b/>
                      <w:sz w:val="20"/>
                    </w:rPr>
                  </w:pPr>
                  <m:oMathPara>
                    <m:oMath>
                      <m:sSub>
                        <m:sSubPr>
                          <m:ctrlPr>
                            <w:rPr>
                              <w:rFonts w:ascii="Cambria Math" w:eastAsia="Times" w:hAnsi="Cambria Math" w:cstheme="minorHAnsi"/>
                              <w:i/>
                              <w:sz w:val="20"/>
                              <w:lang w:val="es-ES_tradnl" w:eastAsia="es-ES"/>
                            </w:rPr>
                          </m:ctrlPr>
                        </m:sSubPr>
                        <m:e>
                          <m:r>
                            <w:rPr>
                              <w:rFonts w:ascii="Cambria Math" w:eastAsia="Times" w:hAnsi="Cambria Math" w:cstheme="minorHAnsi"/>
                              <w:sz w:val="20"/>
                            </w:rPr>
                            <m:t>PTotal</m:t>
                          </m:r>
                        </m:e>
                        <m:sub>
                          <m:r>
                            <w:rPr>
                              <w:rFonts w:ascii="Cambria Math" w:eastAsia="Times" w:hAnsi="Cambria Math" w:cstheme="minorHAnsi"/>
                              <w:sz w:val="20"/>
                            </w:rPr>
                            <m:t>i</m:t>
                          </m:r>
                        </m:sub>
                      </m:sSub>
                    </m:oMath>
                  </m:oMathPara>
                </w:p>
              </w:tc>
              <w:tc>
                <w:tcPr>
                  <w:tcW w:w="3318" w:type="dxa"/>
                </w:tcPr>
                <w:p w14:paraId="577D3194" w14:textId="77777777" w:rsidR="0081715E" w:rsidRPr="005853A4" w:rsidRDefault="0081715E" w:rsidP="0081715E">
                  <w:pPr>
                    <w:shd w:val="clear" w:color="000000" w:fill="FFFFFF"/>
                    <w:spacing w:before="100" w:beforeAutospacing="1" w:after="100" w:afterAutospacing="1" w:line="259" w:lineRule="auto"/>
                    <w:jc w:val="both"/>
                    <w:textAlignment w:val="center"/>
                    <w:rPr>
                      <w:rFonts w:eastAsia="Times" w:cstheme="minorHAnsi"/>
                      <w:b/>
                      <w:i/>
                      <w:sz w:val="20"/>
                    </w:rPr>
                  </w:pPr>
                  <w:r w:rsidRPr="005853A4">
                    <w:rPr>
                      <w:rFonts w:eastAsia="Times" w:cstheme="minorHAnsi"/>
                      <w:i/>
                      <w:sz w:val="20"/>
                    </w:rPr>
                    <w:t>Población total (masculina y femenina) de la categoría</w:t>
                  </w:r>
                  <w:r w:rsidRPr="005853A4">
                    <w:rPr>
                      <w:rFonts w:eastAsia="Times" w:cstheme="minorHAnsi"/>
                      <w:b/>
                      <w:i/>
                      <w:sz w:val="20"/>
                    </w:rPr>
                    <w:t xml:space="preserve"> </w:t>
                  </w:r>
                  <m:oMath>
                    <m:r>
                      <w:rPr>
                        <w:rFonts w:ascii="Cambria Math" w:eastAsia="Times" w:hAnsi="Cambria Math" w:cstheme="minorHAnsi"/>
                        <w:sz w:val="20"/>
                      </w:rPr>
                      <m:t>i</m:t>
                    </m:r>
                  </m:oMath>
                </w:p>
              </w:tc>
            </w:tr>
            <w:tr w:rsidR="0081715E" w:rsidRPr="005853A4" w14:paraId="287631BF" w14:textId="77777777" w:rsidTr="00765D86">
              <w:trPr>
                <w:jc w:val="center"/>
              </w:trPr>
              <w:tc>
                <w:tcPr>
                  <w:tcW w:w="941" w:type="dxa"/>
                </w:tcPr>
                <w:p w14:paraId="58A7C13C" w14:textId="77777777" w:rsidR="0081715E" w:rsidRPr="005853A4" w:rsidRDefault="0081715E" w:rsidP="0081715E">
                  <w:pPr>
                    <w:spacing w:after="160" w:line="259" w:lineRule="auto"/>
                    <w:jc w:val="both"/>
                    <w:rPr>
                      <w:rFonts w:eastAsia="Times" w:cstheme="minorHAnsi"/>
                      <w:b/>
                      <w:sz w:val="20"/>
                    </w:rPr>
                  </w:pPr>
                </w:p>
              </w:tc>
              <w:tc>
                <w:tcPr>
                  <w:tcW w:w="3318" w:type="dxa"/>
                </w:tcPr>
                <w:p w14:paraId="36AD111C" w14:textId="77777777" w:rsidR="0081715E" w:rsidRPr="005853A4" w:rsidRDefault="0081715E" w:rsidP="0081715E">
                  <w:pPr>
                    <w:spacing w:after="160" w:line="259" w:lineRule="auto"/>
                    <w:jc w:val="both"/>
                    <w:rPr>
                      <w:rFonts w:eastAsia="Times" w:cstheme="minorHAnsi"/>
                      <w:b/>
                      <w:sz w:val="20"/>
                    </w:rPr>
                  </w:pPr>
                </w:p>
              </w:tc>
            </w:tr>
          </w:tbl>
          <w:p w14:paraId="595F264E" w14:textId="77777777" w:rsidR="0081715E" w:rsidRPr="005853A4" w:rsidRDefault="0081715E" w:rsidP="0081715E">
            <w:pPr>
              <w:spacing w:after="160" w:line="259" w:lineRule="auto"/>
              <w:jc w:val="both"/>
              <w:rPr>
                <w:rFonts w:eastAsia="Times" w:cstheme="minorHAnsi"/>
                <w:sz w:val="20"/>
              </w:rPr>
            </w:pPr>
          </w:p>
        </w:tc>
      </w:tr>
    </w:tbl>
    <w:p w14:paraId="5E954CFD" w14:textId="77777777" w:rsidR="0081715E" w:rsidRPr="0081715E" w:rsidRDefault="0081715E" w:rsidP="0081715E">
      <w:pPr>
        <w:spacing w:after="160" w:line="259" w:lineRule="auto"/>
        <w:jc w:val="both"/>
        <w:rPr>
          <w:rFonts w:eastAsia="Times" w:cstheme="minorHAnsi"/>
          <w:sz w:val="22"/>
          <w:szCs w:val="22"/>
        </w:rPr>
      </w:pPr>
    </w:p>
    <w:tbl>
      <w:tblPr>
        <w:tblStyle w:val="Tablaconcuadrcula2"/>
        <w:tblW w:w="0" w:type="auto"/>
        <w:tblLook w:val="04A0" w:firstRow="1" w:lastRow="0" w:firstColumn="1" w:lastColumn="0" w:noHBand="0" w:noVBand="1"/>
      </w:tblPr>
      <w:tblGrid>
        <w:gridCol w:w="4414"/>
        <w:gridCol w:w="4414"/>
      </w:tblGrid>
      <w:tr w:rsidR="0081715E" w:rsidRPr="0081715E" w14:paraId="38F796DC" w14:textId="77777777" w:rsidTr="00765D86">
        <w:tc>
          <w:tcPr>
            <w:tcW w:w="8828" w:type="dxa"/>
            <w:gridSpan w:val="2"/>
            <w:shd w:val="clear" w:color="auto" w:fill="62111E"/>
            <w:vAlign w:val="center"/>
          </w:tcPr>
          <w:p w14:paraId="20B7745B" w14:textId="77777777" w:rsidR="0081715E" w:rsidRPr="005853A4" w:rsidRDefault="0081715E" w:rsidP="0081715E">
            <w:pPr>
              <w:spacing w:after="160" w:line="259" w:lineRule="auto"/>
              <w:jc w:val="center"/>
              <w:rPr>
                <w:rFonts w:eastAsia="Times" w:cstheme="minorHAnsi"/>
                <w:sz w:val="20"/>
              </w:rPr>
            </w:pPr>
            <w:r w:rsidRPr="005853A4">
              <w:rPr>
                <w:rFonts w:eastAsia="Times" w:cstheme="minorHAnsi"/>
                <w:b/>
                <w:sz w:val="20"/>
              </w:rPr>
              <w:t>Índice de Concentración</w:t>
            </w:r>
          </w:p>
        </w:tc>
      </w:tr>
      <w:tr w:rsidR="0081715E" w:rsidRPr="0081715E" w14:paraId="6BCA7906" w14:textId="77777777" w:rsidTr="00765D86">
        <w:trPr>
          <w:trHeight w:val="1966"/>
        </w:trPr>
        <w:tc>
          <w:tcPr>
            <w:tcW w:w="4414" w:type="dxa"/>
            <w:shd w:val="clear" w:color="auto" w:fill="E9DECF"/>
            <w:vAlign w:val="center"/>
          </w:tcPr>
          <w:p w14:paraId="32CA421D" w14:textId="3A9A2A9F" w:rsidR="0081715E" w:rsidRPr="00F8260C" w:rsidRDefault="00F8260C" w:rsidP="00F8260C">
            <w:pPr>
              <w:spacing w:after="160" w:line="259" w:lineRule="auto"/>
              <w:jc w:val="center"/>
              <w:rPr>
                <w:rFonts w:eastAsia="Times" w:cstheme="minorHAnsi"/>
                <w:b/>
                <w:sz w:val="20"/>
              </w:rPr>
            </w:pPr>
            <w:r>
              <w:rPr>
                <w:rFonts w:eastAsia="Times" w:cstheme="minorHAnsi"/>
                <w:b/>
                <w:sz w:val="20"/>
              </w:rPr>
              <w:t>Definición</w:t>
            </w:r>
          </w:p>
        </w:tc>
        <w:tc>
          <w:tcPr>
            <w:tcW w:w="4414" w:type="dxa"/>
          </w:tcPr>
          <w:p w14:paraId="145714ED" w14:textId="22D5FCE4" w:rsidR="0081715E" w:rsidRPr="005853A4" w:rsidRDefault="0081715E" w:rsidP="0081715E">
            <w:pPr>
              <w:spacing w:after="160" w:line="259" w:lineRule="auto"/>
              <w:jc w:val="both"/>
              <w:rPr>
                <w:rFonts w:eastAsia="Times" w:cstheme="minorHAnsi"/>
                <w:sz w:val="20"/>
              </w:rPr>
            </w:pPr>
            <w:r w:rsidRPr="005853A4">
              <w:rPr>
                <w:rFonts w:eastAsia="Times" w:cstheme="minorHAnsi"/>
                <w:sz w:val="20"/>
              </w:rPr>
              <w:t xml:space="preserve">Porcentaje de personas con una característica específica determinada, respecto del total de personas del mismo sexo que conforman el grupo. </w:t>
            </w:r>
          </w:p>
        </w:tc>
      </w:tr>
      <w:tr w:rsidR="0081715E" w:rsidRPr="0081715E" w14:paraId="0DE56D5B" w14:textId="77777777" w:rsidTr="00765D86">
        <w:trPr>
          <w:trHeight w:val="1500"/>
        </w:trPr>
        <w:tc>
          <w:tcPr>
            <w:tcW w:w="4414" w:type="dxa"/>
            <w:shd w:val="clear" w:color="auto" w:fill="E9DECF"/>
            <w:vAlign w:val="center"/>
          </w:tcPr>
          <w:p w14:paraId="6E7F6ECC" w14:textId="77777777" w:rsidR="00342552" w:rsidRDefault="00342552" w:rsidP="0081715E">
            <w:pPr>
              <w:spacing w:after="160" w:line="259" w:lineRule="auto"/>
              <w:jc w:val="center"/>
              <w:rPr>
                <w:rFonts w:eastAsia="Times" w:cstheme="minorHAnsi"/>
                <w:b/>
                <w:sz w:val="20"/>
              </w:rPr>
            </w:pPr>
          </w:p>
          <w:p w14:paraId="5191CC78" w14:textId="580A8B90" w:rsidR="0081715E" w:rsidRPr="005853A4" w:rsidRDefault="0081715E" w:rsidP="00342552">
            <w:pPr>
              <w:spacing w:after="160" w:line="259" w:lineRule="auto"/>
              <w:jc w:val="center"/>
              <w:rPr>
                <w:rFonts w:eastAsia="Times" w:cstheme="minorHAnsi"/>
                <w:b/>
                <w:sz w:val="20"/>
              </w:rPr>
            </w:pPr>
            <w:r w:rsidRPr="005853A4">
              <w:rPr>
                <w:rFonts w:eastAsia="Times" w:cstheme="minorHAnsi"/>
                <w:b/>
                <w:sz w:val="20"/>
              </w:rPr>
              <w:t>Forma de cálculo</w:t>
            </w:r>
          </w:p>
          <w:p w14:paraId="615E0A02" w14:textId="77777777" w:rsidR="0081715E" w:rsidRPr="005853A4" w:rsidRDefault="0081715E" w:rsidP="0081715E">
            <w:pPr>
              <w:spacing w:after="160" w:line="259" w:lineRule="auto"/>
              <w:jc w:val="center"/>
              <w:rPr>
                <w:rFonts w:eastAsia="Times" w:cstheme="minorHAnsi"/>
                <w:sz w:val="20"/>
              </w:rPr>
            </w:pPr>
          </w:p>
        </w:tc>
        <w:tc>
          <w:tcPr>
            <w:tcW w:w="4414" w:type="dxa"/>
          </w:tcPr>
          <w:p w14:paraId="6FB2D693" w14:textId="375866C7" w:rsidR="0081715E" w:rsidRPr="005853A4" w:rsidRDefault="0081715E" w:rsidP="0081715E">
            <w:pPr>
              <w:spacing w:after="160" w:line="259" w:lineRule="auto"/>
              <w:jc w:val="both"/>
              <w:rPr>
                <w:rFonts w:eastAsia="Times" w:cstheme="minorHAnsi"/>
                <w:sz w:val="20"/>
              </w:rPr>
            </w:pPr>
            <w:r w:rsidRPr="005853A4">
              <w:rPr>
                <w:rFonts w:eastAsia="Times" w:cstheme="minorHAnsi"/>
                <w:sz w:val="20"/>
              </w:rPr>
              <w:t>Población de un sexo (</w:t>
            </w:r>
            <w:r w:rsidRPr="005853A4">
              <w:rPr>
                <w:rFonts w:eastAsia="Times" w:cstheme="minorHAnsi"/>
                <w:iCs/>
                <w:sz w:val="20"/>
              </w:rPr>
              <w:t>mujer</w:t>
            </w:r>
            <w:r w:rsidRPr="005853A4">
              <w:rPr>
                <w:rFonts w:eastAsia="Times" w:cstheme="minorHAnsi"/>
                <w:sz w:val="20"/>
              </w:rPr>
              <w:t xml:space="preserve"> u hombre) de la categoría </w:t>
            </w:r>
            <m:oMath>
              <m:r>
                <w:rPr>
                  <w:rFonts w:ascii="Cambria Math" w:eastAsia="Times" w:hAnsi="Cambria Math" w:cstheme="minorHAnsi"/>
                  <w:sz w:val="20"/>
                </w:rPr>
                <m:t>j</m:t>
              </m:r>
            </m:oMath>
            <w:r w:rsidRPr="005853A4">
              <w:rPr>
                <w:rFonts w:eastAsia="Times" w:cstheme="minorHAnsi"/>
                <w:sz w:val="20"/>
              </w:rPr>
              <w:t xml:space="preserve"> entre la población total </w:t>
            </w:r>
            <w:r w:rsidRPr="005853A4">
              <w:rPr>
                <w:rFonts w:eastAsia="Times" w:cstheme="minorHAnsi"/>
                <w:iCs/>
                <w:sz w:val="20"/>
              </w:rPr>
              <w:t xml:space="preserve"> </w:t>
            </w:r>
            <w:r w:rsidRPr="005853A4">
              <w:rPr>
                <w:rFonts w:eastAsia="Times" w:cstheme="minorHAnsi"/>
                <w:sz w:val="20"/>
              </w:rPr>
              <w:t xml:space="preserve"> del mismo sexo.</w:t>
            </w:r>
          </w:p>
          <w:p w14:paraId="3ADEBC2A" w14:textId="77777777" w:rsidR="0081715E" w:rsidRPr="005853A4" w:rsidRDefault="0081715E" w:rsidP="0081715E">
            <w:pPr>
              <w:spacing w:after="160" w:line="259" w:lineRule="auto"/>
              <w:jc w:val="both"/>
              <w:rPr>
                <w:rFonts w:eastAsia="Times" w:cstheme="minorHAnsi"/>
                <w:sz w:val="20"/>
              </w:rPr>
            </w:pPr>
          </w:p>
        </w:tc>
      </w:tr>
      <w:tr w:rsidR="0081715E" w:rsidRPr="0081715E" w14:paraId="78601FF7" w14:textId="77777777" w:rsidTr="00765D86">
        <w:tc>
          <w:tcPr>
            <w:tcW w:w="8828" w:type="dxa"/>
            <w:gridSpan w:val="2"/>
            <w:shd w:val="clear" w:color="auto" w:fill="D4C19C"/>
            <w:vAlign w:val="center"/>
          </w:tcPr>
          <w:p w14:paraId="35A0E439" w14:textId="77777777" w:rsidR="0081715E" w:rsidRPr="005853A4" w:rsidRDefault="0081715E" w:rsidP="0081715E">
            <w:pPr>
              <w:spacing w:after="160" w:line="259" w:lineRule="auto"/>
              <w:jc w:val="center"/>
              <w:rPr>
                <w:rFonts w:eastAsia="Times" w:cstheme="minorHAnsi"/>
                <w:sz w:val="20"/>
              </w:rPr>
            </w:pPr>
            <w:r w:rsidRPr="005853A4">
              <w:rPr>
                <w:rFonts w:eastAsia="Times" w:cstheme="minorHAnsi"/>
                <w:b/>
                <w:sz w:val="20"/>
              </w:rPr>
              <w:t>Algoritmo</w:t>
            </w:r>
          </w:p>
        </w:tc>
      </w:tr>
      <w:tr w:rsidR="0081715E" w:rsidRPr="0081715E" w14:paraId="030E68EB" w14:textId="77777777" w:rsidTr="00765D86">
        <w:tc>
          <w:tcPr>
            <w:tcW w:w="4414" w:type="dxa"/>
            <w:vAlign w:val="center"/>
          </w:tcPr>
          <w:p w14:paraId="1AB74EF4" w14:textId="77777777" w:rsidR="0081715E" w:rsidRPr="0081715E" w:rsidRDefault="0081715E" w:rsidP="0081715E">
            <w:pPr>
              <w:spacing w:after="160" w:line="259" w:lineRule="auto"/>
              <w:jc w:val="center"/>
              <w:rPr>
                <w:rFonts w:eastAsia="Times" w:cstheme="minorHAnsi"/>
              </w:rPr>
            </w:pPr>
            <m:oMathPara>
              <m:oMathParaPr>
                <m:jc m:val="center"/>
              </m:oMathParaPr>
              <m:oMath>
                <m:r>
                  <w:rPr>
                    <w:rFonts w:ascii="Cambria Math" w:eastAsia="Times" w:hAnsi="Cambria Math" w:cstheme="minorHAnsi"/>
                  </w:rPr>
                  <m:t>IC=</m:t>
                </m:r>
                <m:f>
                  <m:fPr>
                    <m:ctrlPr>
                      <w:rPr>
                        <w:rFonts w:ascii="Cambria Math" w:eastAsia="Times" w:hAnsi="Cambria Math" w:cstheme="minorHAnsi"/>
                        <w:i/>
                      </w:rPr>
                    </m:ctrlPr>
                  </m:fPr>
                  <m:num>
                    <m:sSub>
                      <m:sSubPr>
                        <m:ctrlPr>
                          <w:rPr>
                            <w:rFonts w:ascii="Cambria Math" w:eastAsia="Times" w:hAnsi="Cambria Math" w:cstheme="minorHAnsi"/>
                            <w:i/>
                          </w:rPr>
                        </m:ctrlPr>
                      </m:sSubPr>
                      <m:e>
                        <m:r>
                          <w:rPr>
                            <w:rFonts w:ascii="Cambria Math" w:eastAsia="Times" w:hAnsi="Cambria Math" w:cstheme="minorHAnsi"/>
                          </w:rPr>
                          <m:t>Pmas</m:t>
                        </m:r>
                      </m:e>
                      <m:sub>
                        <m:r>
                          <w:rPr>
                            <w:rFonts w:ascii="Cambria Math" w:eastAsia="Times" w:hAnsi="Cambria Math" w:cstheme="minorHAnsi"/>
                          </w:rPr>
                          <m:t>j</m:t>
                        </m:r>
                      </m:sub>
                    </m:sSub>
                    <m:r>
                      <w:rPr>
                        <w:rFonts w:ascii="Cambria Math" w:eastAsia="Times" w:hAnsi="Cambria Math" w:cstheme="minorHAnsi"/>
                      </w:rPr>
                      <m:t xml:space="preserve">, </m:t>
                    </m:r>
                    <m:sSub>
                      <m:sSubPr>
                        <m:ctrlPr>
                          <w:rPr>
                            <w:rFonts w:ascii="Cambria Math" w:eastAsia="Times" w:hAnsi="Cambria Math" w:cstheme="minorHAnsi"/>
                            <w:i/>
                          </w:rPr>
                        </m:ctrlPr>
                      </m:sSubPr>
                      <m:e>
                        <m:r>
                          <w:rPr>
                            <w:rFonts w:ascii="Cambria Math" w:eastAsia="Times" w:hAnsi="Cambria Math" w:cstheme="minorHAnsi"/>
                          </w:rPr>
                          <m:t>Pfem</m:t>
                        </m:r>
                      </m:e>
                      <m:sub>
                        <m:r>
                          <w:rPr>
                            <w:rFonts w:ascii="Cambria Math" w:eastAsia="Times" w:hAnsi="Cambria Math" w:cstheme="minorHAnsi"/>
                          </w:rPr>
                          <m:t>j</m:t>
                        </m:r>
                      </m:sub>
                    </m:sSub>
                  </m:num>
                  <m:den>
                    <m:r>
                      <w:rPr>
                        <w:rFonts w:ascii="Cambria Math" w:eastAsia="Times" w:hAnsi="Cambria Math" w:cstheme="minorHAnsi"/>
                      </w:rPr>
                      <m:t>TPmas, TPfem</m:t>
                    </m:r>
                  </m:den>
                </m:f>
                <m:r>
                  <w:rPr>
                    <w:rFonts w:ascii="Cambria Math" w:eastAsia="Times" w:hAnsi="Cambria Math" w:cstheme="minorHAnsi"/>
                  </w:rPr>
                  <m:t>*100</m:t>
                </m:r>
              </m:oMath>
            </m:oMathPara>
          </w:p>
          <w:p w14:paraId="055CA2D0" w14:textId="77777777" w:rsidR="0081715E" w:rsidRPr="0081715E" w:rsidRDefault="0081715E" w:rsidP="0081715E">
            <w:pPr>
              <w:spacing w:after="160" w:line="259" w:lineRule="auto"/>
              <w:jc w:val="center"/>
              <w:rPr>
                <w:rFonts w:eastAsia="Times" w:cstheme="minorHAnsi"/>
              </w:rPr>
            </w:pPr>
          </w:p>
        </w:tc>
        <w:tc>
          <w:tcPr>
            <w:tcW w:w="4414" w:type="dxa"/>
          </w:tcPr>
          <w:p w14:paraId="4DDEB391" w14:textId="77777777" w:rsidR="0081715E" w:rsidRPr="005853A4" w:rsidRDefault="0081715E" w:rsidP="0081715E">
            <w:pPr>
              <w:spacing w:after="160" w:line="259" w:lineRule="auto"/>
              <w:ind w:firstLine="708"/>
              <w:jc w:val="both"/>
              <w:rPr>
                <w:rFonts w:eastAsia="Times" w:cstheme="minorHAnsi"/>
                <w:b/>
                <w:sz w:val="20"/>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2805"/>
            </w:tblGrid>
            <w:tr w:rsidR="0081715E" w:rsidRPr="005853A4" w14:paraId="6691C9FE" w14:textId="77777777" w:rsidTr="00765D86">
              <w:trPr>
                <w:jc w:val="center"/>
              </w:trPr>
              <w:tc>
                <w:tcPr>
                  <w:tcW w:w="2094" w:type="dxa"/>
                </w:tcPr>
                <w:p w14:paraId="739BAFBE" w14:textId="77777777" w:rsidR="0081715E" w:rsidRPr="005853A4" w:rsidRDefault="0081715E" w:rsidP="0081715E">
                  <w:pPr>
                    <w:spacing w:after="160" w:line="259" w:lineRule="auto"/>
                    <w:jc w:val="both"/>
                    <w:rPr>
                      <w:rFonts w:eastAsia="Times" w:cstheme="minorHAnsi"/>
                      <w:b/>
                      <w:sz w:val="20"/>
                    </w:rPr>
                  </w:pPr>
                  <m:oMathPara>
                    <m:oMath>
                      <m:r>
                        <w:rPr>
                          <w:rFonts w:ascii="Cambria Math" w:eastAsia="Times" w:hAnsi="Cambria Math" w:cstheme="minorHAnsi"/>
                          <w:sz w:val="20"/>
                        </w:rPr>
                        <m:t>IC</m:t>
                      </m:r>
                    </m:oMath>
                  </m:oMathPara>
                </w:p>
              </w:tc>
              <w:tc>
                <w:tcPr>
                  <w:tcW w:w="4609" w:type="dxa"/>
                </w:tcPr>
                <w:p w14:paraId="36B205B5" w14:textId="77777777" w:rsidR="0081715E" w:rsidRPr="005853A4" w:rsidRDefault="0081715E" w:rsidP="0081715E">
                  <w:pPr>
                    <w:spacing w:after="160" w:line="259" w:lineRule="auto"/>
                    <w:jc w:val="both"/>
                    <w:rPr>
                      <w:rFonts w:eastAsia="Times" w:cstheme="minorHAnsi"/>
                      <w:i/>
                      <w:sz w:val="20"/>
                    </w:rPr>
                  </w:pPr>
                  <w:r w:rsidRPr="005853A4">
                    <w:rPr>
                      <w:rFonts w:eastAsia="Times" w:cstheme="minorHAnsi"/>
                      <w:i/>
                      <w:sz w:val="20"/>
                    </w:rPr>
                    <w:t>Índice de Concentración por sexo</w:t>
                  </w:r>
                </w:p>
              </w:tc>
            </w:tr>
            <w:tr w:rsidR="0081715E" w:rsidRPr="005853A4" w14:paraId="3E326EF3" w14:textId="77777777" w:rsidTr="00765D86">
              <w:trPr>
                <w:jc w:val="center"/>
              </w:trPr>
              <w:tc>
                <w:tcPr>
                  <w:tcW w:w="2094" w:type="dxa"/>
                </w:tcPr>
                <w:p w14:paraId="01FEFBEE" w14:textId="77777777" w:rsidR="0081715E" w:rsidRPr="005853A4" w:rsidRDefault="003D7E5C" w:rsidP="0081715E">
                  <w:pPr>
                    <w:spacing w:after="160" w:line="259" w:lineRule="auto"/>
                    <w:jc w:val="both"/>
                    <w:rPr>
                      <w:rFonts w:eastAsia="Times" w:cstheme="minorHAnsi"/>
                      <w:sz w:val="20"/>
                    </w:rPr>
                  </w:pPr>
                  <m:oMathPara>
                    <m:oMath>
                      <m:sSub>
                        <m:sSubPr>
                          <m:ctrlPr>
                            <w:rPr>
                              <w:rFonts w:ascii="Cambria Math" w:eastAsia="Times" w:hAnsi="Cambria Math" w:cstheme="minorHAnsi"/>
                              <w:i/>
                              <w:sz w:val="20"/>
                              <w:lang w:val="es-ES_tradnl" w:eastAsia="es-ES"/>
                            </w:rPr>
                          </m:ctrlPr>
                        </m:sSubPr>
                        <m:e>
                          <m:r>
                            <w:rPr>
                              <w:rFonts w:ascii="Cambria Math" w:eastAsia="Times" w:hAnsi="Cambria Math" w:cstheme="minorHAnsi"/>
                              <w:sz w:val="20"/>
                            </w:rPr>
                            <m:t>Pmas</m:t>
                          </m:r>
                        </m:e>
                        <m:sub>
                          <m:r>
                            <w:rPr>
                              <w:rFonts w:ascii="Cambria Math" w:eastAsia="Times" w:hAnsi="Cambria Math" w:cstheme="minorHAnsi"/>
                              <w:sz w:val="20"/>
                            </w:rPr>
                            <m:t>j</m:t>
                          </m:r>
                        </m:sub>
                      </m:sSub>
                    </m:oMath>
                  </m:oMathPara>
                </w:p>
              </w:tc>
              <w:tc>
                <w:tcPr>
                  <w:tcW w:w="4609" w:type="dxa"/>
                </w:tcPr>
                <w:p w14:paraId="2E138718" w14:textId="77777777" w:rsidR="0081715E" w:rsidRPr="005853A4" w:rsidRDefault="0081715E" w:rsidP="0081715E">
                  <w:pPr>
                    <w:spacing w:after="160" w:line="259" w:lineRule="auto"/>
                    <w:jc w:val="both"/>
                    <w:rPr>
                      <w:rFonts w:eastAsia="Times" w:cstheme="minorHAnsi"/>
                      <w:i/>
                      <w:sz w:val="20"/>
                    </w:rPr>
                  </w:pPr>
                  <w:r w:rsidRPr="005853A4">
                    <w:rPr>
                      <w:rFonts w:eastAsia="Times" w:cstheme="minorHAnsi"/>
                      <w:i/>
                      <w:sz w:val="20"/>
                    </w:rPr>
                    <w:t>Población masculina de la categoría j</w:t>
                  </w:r>
                </w:p>
              </w:tc>
            </w:tr>
            <w:tr w:rsidR="0081715E" w:rsidRPr="005853A4" w14:paraId="6B6E4C49" w14:textId="77777777" w:rsidTr="00765D86">
              <w:trPr>
                <w:jc w:val="center"/>
              </w:trPr>
              <w:tc>
                <w:tcPr>
                  <w:tcW w:w="2094" w:type="dxa"/>
                </w:tcPr>
                <w:p w14:paraId="2FD738D8" w14:textId="77777777" w:rsidR="0081715E" w:rsidRPr="005853A4" w:rsidRDefault="003D7E5C" w:rsidP="0081715E">
                  <w:pPr>
                    <w:spacing w:after="160" w:line="259" w:lineRule="auto"/>
                    <w:jc w:val="both"/>
                    <w:rPr>
                      <w:rFonts w:eastAsia="Times" w:cstheme="minorHAnsi"/>
                      <w:b/>
                      <w:sz w:val="20"/>
                    </w:rPr>
                  </w:pPr>
                  <m:oMathPara>
                    <m:oMath>
                      <m:sSub>
                        <m:sSubPr>
                          <m:ctrlPr>
                            <w:rPr>
                              <w:rFonts w:ascii="Cambria Math" w:eastAsia="Times" w:hAnsi="Cambria Math" w:cstheme="minorHAnsi"/>
                              <w:i/>
                              <w:sz w:val="20"/>
                              <w:lang w:val="es-ES_tradnl" w:eastAsia="es-ES"/>
                            </w:rPr>
                          </m:ctrlPr>
                        </m:sSubPr>
                        <m:e>
                          <m:r>
                            <w:rPr>
                              <w:rFonts w:ascii="Cambria Math" w:eastAsia="Times" w:hAnsi="Cambria Math" w:cstheme="minorHAnsi"/>
                              <w:sz w:val="20"/>
                            </w:rPr>
                            <m:t>Pfem</m:t>
                          </m:r>
                        </m:e>
                        <m:sub>
                          <m:r>
                            <w:rPr>
                              <w:rFonts w:ascii="Cambria Math" w:eastAsia="Times" w:hAnsi="Cambria Math" w:cstheme="minorHAnsi"/>
                              <w:sz w:val="20"/>
                            </w:rPr>
                            <m:t>j</m:t>
                          </m:r>
                        </m:sub>
                      </m:sSub>
                    </m:oMath>
                  </m:oMathPara>
                </w:p>
              </w:tc>
              <w:tc>
                <w:tcPr>
                  <w:tcW w:w="4609" w:type="dxa"/>
                </w:tcPr>
                <w:p w14:paraId="6EAC84C4" w14:textId="77777777" w:rsidR="0081715E" w:rsidRPr="005853A4" w:rsidRDefault="0081715E" w:rsidP="0081715E">
                  <w:pPr>
                    <w:spacing w:after="160" w:line="259" w:lineRule="auto"/>
                    <w:jc w:val="both"/>
                    <w:rPr>
                      <w:rFonts w:eastAsia="Times" w:cstheme="minorHAnsi"/>
                      <w:i/>
                      <w:sz w:val="20"/>
                    </w:rPr>
                  </w:pPr>
                  <w:r w:rsidRPr="005853A4">
                    <w:rPr>
                      <w:rFonts w:eastAsia="Times" w:cstheme="minorHAnsi"/>
                      <w:i/>
                      <w:sz w:val="20"/>
                    </w:rPr>
                    <w:t>Población femenina de la categoría j</w:t>
                  </w:r>
                </w:p>
              </w:tc>
            </w:tr>
            <w:tr w:rsidR="0081715E" w:rsidRPr="005853A4" w14:paraId="05E7393F" w14:textId="77777777" w:rsidTr="00765D86">
              <w:trPr>
                <w:jc w:val="center"/>
              </w:trPr>
              <w:tc>
                <w:tcPr>
                  <w:tcW w:w="2094" w:type="dxa"/>
                </w:tcPr>
                <w:p w14:paraId="01717ABE" w14:textId="77777777" w:rsidR="0081715E" w:rsidRPr="005853A4" w:rsidRDefault="0081715E" w:rsidP="0081715E">
                  <w:pPr>
                    <w:spacing w:after="160" w:line="259" w:lineRule="auto"/>
                    <w:jc w:val="both"/>
                    <w:rPr>
                      <w:rFonts w:eastAsia="Times" w:cstheme="minorHAnsi"/>
                      <w:b/>
                      <w:sz w:val="20"/>
                    </w:rPr>
                  </w:pPr>
                  <m:oMathPara>
                    <m:oMath>
                      <m:r>
                        <w:rPr>
                          <w:rFonts w:ascii="Cambria Math" w:eastAsia="Times" w:hAnsi="Cambria Math" w:cstheme="minorHAnsi"/>
                          <w:sz w:val="20"/>
                        </w:rPr>
                        <m:t>TPmas</m:t>
                      </m:r>
                    </m:oMath>
                  </m:oMathPara>
                </w:p>
              </w:tc>
              <w:tc>
                <w:tcPr>
                  <w:tcW w:w="4609" w:type="dxa"/>
                </w:tcPr>
                <w:p w14:paraId="797E85FD" w14:textId="77777777" w:rsidR="0081715E" w:rsidRPr="005853A4" w:rsidRDefault="0081715E" w:rsidP="0081715E">
                  <w:pPr>
                    <w:shd w:val="clear" w:color="000000" w:fill="FFFFFF"/>
                    <w:spacing w:before="100" w:beforeAutospacing="1" w:after="100" w:afterAutospacing="1" w:line="259" w:lineRule="auto"/>
                    <w:jc w:val="both"/>
                    <w:textAlignment w:val="center"/>
                    <w:rPr>
                      <w:rFonts w:eastAsia="Times" w:cstheme="minorHAnsi"/>
                      <w:i/>
                      <w:sz w:val="20"/>
                    </w:rPr>
                  </w:pPr>
                  <w:r w:rsidRPr="005853A4">
                    <w:rPr>
                      <w:rFonts w:eastAsia="Times" w:cstheme="minorHAnsi"/>
                      <w:i/>
                      <w:sz w:val="20"/>
                    </w:rPr>
                    <w:t xml:space="preserve">Total de población masculina </w:t>
                  </w:r>
                </w:p>
              </w:tc>
            </w:tr>
            <w:tr w:rsidR="0081715E" w:rsidRPr="005853A4" w14:paraId="32AEE943" w14:textId="77777777" w:rsidTr="00765D86">
              <w:trPr>
                <w:jc w:val="center"/>
              </w:trPr>
              <w:tc>
                <w:tcPr>
                  <w:tcW w:w="2094" w:type="dxa"/>
                </w:tcPr>
                <w:p w14:paraId="128BC7FB" w14:textId="77777777" w:rsidR="0081715E" w:rsidRPr="005853A4" w:rsidRDefault="0081715E" w:rsidP="0081715E">
                  <w:pPr>
                    <w:spacing w:after="160" w:line="259" w:lineRule="auto"/>
                    <w:jc w:val="both"/>
                    <w:rPr>
                      <w:rFonts w:eastAsia="Times" w:cstheme="minorHAnsi"/>
                      <w:sz w:val="20"/>
                    </w:rPr>
                  </w:pPr>
                  <m:oMathPara>
                    <m:oMath>
                      <m:r>
                        <w:rPr>
                          <w:rFonts w:ascii="Cambria Math" w:eastAsia="Times" w:hAnsi="Cambria Math" w:cstheme="minorHAnsi"/>
                          <w:sz w:val="20"/>
                        </w:rPr>
                        <m:t>TPfem</m:t>
                      </m:r>
                    </m:oMath>
                  </m:oMathPara>
                </w:p>
              </w:tc>
              <w:tc>
                <w:tcPr>
                  <w:tcW w:w="4609" w:type="dxa"/>
                </w:tcPr>
                <w:p w14:paraId="1783B477" w14:textId="77777777" w:rsidR="0081715E" w:rsidRPr="005853A4" w:rsidRDefault="0081715E" w:rsidP="0081715E">
                  <w:pPr>
                    <w:spacing w:after="160" w:line="259" w:lineRule="auto"/>
                    <w:jc w:val="both"/>
                    <w:rPr>
                      <w:rFonts w:eastAsia="Times" w:cstheme="minorHAnsi"/>
                      <w:i/>
                      <w:sz w:val="20"/>
                    </w:rPr>
                  </w:pPr>
                  <w:r w:rsidRPr="005853A4">
                    <w:rPr>
                      <w:rFonts w:eastAsia="Times" w:cstheme="minorHAnsi"/>
                      <w:i/>
                      <w:sz w:val="20"/>
                    </w:rPr>
                    <w:t>Total de población femenina</w:t>
                  </w:r>
                </w:p>
              </w:tc>
            </w:tr>
            <w:tr w:rsidR="0081715E" w:rsidRPr="005853A4" w14:paraId="79FDD9E1" w14:textId="77777777" w:rsidTr="00765D86">
              <w:trPr>
                <w:jc w:val="center"/>
              </w:trPr>
              <w:tc>
                <w:tcPr>
                  <w:tcW w:w="2094" w:type="dxa"/>
                </w:tcPr>
                <w:p w14:paraId="7B37735F" w14:textId="77777777" w:rsidR="0081715E" w:rsidRPr="005853A4" w:rsidRDefault="0081715E" w:rsidP="0081715E">
                  <w:pPr>
                    <w:spacing w:after="160" w:line="259" w:lineRule="auto"/>
                    <w:jc w:val="both"/>
                    <w:rPr>
                      <w:rFonts w:eastAsia="Times" w:cstheme="minorHAnsi"/>
                      <w:b/>
                      <w:sz w:val="20"/>
                    </w:rPr>
                  </w:pPr>
                </w:p>
              </w:tc>
              <w:tc>
                <w:tcPr>
                  <w:tcW w:w="4609" w:type="dxa"/>
                </w:tcPr>
                <w:p w14:paraId="19520105" w14:textId="77777777" w:rsidR="0081715E" w:rsidRPr="005853A4" w:rsidRDefault="0081715E" w:rsidP="0081715E">
                  <w:pPr>
                    <w:spacing w:after="160" w:line="259" w:lineRule="auto"/>
                    <w:jc w:val="both"/>
                    <w:rPr>
                      <w:rFonts w:eastAsia="Times" w:cstheme="minorHAnsi"/>
                      <w:b/>
                      <w:sz w:val="20"/>
                    </w:rPr>
                  </w:pPr>
                </w:p>
              </w:tc>
            </w:tr>
          </w:tbl>
          <w:p w14:paraId="1A9C8E5E" w14:textId="77777777" w:rsidR="0081715E" w:rsidRPr="005853A4" w:rsidRDefault="0081715E" w:rsidP="0081715E">
            <w:pPr>
              <w:spacing w:after="160" w:line="259" w:lineRule="auto"/>
              <w:jc w:val="both"/>
              <w:rPr>
                <w:rFonts w:eastAsia="Times" w:cstheme="minorHAnsi"/>
                <w:sz w:val="20"/>
              </w:rPr>
            </w:pPr>
          </w:p>
        </w:tc>
      </w:tr>
    </w:tbl>
    <w:p w14:paraId="5ADBBEC2" w14:textId="77777777" w:rsidR="0081715E" w:rsidRPr="0081715E" w:rsidRDefault="0081715E" w:rsidP="0081715E">
      <w:pPr>
        <w:spacing w:after="160" w:line="259" w:lineRule="auto"/>
        <w:jc w:val="both"/>
        <w:rPr>
          <w:rFonts w:eastAsia="Times" w:cstheme="minorHAnsi"/>
          <w:sz w:val="22"/>
          <w:szCs w:val="22"/>
        </w:rPr>
      </w:pPr>
    </w:p>
    <w:tbl>
      <w:tblPr>
        <w:tblStyle w:val="Tablaconcuadrcula2"/>
        <w:tblW w:w="0" w:type="auto"/>
        <w:tblLook w:val="04A0" w:firstRow="1" w:lastRow="0" w:firstColumn="1" w:lastColumn="0" w:noHBand="0" w:noVBand="1"/>
      </w:tblPr>
      <w:tblGrid>
        <w:gridCol w:w="4414"/>
        <w:gridCol w:w="4414"/>
      </w:tblGrid>
      <w:tr w:rsidR="0081715E" w:rsidRPr="0081715E" w14:paraId="0A0109E0" w14:textId="77777777" w:rsidTr="00765D86">
        <w:tc>
          <w:tcPr>
            <w:tcW w:w="8828" w:type="dxa"/>
            <w:gridSpan w:val="2"/>
            <w:shd w:val="clear" w:color="auto" w:fill="62111E"/>
          </w:tcPr>
          <w:p w14:paraId="3B320BF2" w14:textId="2E32CFB8" w:rsidR="0081715E" w:rsidRPr="0081715E" w:rsidRDefault="0081715E" w:rsidP="005853A4">
            <w:pPr>
              <w:spacing w:after="160" w:line="259" w:lineRule="auto"/>
              <w:jc w:val="center"/>
              <w:rPr>
                <w:rFonts w:eastAsia="Times" w:cstheme="minorHAnsi"/>
              </w:rPr>
            </w:pPr>
            <w:r w:rsidRPr="005853A4">
              <w:rPr>
                <w:rFonts w:eastAsia="Times" w:cstheme="minorHAnsi"/>
                <w:b/>
                <w:sz w:val="20"/>
              </w:rPr>
              <w:t>Brecha de Género</w:t>
            </w:r>
          </w:p>
        </w:tc>
      </w:tr>
      <w:tr w:rsidR="0081715E" w:rsidRPr="0081715E" w14:paraId="481A6E47" w14:textId="77777777" w:rsidTr="00765D86">
        <w:tc>
          <w:tcPr>
            <w:tcW w:w="4414" w:type="dxa"/>
            <w:shd w:val="clear" w:color="auto" w:fill="E9DECF"/>
            <w:vAlign w:val="center"/>
          </w:tcPr>
          <w:p w14:paraId="5EA8D0A5" w14:textId="77777777" w:rsidR="00342552" w:rsidRDefault="00342552" w:rsidP="0081715E">
            <w:pPr>
              <w:spacing w:after="160" w:line="259" w:lineRule="auto"/>
              <w:jc w:val="center"/>
              <w:rPr>
                <w:rFonts w:eastAsia="Times" w:cstheme="minorHAnsi"/>
                <w:b/>
                <w:sz w:val="20"/>
              </w:rPr>
            </w:pPr>
          </w:p>
          <w:p w14:paraId="64E48A60" w14:textId="0D1AF800" w:rsidR="0081715E" w:rsidRPr="005853A4" w:rsidRDefault="0081715E" w:rsidP="0081715E">
            <w:pPr>
              <w:spacing w:after="160" w:line="259" w:lineRule="auto"/>
              <w:jc w:val="center"/>
              <w:rPr>
                <w:rFonts w:eastAsia="Times" w:cstheme="minorHAnsi"/>
                <w:b/>
                <w:sz w:val="20"/>
              </w:rPr>
            </w:pPr>
            <w:r w:rsidRPr="005853A4">
              <w:rPr>
                <w:rFonts w:eastAsia="Times" w:cstheme="minorHAnsi"/>
                <w:b/>
                <w:sz w:val="20"/>
              </w:rPr>
              <w:t>Definición</w:t>
            </w:r>
          </w:p>
          <w:p w14:paraId="2E9D60F7" w14:textId="77777777" w:rsidR="0081715E" w:rsidRPr="005853A4" w:rsidRDefault="0081715E" w:rsidP="0081715E">
            <w:pPr>
              <w:spacing w:after="160" w:line="259" w:lineRule="auto"/>
              <w:jc w:val="center"/>
              <w:rPr>
                <w:rFonts w:eastAsia="Times" w:cstheme="minorHAnsi"/>
                <w:sz w:val="20"/>
              </w:rPr>
            </w:pPr>
          </w:p>
        </w:tc>
        <w:tc>
          <w:tcPr>
            <w:tcW w:w="4414" w:type="dxa"/>
          </w:tcPr>
          <w:p w14:paraId="669DA045" w14:textId="50CC6B88" w:rsidR="0081715E" w:rsidRPr="005853A4" w:rsidRDefault="0081715E" w:rsidP="0081715E">
            <w:pPr>
              <w:spacing w:after="160" w:line="259" w:lineRule="auto"/>
              <w:jc w:val="both"/>
              <w:rPr>
                <w:rFonts w:eastAsia="Times" w:cstheme="minorHAnsi"/>
                <w:sz w:val="20"/>
              </w:rPr>
            </w:pPr>
            <w:r w:rsidRPr="005853A4">
              <w:rPr>
                <w:rFonts w:eastAsia="Times" w:cstheme="minorHAnsi"/>
                <w:sz w:val="20"/>
              </w:rPr>
              <w:t>Distancia entre mujeres y hombres respecto a un mismo indicador. Cuando los indicadores se refieren a tasas o porcentajes, la brecha de género se presenta en puntos porcentuales. Por convención, la brecha se calcula restando el indicador de hombres al de mujeres, así una brecha negativa representará desigualdad en favor de los hombres y en contra de las mujeres</w:t>
            </w:r>
            <w:r w:rsidR="00342552">
              <w:rPr>
                <w:rFonts w:eastAsia="Times" w:cstheme="minorHAnsi"/>
                <w:sz w:val="20"/>
              </w:rPr>
              <w:t>.</w:t>
            </w:r>
          </w:p>
        </w:tc>
      </w:tr>
      <w:tr w:rsidR="0081715E" w:rsidRPr="0081715E" w14:paraId="3369AF1D" w14:textId="77777777" w:rsidTr="00765D86">
        <w:tc>
          <w:tcPr>
            <w:tcW w:w="4414" w:type="dxa"/>
            <w:shd w:val="clear" w:color="auto" w:fill="E9DECF"/>
            <w:vAlign w:val="center"/>
          </w:tcPr>
          <w:p w14:paraId="5DF24EA8" w14:textId="77777777" w:rsidR="00342552" w:rsidRDefault="00342552" w:rsidP="0081715E">
            <w:pPr>
              <w:spacing w:after="160" w:line="259" w:lineRule="auto"/>
              <w:jc w:val="center"/>
              <w:rPr>
                <w:rFonts w:eastAsia="Times" w:cstheme="minorHAnsi"/>
                <w:b/>
                <w:sz w:val="20"/>
              </w:rPr>
            </w:pPr>
          </w:p>
          <w:p w14:paraId="39057342" w14:textId="6146387F" w:rsidR="0081715E" w:rsidRPr="005853A4" w:rsidRDefault="0081715E" w:rsidP="0081715E">
            <w:pPr>
              <w:spacing w:after="160" w:line="259" w:lineRule="auto"/>
              <w:jc w:val="center"/>
              <w:rPr>
                <w:rFonts w:eastAsia="Times" w:cstheme="minorHAnsi"/>
                <w:b/>
                <w:sz w:val="20"/>
              </w:rPr>
            </w:pPr>
            <w:r w:rsidRPr="005853A4">
              <w:rPr>
                <w:rFonts w:eastAsia="Times" w:cstheme="minorHAnsi"/>
                <w:b/>
                <w:sz w:val="20"/>
              </w:rPr>
              <w:t>Forma de cálculo</w:t>
            </w:r>
          </w:p>
          <w:p w14:paraId="2123802C" w14:textId="77777777" w:rsidR="0081715E" w:rsidRPr="005853A4" w:rsidRDefault="0081715E" w:rsidP="0081715E">
            <w:pPr>
              <w:spacing w:after="160" w:line="259" w:lineRule="auto"/>
              <w:jc w:val="center"/>
              <w:rPr>
                <w:rFonts w:eastAsia="Times" w:cstheme="minorHAnsi"/>
                <w:sz w:val="20"/>
              </w:rPr>
            </w:pPr>
          </w:p>
        </w:tc>
        <w:tc>
          <w:tcPr>
            <w:tcW w:w="4414" w:type="dxa"/>
          </w:tcPr>
          <w:p w14:paraId="69F8DF9D" w14:textId="33BEADEF" w:rsidR="0081715E" w:rsidRPr="005853A4" w:rsidRDefault="0081715E" w:rsidP="0081715E">
            <w:pPr>
              <w:spacing w:after="160" w:line="259" w:lineRule="auto"/>
              <w:jc w:val="both"/>
              <w:rPr>
                <w:rFonts w:eastAsia="Times" w:cstheme="minorHAnsi"/>
                <w:sz w:val="20"/>
              </w:rPr>
            </w:pPr>
            <w:r w:rsidRPr="005853A4">
              <w:rPr>
                <w:rFonts w:eastAsia="Times" w:cstheme="minorHAnsi"/>
                <w:sz w:val="20"/>
              </w:rPr>
              <w:t>Indicador correspondiente a población femenina menos el mismo indicador correspondiente a población masculina.</w:t>
            </w:r>
          </w:p>
          <w:p w14:paraId="0BA77CC1" w14:textId="77777777" w:rsidR="0081715E" w:rsidRPr="005853A4" w:rsidRDefault="0081715E" w:rsidP="0081715E">
            <w:pPr>
              <w:spacing w:after="160" w:line="259" w:lineRule="auto"/>
              <w:jc w:val="both"/>
              <w:rPr>
                <w:rFonts w:eastAsia="Times" w:cstheme="minorHAnsi"/>
                <w:sz w:val="20"/>
              </w:rPr>
            </w:pPr>
          </w:p>
        </w:tc>
      </w:tr>
      <w:tr w:rsidR="0081715E" w:rsidRPr="0081715E" w14:paraId="6F11324B" w14:textId="77777777" w:rsidTr="00765D86">
        <w:tc>
          <w:tcPr>
            <w:tcW w:w="8828" w:type="dxa"/>
            <w:gridSpan w:val="2"/>
            <w:shd w:val="clear" w:color="auto" w:fill="D4C19C"/>
            <w:vAlign w:val="center"/>
          </w:tcPr>
          <w:p w14:paraId="786FAB72" w14:textId="77777777" w:rsidR="0081715E" w:rsidRPr="005853A4" w:rsidRDefault="0081715E" w:rsidP="0081715E">
            <w:pPr>
              <w:spacing w:after="160" w:line="259" w:lineRule="auto"/>
              <w:jc w:val="center"/>
              <w:rPr>
                <w:rFonts w:eastAsia="Times" w:cstheme="minorHAnsi"/>
                <w:sz w:val="20"/>
              </w:rPr>
            </w:pPr>
            <w:r w:rsidRPr="005853A4">
              <w:rPr>
                <w:rFonts w:eastAsia="Times" w:cstheme="minorHAnsi"/>
                <w:b/>
                <w:sz w:val="20"/>
              </w:rPr>
              <w:t>Algoritmo</w:t>
            </w:r>
          </w:p>
        </w:tc>
      </w:tr>
      <w:tr w:rsidR="0081715E" w:rsidRPr="0081715E" w14:paraId="3E0FC8F5" w14:textId="77777777" w:rsidTr="00765D86">
        <w:tc>
          <w:tcPr>
            <w:tcW w:w="4414" w:type="dxa"/>
            <w:vAlign w:val="center"/>
          </w:tcPr>
          <w:p w14:paraId="01C34715" w14:textId="77777777" w:rsidR="0081715E" w:rsidRPr="0081715E" w:rsidRDefault="0081715E" w:rsidP="0081715E">
            <w:pPr>
              <w:spacing w:after="160" w:line="259" w:lineRule="auto"/>
              <w:jc w:val="center"/>
              <w:rPr>
                <w:rFonts w:eastAsia="Times" w:cstheme="minorHAnsi"/>
              </w:rPr>
            </w:pPr>
          </w:p>
          <w:p w14:paraId="3B8AB065" w14:textId="77777777" w:rsidR="0081715E" w:rsidRPr="005853A4" w:rsidRDefault="0081715E" w:rsidP="0081715E">
            <w:pPr>
              <w:spacing w:after="160" w:line="259" w:lineRule="auto"/>
              <w:jc w:val="center"/>
              <w:rPr>
                <w:rFonts w:eastAsia="Times" w:cstheme="minorHAnsi"/>
                <w:sz w:val="20"/>
              </w:rPr>
            </w:pPr>
            <m:oMathPara>
              <m:oMathParaPr>
                <m:jc m:val="center"/>
              </m:oMathParaPr>
              <m:oMath>
                <m:r>
                  <w:rPr>
                    <w:rFonts w:ascii="Cambria Math" w:eastAsia="Times" w:hAnsi="Cambria Math" w:cstheme="minorHAnsi"/>
                    <w:sz w:val="20"/>
                  </w:rPr>
                  <m:t>BG=TPfemx-TPmas</m:t>
                </m:r>
              </m:oMath>
            </m:oMathPara>
          </w:p>
          <w:p w14:paraId="529DDC46" w14:textId="77777777" w:rsidR="0081715E" w:rsidRPr="0081715E" w:rsidRDefault="0081715E" w:rsidP="0081715E">
            <w:pPr>
              <w:spacing w:after="160" w:line="259" w:lineRule="auto"/>
              <w:jc w:val="center"/>
              <w:rPr>
                <w:rFonts w:eastAsia="Times" w:cstheme="minorHAnsi"/>
              </w:rPr>
            </w:pPr>
          </w:p>
        </w:tc>
        <w:tc>
          <w:tcPr>
            <w:tcW w:w="4414" w:type="dxa"/>
          </w:tcPr>
          <w:p w14:paraId="76AE61AD" w14:textId="337BB37D" w:rsidR="0081715E" w:rsidRPr="005853A4" w:rsidRDefault="0081715E" w:rsidP="005853A4">
            <w:pPr>
              <w:spacing w:after="160" w:line="259" w:lineRule="auto"/>
              <w:jc w:val="both"/>
              <w:rPr>
                <w:rFonts w:eastAsia="Times" w:cstheme="minorHAnsi"/>
                <w:b/>
                <w:sz w:val="20"/>
              </w:rPr>
            </w:pPr>
            <w:r w:rsidRPr="005853A4">
              <w:rPr>
                <w:rFonts w:eastAsia="Times" w:cstheme="minorHAnsi"/>
                <w:b/>
                <w:sz w:val="20"/>
              </w:rPr>
              <w:t>Donde:</w:t>
            </w: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3297"/>
            </w:tblGrid>
            <w:tr w:rsidR="0081715E" w:rsidRPr="005853A4" w14:paraId="33ED1E3D" w14:textId="77777777" w:rsidTr="00765D86">
              <w:trPr>
                <w:jc w:val="center"/>
              </w:trPr>
              <w:tc>
                <w:tcPr>
                  <w:tcW w:w="939" w:type="dxa"/>
                </w:tcPr>
                <w:p w14:paraId="1AE61AB1" w14:textId="77777777" w:rsidR="0081715E" w:rsidRPr="005853A4" w:rsidRDefault="0081715E" w:rsidP="0081715E">
                  <w:pPr>
                    <w:spacing w:after="160" w:line="259" w:lineRule="auto"/>
                    <w:jc w:val="both"/>
                    <w:rPr>
                      <w:rFonts w:eastAsia="Times" w:cstheme="minorHAnsi"/>
                      <w:b/>
                      <w:sz w:val="20"/>
                    </w:rPr>
                  </w:pPr>
                  <m:oMathPara>
                    <m:oMath>
                      <m:r>
                        <w:rPr>
                          <w:rFonts w:ascii="Cambria Math" w:eastAsia="Times" w:hAnsi="Cambria Math" w:cstheme="minorHAnsi"/>
                          <w:sz w:val="20"/>
                        </w:rPr>
                        <m:t>BG</m:t>
                      </m:r>
                    </m:oMath>
                  </m:oMathPara>
                </w:p>
              </w:tc>
              <w:tc>
                <w:tcPr>
                  <w:tcW w:w="4609" w:type="dxa"/>
                </w:tcPr>
                <w:p w14:paraId="089AC10F" w14:textId="77777777" w:rsidR="0081715E" w:rsidRPr="005853A4" w:rsidRDefault="0081715E" w:rsidP="0081715E">
                  <w:pPr>
                    <w:spacing w:after="160" w:line="259" w:lineRule="auto"/>
                    <w:jc w:val="both"/>
                    <w:rPr>
                      <w:rFonts w:eastAsia="Times" w:cstheme="minorHAnsi"/>
                      <w:i/>
                      <w:sz w:val="20"/>
                    </w:rPr>
                  </w:pPr>
                  <w:r w:rsidRPr="005853A4">
                    <w:rPr>
                      <w:rFonts w:eastAsia="Times" w:cstheme="minorHAnsi"/>
                      <w:i/>
                      <w:sz w:val="20"/>
                    </w:rPr>
                    <w:t>Brecha de género</w:t>
                  </w:r>
                </w:p>
              </w:tc>
            </w:tr>
            <w:tr w:rsidR="0081715E" w:rsidRPr="005853A4" w14:paraId="408689F5" w14:textId="77777777" w:rsidTr="00765D86">
              <w:trPr>
                <w:jc w:val="center"/>
              </w:trPr>
              <w:tc>
                <w:tcPr>
                  <w:tcW w:w="939" w:type="dxa"/>
                </w:tcPr>
                <w:p w14:paraId="2AADD012" w14:textId="77777777" w:rsidR="0081715E" w:rsidRPr="005853A4" w:rsidRDefault="0081715E" w:rsidP="0081715E">
                  <w:pPr>
                    <w:spacing w:after="160" w:line="259" w:lineRule="auto"/>
                    <w:jc w:val="both"/>
                    <w:rPr>
                      <w:rFonts w:eastAsia="Times" w:cstheme="minorHAnsi"/>
                      <w:b/>
                      <w:sz w:val="20"/>
                    </w:rPr>
                  </w:pPr>
                  <m:oMathPara>
                    <m:oMath>
                      <m:r>
                        <w:rPr>
                          <w:rFonts w:ascii="Cambria Math" w:eastAsia="Times" w:hAnsi="Cambria Math" w:cstheme="minorHAnsi"/>
                          <w:sz w:val="20"/>
                        </w:rPr>
                        <m:t>TPmas</m:t>
                      </m:r>
                    </m:oMath>
                  </m:oMathPara>
                </w:p>
              </w:tc>
              <w:tc>
                <w:tcPr>
                  <w:tcW w:w="4609" w:type="dxa"/>
                </w:tcPr>
                <w:p w14:paraId="69140812" w14:textId="77777777" w:rsidR="0081715E" w:rsidRPr="005853A4" w:rsidRDefault="0081715E" w:rsidP="0081715E">
                  <w:pPr>
                    <w:spacing w:after="160" w:line="259" w:lineRule="auto"/>
                    <w:jc w:val="both"/>
                    <w:rPr>
                      <w:rFonts w:eastAsia="Times" w:cstheme="minorHAnsi"/>
                      <w:i/>
                      <w:sz w:val="20"/>
                    </w:rPr>
                  </w:pPr>
                  <w:r w:rsidRPr="005853A4">
                    <w:rPr>
                      <w:rFonts w:eastAsia="Times" w:cstheme="minorHAnsi"/>
                      <w:i/>
                      <w:sz w:val="20"/>
                    </w:rPr>
                    <w:t>Total de población masculina</w:t>
                  </w:r>
                </w:p>
              </w:tc>
            </w:tr>
            <w:tr w:rsidR="0081715E" w:rsidRPr="005853A4" w14:paraId="518683E4" w14:textId="77777777" w:rsidTr="00765D86">
              <w:trPr>
                <w:jc w:val="center"/>
              </w:trPr>
              <w:tc>
                <w:tcPr>
                  <w:tcW w:w="939" w:type="dxa"/>
                </w:tcPr>
                <w:p w14:paraId="046759AB" w14:textId="77777777" w:rsidR="0081715E" w:rsidRPr="005853A4" w:rsidRDefault="003D7E5C" w:rsidP="0081715E">
                  <w:pPr>
                    <w:spacing w:after="160" w:line="259" w:lineRule="auto"/>
                    <w:jc w:val="both"/>
                    <w:rPr>
                      <w:rFonts w:eastAsia="Times" w:cstheme="minorHAnsi"/>
                      <w:sz w:val="20"/>
                    </w:rPr>
                  </w:pPr>
                  <m:oMathPara>
                    <m:oMath>
                      <m:sSub>
                        <m:sSubPr>
                          <m:ctrlPr>
                            <w:rPr>
                              <w:rFonts w:ascii="Cambria Math" w:eastAsia="Times" w:hAnsi="Cambria Math" w:cstheme="minorHAnsi"/>
                              <w:i/>
                              <w:sz w:val="20"/>
                              <w:lang w:val="es-ES_tradnl" w:eastAsia="es-ES"/>
                            </w:rPr>
                          </m:ctrlPr>
                        </m:sSubPr>
                        <m:e>
                          <m:r>
                            <w:rPr>
                              <w:rFonts w:ascii="Cambria Math" w:eastAsia="Times" w:hAnsi="Cambria Math" w:cstheme="minorHAnsi"/>
                              <w:sz w:val="20"/>
                            </w:rPr>
                            <m:t>Pfem</m:t>
                          </m:r>
                        </m:e>
                        <m:sub>
                          <m:r>
                            <w:rPr>
                              <w:rFonts w:ascii="Cambria Math" w:eastAsia="Times" w:hAnsi="Cambria Math" w:cstheme="minorHAnsi"/>
                              <w:sz w:val="20"/>
                            </w:rPr>
                            <m:t>k</m:t>
                          </m:r>
                        </m:sub>
                      </m:sSub>
                    </m:oMath>
                  </m:oMathPara>
                </w:p>
              </w:tc>
              <w:tc>
                <w:tcPr>
                  <w:tcW w:w="4609" w:type="dxa"/>
                </w:tcPr>
                <w:p w14:paraId="0BE7AA8C" w14:textId="77777777" w:rsidR="0081715E" w:rsidRPr="005853A4" w:rsidRDefault="0081715E" w:rsidP="0081715E">
                  <w:pPr>
                    <w:spacing w:after="160" w:line="259" w:lineRule="auto"/>
                    <w:jc w:val="both"/>
                    <w:rPr>
                      <w:rFonts w:eastAsia="Times" w:cstheme="minorHAnsi"/>
                      <w:i/>
                      <w:sz w:val="20"/>
                    </w:rPr>
                  </w:pPr>
                  <w:r w:rsidRPr="005853A4">
                    <w:rPr>
                      <w:rFonts w:eastAsia="Times" w:cstheme="minorHAnsi"/>
                      <w:i/>
                      <w:sz w:val="20"/>
                    </w:rPr>
                    <w:t xml:space="preserve">Población femenina de la categoría </w:t>
                  </w:r>
                  <m:oMath>
                    <m:r>
                      <w:rPr>
                        <w:rFonts w:ascii="Cambria Math" w:eastAsia="Times" w:hAnsi="Cambria Math" w:cstheme="minorHAnsi"/>
                        <w:sz w:val="20"/>
                      </w:rPr>
                      <m:t>k</m:t>
                    </m:r>
                  </m:oMath>
                </w:p>
              </w:tc>
            </w:tr>
            <w:tr w:rsidR="0081715E" w:rsidRPr="005853A4" w14:paraId="71406233" w14:textId="77777777" w:rsidTr="00765D86">
              <w:trPr>
                <w:jc w:val="center"/>
              </w:trPr>
              <w:tc>
                <w:tcPr>
                  <w:tcW w:w="939" w:type="dxa"/>
                </w:tcPr>
                <w:p w14:paraId="307EA329" w14:textId="77777777" w:rsidR="0081715E" w:rsidRPr="005853A4" w:rsidRDefault="0081715E" w:rsidP="0081715E">
                  <w:pPr>
                    <w:spacing w:after="160" w:line="259" w:lineRule="auto"/>
                    <w:jc w:val="both"/>
                    <w:rPr>
                      <w:rFonts w:eastAsia="Times" w:cstheme="minorHAnsi"/>
                      <w:sz w:val="20"/>
                    </w:rPr>
                  </w:pPr>
                </w:p>
              </w:tc>
              <w:tc>
                <w:tcPr>
                  <w:tcW w:w="4609" w:type="dxa"/>
                </w:tcPr>
                <w:p w14:paraId="054633DD" w14:textId="77777777" w:rsidR="0081715E" w:rsidRPr="005853A4" w:rsidRDefault="0081715E" w:rsidP="0081715E">
                  <w:pPr>
                    <w:spacing w:after="160" w:line="259" w:lineRule="auto"/>
                    <w:jc w:val="both"/>
                    <w:rPr>
                      <w:rFonts w:eastAsia="Times" w:cstheme="minorHAnsi"/>
                      <w:i/>
                      <w:sz w:val="20"/>
                    </w:rPr>
                  </w:pPr>
                </w:p>
              </w:tc>
            </w:tr>
          </w:tbl>
          <w:p w14:paraId="12075335" w14:textId="77777777" w:rsidR="0081715E" w:rsidRPr="005853A4" w:rsidRDefault="0081715E" w:rsidP="0081715E">
            <w:pPr>
              <w:spacing w:after="160" w:line="259" w:lineRule="auto"/>
              <w:jc w:val="both"/>
              <w:rPr>
                <w:rFonts w:eastAsia="Times" w:cstheme="minorHAnsi"/>
                <w:sz w:val="20"/>
              </w:rPr>
            </w:pPr>
          </w:p>
        </w:tc>
      </w:tr>
    </w:tbl>
    <w:p w14:paraId="1125443F" w14:textId="32322144" w:rsidR="005853A4" w:rsidRPr="0081715E" w:rsidRDefault="005853A4" w:rsidP="0081715E">
      <w:pPr>
        <w:spacing w:after="160" w:line="259" w:lineRule="auto"/>
        <w:jc w:val="both"/>
        <w:rPr>
          <w:rFonts w:eastAsia="Times" w:cstheme="minorHAnsi"/>
          <w:sz w:val="22"/>
          <w:szCs w:val="22"/>
        </w:rPr>
      </w:pPr>
    </w:p>
    <w:tbl>
      <w:tblPr>
        <w:tblStyle w:val="Tablaconcuadrcula2"/>
        <w:tblW w:w="0" w:type="auto"/>
        <w:tblLook w:val="04A0" w:firstRow="1" w:lastRow="0" w:firstColumn="1" w:lastColumn="0" w:noHBand="0" w:noVBand="1"/>
      </w:tblPr>
      <w:tblGrid>
        <w:gridCol w:w="4414"/>
        <w:gridCol w:w="4414"/>
      </w:tblGrid>
      <w:tr w:rsidR="0081715E" w:rsidRPr="0081715E" w14:paraId="18BFB6C1" w14:textId="77777777" w:rsidTr="00765D86">
        <w:tc>
          <w:tcPr>
            <w:tcW w:w="8828" w:type="dxa"/>
            <w:gridSpan w:val="2"/>
            <w:shd w:val="clear" w:color="auto" w:fill="62111E"/>
            <w:vAlign w:val="center"/>
          </w:tcPr>
          <w:p w14:paraId="70FC43BE" w14:textId="77777777" w:rsidR="0081715E" w:rsidRPr="005853A4" w:rsidRDefault="0081715E" w:rsidP="0081715E">
            <w:pPr>
              <w:spacing w:after="160" w:line="259" w:lineRule="auto"/>
              <w:jc w:val="center"/>
              <w:rPr>
                <w:rFonts w:eastAsia="Times" w:cstheme="minorHAnsi"/>
                <w:sz w:val="20"/>
              </w:rPr>
            </w:pPr>
            <w:r w:rsidRPr="005853A4">
              <w:rPr>
                <w:rFonts w:eastAsia="Times" w:cstheme="minorHAnsi"/>
                <w:b/>
                <w:sz w:val="20"/>
              </w:rPr>
              <w:lastRenderedPageBreak/>
              <w:t>Índice de Feminidad</w:t>
            </w:r>
          </w:p>
        </w:tc>
      </w:tr>
      <w:tr w:rsidR="0081715E" w:rsidRPr="0081715E" w14:paraId="44164DE1" w14:textId="77777777" w:rsidTr="00765D86">
        <w:tc>
          <w:tcPr>
            <w:tcW w:w="4414" w:type="dxa"/>
            <w:shd w:val="clear" w:color="auto" w:fill="E9DECF"/>
            <w:vAlign w:val="center"/>
          </w:tcPr>
          <w:p w14:paraId="7B95E851" w14:textId="77777777" w:rsidR="00F8260C" w:rsidRDefault="00F8260C" w:rsidP="0081715E">
            <w:pPr>
              <w:spacing w:after="160" w:line="259" w:lineRule="auto"/>
              <w:jc w:val="center"/>
              <w:rPr>
                <w:rFonts w:eastAsia="Times" w:cstheme="minorHAnsi"/>
                <w:b/>
                <w:sz w:val="20"/>
              </w:rPr>
            </w:pPr>
          </w:p>
          <w:p w14:paraId="0DD2BECB" w14:textId="49E54507" w:rsidR="0081715E" w:rsidRPr="005853A4" w:rsidRDefault="0081715E" w:rsidP="0081715E">
            <w:pPr>
              <w:spacing w:after="160" w:line="259" w:lineRule="auto"/>
              <w:jc w:val="center"/>
              <w:rPr>
                <w:rFonts w:eastAsia="Times" w:cstheme="minorHAnsi"/>
                <w:b/>
                <w:sz w:val="20"/>
              </w:rPr>
            </w:pPr>
            <w:r w:rsidRPr="005853A4">
              <w:rPr>
                <w:rFonts w:eastAsia="Times" w:cstheme="minorHAnsi"/>
                <w:b/>
                <w:sz w:val="20"/>
              </w:rPr>
              <w:t>Definición</w:t>
            </w:r>
          </w:p>
          <w:p w14:paraId="68EE1975" w14:textId="77777777" w:rsidR="0081715E" w:rsidRPr="005853A4" w:rsidRDefault="0081715E" w:rsidP="0081715E">
            <w:pPr>
              <w:spacing w:after="160" w:line="259" w:lineRule="auto"/>
              <w:jc w:val="center"/>
              <w:rPr>
                <w:rFonts w:eastAsia="Times" w:cstheme="minorHAnsi"/>
                <w:sz w:val="20"/>
              </w:rPr>
            </w:pPr>
          </w:p>
        </w:tc>
        <w:tc>
          <w:tcPr>
            <w:tcW w:w="4414" w:type="dxa"/>
          </w:tcPr>
          <w:p w14:paraId="115381B0" w14:textId="77777777" w:rsidR="0081715E" w:rsidRPr="005853A4" w:rsidRDefault="0081715E" w:rsidP="0081715E">
            <w:pPr>
              <w:spacing w:after="160" w:line="259" w:lineRule="auto"/>
              <w:jc w:val="both"/>
              <w:rPr>
                <w:rFonts w:eastAsia="Times" w:cstheme="minorHAnsi"/>
                <w:sz w:val="20"/>
              </w:rPr>
            </w:pPr>
            <w:r w:rsidRPr="005853A4">
              <w:rPr>
                <w:rFonts w:eastAsia="Times" w:cstheme="minorHAnsi"/>
                <w:sz w:val="20"/>
              </w:rPr>
              <w:t>Proporción de mujeres con relación a los hombres en una categoría para una variable determinada.</w:t>
            </w:r>
          </w:p>
          <w:p w14:paraId="4BA2EACB" w14:textId="77777777" w:rsidR="0081715E" w:rsidRPr="005853A4" w:rsidRDefault="0081715E" w:rsidP="0081715E">
            <w:pPr>
              <w:spacing w:after="160" w:line="259" w:lineRule="auto"/>
              <w:jc w:val="both"/>
              <w:rPr>
                <w:rFonts w:eastAsia="Times" w:cstheme="minorHAnsi"/>
                <w:sz w:val="20"/>
              </w:rPr>
            </w:pPr>
          </w:p>
        </w:tc>
      </w:tr>
      <w:tr w:rsidR="0081715E" w:rsidRPr="0081715E" w14:paraId="42105703" w14:textId="77777777" w:rsidTr="00765D86">
        <w:tc>
          <w:tcPr>
            <w:tcW w:w="4414" w:type="dxa"/>
            <w:shd w:val="clear" w:color="auto" w:fill="E9DECF"/>
            <w:vAlign w:val="center"/>
          </w:tcPr>
          <w:p w14:paraId="701CCC95" w14:textId="77777777" w:rsidR="00F8260C" w:rsidRDefault="00F8260C" w:rsidP="0081715E">
            <w:pPr>
              <w:spacing w:after="160" w:line="259" w:lineRule="auto"/>
              <w:jc w:val="center"/>
              <w:rPr>
                <w:rFonts w:eastAsia="Times" w:cstheme="minorHAnsi"/>
                <w:b/>
                <w:sz w:val="20"/>
              </w:rPr>
            </w:pPr>
          </w:p>
          <w:p w14:paraId="26B68C4D" w14:textId="13DF145C" w:rsidR="0081715E" w:rsidRPr="005853A4" w:rsidRDefault="0081715E" w:rsidP="0081715E">
            <w:pPr>
              <w:spacing w:after="160" w:line="259" w:lineRule="auto"/>
              <w:jc w:val="center"/>
              <w:rPr>
                <w:rFonts w:eastAsia="Times" w:cstheme="minorHAnsi"/>
                <w:b/>
                <w:sz w:val="20"/>
              </w:rPr>
            </w:pPr>
            <w:r w:rsidRPr="005853A4">
              <w:rPr>
                <w:rFonts w:eastAsia="Times" w:cstheme="minorHAnsi"/>
                <w:b/>
                <w:sz w:val="20"/>
              </w:rPr>
              <w:t>Forma de cálculo</w:t>
            </w:r>
          </w:p>
          <w:p w14:paraId="44313E77" w14:textId="77777777" w:rsidR="0081715E" w:rsidRPr="005853A4" w:rsidRDefault="0081715E" w:rsidP="0081715E">
            <w:pPr>
              <w:spacing w:after="160" w:line="259" w:lineRule="auto"/>
              <w:jc w:val="center"/>
              <w:rPr>
                <w:rFonts w:eastAsia="Times" w:cstheme="minorHAnsi"/>
                <w:sz w:val="20"/>
              </w:rPr>
            </w:pPr>
          </w:p>
        </w:tc>
        <w:tc>
          <w:tcPr>
            <w:tcW w:w="4414" w:type="dxa"/>
          </w:tcPr>
          <w:p w14:paraId="30362290" w14:textId="2FD602F5" w:rsidR="0081715E" w:rsidRPr="005853A4" w:rsidRDefault="0081715E" w:rsidP="0081715E">
            <w:pPr>
              <w:spacing w:after="160" w:line="259" w:lineRule="auto"/>
              <w:jc w:val="both"/>
              <w:rPr>
                <w:rFonts w:cstheme="minorHAnsi"/>
                <w:sz w:val="20"/>
              </w:rPr>
            </w:pPr>
            <w:r w:rsidRPr="005853A4">
              <w:rPr>
                <w:rFonts w:cstheme="minorHAnsi"/>
                <w:sz w:val="20"/>
              </w:rPr>
              <w:t xml:space="preserve">Población femenina entre la población masculina de la categoría </w:t>
            </w:r>
            <m:oMath>
              <m:r>
                <w:rPr>
                  <w:rFonts w:ascii="Cambria Math" w:hAnsi="Cambria Math" w:cstheme="minorHAnsi"/>
                  <w:sz w:val="20"/>
                </w:rPr>
                <m:t>h</m:t>
              </m:r>
            </m:oMath>
            <w:r w:rsidRPr="005853A4">
              <w:rPr>
                <w:rFonts w:cstheme="minorHAnsi"/>
                <w:sz w:val="20"/>
              </w:rPr>
              <w:t xml:space="preserve"> por cien.</w:t>
            </w:r>
          </w:p>
          <w:p w14:paraId="27D8C528" w14:textId="77777777" w:rsidR="0081715E" w:rsidRPr="005853A4" w:rsidRDefault="0081715E" w:rsidP="0081715E">
            <w:pPr>
              <w:spacing w:after="160" w:line="259" w:lineRule="auto"/>
              <w:jc w:val="both"/>
              <w:rPr>
                <w:rFonts w:eastAsia="Times" w:cstheme="minorHAnsi"/>
                <w:sz w:val="20"/>
              </w:rPr>
            </w:pPr>
          </w:p>
        </w:tc>
      </w:tr>
      <w:tr w:rsidR="0081715E" w:rsidRPr="0081715E" w14:paraId="42001440" w14:textId="77777777" w:rsidTr="00765D86">
        <w:tc>
          <w:tcPr>
            <w:tcW w:w="8828" w:type="dxa"/>
            <w:gridSpan w:val="2"/>
            <w:shd w:val="clear" w:color="auto" w:fill="D4C19C"/>
            <w:vAlign w:val="center"/>
          </w:tcPr>
          <w:p w14:paraId="07E6F2DF" w14:textId="77777777" w:rsidR="0081715E" w:rsidRPr="005853A4" w:rsidRDefault="0081715E" w:rsidP="0081715E">
            <w:pPr>
              <w:spacing w:after="160" w:line="259" w:lineRule="auto"/>
              <w:jc w:val="center"/>
              <w:rPr>
                <w:rFonts w:eastAsia="Times" w:cstheme="minorHAnsi"/>
                <w:sz w:val="20"/>
              </w:rPr>
            </w:pPr>
            <w:r w:rsidRPr="005853A4">
              <w:rPr>
                <w:rFonts w:eastAsia="Times" w:cstheme="minorHAnsi"/>
                <w:b/>
                <w:sz w:val="20"/>
              </w:rPr>
              <w:t>Algoritmo</w:t>
            </w:r>
          </w:p>
        </w:tc>
      </w:tr>
      <w:tr w:rsidR="0081715E" w:rsidRPr="0081715E" w14:paraId="59815758" w14:textId="77777777" w:rsidTr="00765D86">
        <w:tc>
          <w:tcPr>
            <w:tcW w:w="4414" w:type="dxa"/>
            <w:vAlign w:val="center"/>
          </w:tcPr>
          <w:p w14:paraId="1815C0C8" w14:textId="77777777" w:rsidR="0081715E" w:rsidRPr="0081715E" w:rsidRDefault="0081715E" w:rsidP="0081715E">
            <w:pPr>
              <w:spacing w:after="160" w:line="259" w:lineRule="auto"/>
              <w:jc w:val="center"/>
              <w:rPr>
                <w:rFonts w:eastAsia="Times" w:cstheme="minorHAnsi"/>
              </w:rPr>
            </w:pPr>
            <m:oMathPara>
              <m:oMathParaPr>
                <m:jc m:val="center"/>
              </m:oMathParaPr>
              <m:oMath>
                <m:r>
                  <w:rPr>
                    <w:rFonts w:ascii="Cambria Math" w:eastAsia="Times" w:hAnsi="Cambria Math" w:cstheme="minorHAnsi"/>
                  </w:rPr>
                  <m:t>IF=</m:t>
                </m:r>
                <m:d>
                  <m:dPr>
                    <m:ctrlPr>
                      <w:rPr>
                        <w:rFonts w:ascii="Cambria Math" w:eastAsia="Times" w:hAnsi="Cambria Math" w:cstheme="minorHAnsi"/>
                        <w:i/>
                      </w:rPr>
                    </m:ctrlPr>
                  </m:dPr>
                  <m:e>
                    <m:f>
                      <m:fPr>
                        <m:ctrlPr>
                          <w:rPr>
                            <w:rFonts w:ascii="Cambria Math" w:eastAsia="Times" w:hAnsi="Cambria Math" w:cstheme="minorHAnsi"/>
                            <w:i/>
                          </w:rPr>
                        </m:ctrlPr>
                      </m:fPr>
                      <m:num>
                        <m:sSub>
                          <m:sSubPr>
                            <m:ctrlPr>
                              <w:rPr>
                                <w:rFonts w:ascii="Cambria Math" w:eastAsia="Times" w:hAnsi="Cambria Math" w:cstheme="minorHAnsi"/>
                                <w:i/>
                              </w:rPr>
                            </m:ctrlPr>
                          </m:sSubPr>
                          <m:e>
                            <m:r>
                              <w:rPr>
                                <w:rFonts w:ascii="Cambria Math" w:eastAsia="Times" w:hAnsi="Cambria Math" w:cstheme="minorHAnsi"/>
                              </w:rPr>
                              <m:t>Pfem</m:t>
                            </m:r>
                          </m:e>
                          <m:sub>
                            <m:r>
                              <w:rPr>
                                <w:rFonts w:ascii="Cambria Math" w:eastAsia="Times" w:hAnsi="Cambria Math" w:cstheme="minorHAnsi"/>
                              </w:rPr>
                              <m:t>h</m:t>
                            </m:r>
                          </m:sub>
                        </m:sSub>
                      </m:num>
                      <m:den>
                        <m:sSub>
                          <m:sSubPr>
                            <m:ctrlPr>
                              <w:rPr>
                                <w:rFonts w:ascii="Cambria Math" w:eastAsia="Times" w:hAnsi="Cambria Math" w:cstheme="minorHAnsi"/>
                                <w:i/>
                              </w:rPr>
                            </m:ctrlPr>
                          </m:sSubPr>
                          <m:e>
                            <m:r>
                              <w:rPr>
                                <w:rFonts w:ascii="Cambria Math" w:eastAsia="Times" w:hAnsi="Cambria Math" w:cstheme="minorHAnsi"/>
                              </w:rPr>
                              <m:t>Pmas</m:t>
                            </m:r>
                          </m:e>
                          <m:sub>
                            <m:r>
                              <w:rPr>
                                <w:rFonts w:ascii="Cambria Math" w:eastAsia="Times" w:hAnsi="Cambria Math" w:cstheme="minorHAnsi"/>
                              </w:rPr>
                              <m:t>h</m:t>
                            </m:r>
                          </m:sub>
                        </m:sSub>
                      </m:den>
                    </m:f>
                    <m:r>
                      <w:rPr>
                        <w:rFonts w:ascii="Cambria Math" w:eastAsia="Times" w:hAnsi="Cambria Math" w:cstheme="minorHAnsi"/>
                      </w:rPr>
                      <m:t>*100</m:t>
                    </m:r>
                  </m:e>
                </m:d>
              </m:oMath>
            </m:oMathPara>
          </w:p>
          <w:p w14:paraId="159170DB" w14:textId="77777777" w:rsidR="0081715E" w:rsidRPr="0081715E" w:rsidRDefault="0081715E" w:rsidP="0081715E">
            <w:pPr>
              <w:spacing w:after="160" w:line="259" w:lineRule="auto"/>
              <w:jc w:val="center"/>
              <w:rPr>
                <w:rFonts w:eastAsia="Times" w:cstheme="minorHAnsi"/>
              </w:rPr>
            </w:pPr>
          </w:p>
        </w:tc>
        <w:tc>
          <w:tcPr>
            <w:tcW w:w="4414" w:type="dxa"/>
          </w:tcPr>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418"/>
              <w:gridCol w:w="1934"/>
            </w:tblGrid>
            <w:tr w:rsidR="00F8260C" w:rsidRPr="005853A4" w14:paraId="664CA509" w14:textId="77777777" w:rsidTr="00F8260C">
              <w:trPr>
                <w:jc w:val="center"/>
              </w:trPr>
              <w:tc>
                <w:tcPr>
                  <w:tcW w:w="846" w:type="dxa"/>
                </w:tcPr>
                <w:p w14:paraId="07A33DE1" w14:textId="77777777" w:rsidR="00F8260C" w:rsidRPr="005853A4" w:rsidRDefault="00F8260C" w:rsidP="0081715E">
                  <w:pPr>
                    <w:spacing w:after="160" w:line="259" w:lineRule="auto"/>
                    <w:jc w:val="both"/>
                    <w:rPr>
                      <w:rFonts w:eastAsia="Times" w:cstheme="minorHAnsi"/>
                      <w:b/>
                      <w:sz w:val="20"/>
                    </w:rPr>
                  </w:pPr>
                  <m:oMathPara>
                    <m:oMath>
                      <m:r>
                        <w:rPr>
                          <w:rFonts w:ascii="Cambria Math" w:eastAsia="Times" w:hAnsi="Cambria Math" w:cstheme="minorHAnsi"/>
                          <w:sz w:val="20"/>
                        </w:rPr>
                        <m:t>IF</m:t>
                      </m:r>
                    </m:oMath>
                  </m:oMathPara>
                </w:p>
              </w:tc>
              <w:tc>
                <w:tcPr>
                  <w:tcW w:w="1418" w:type="dxa"/>
                </w:tcPr>
                <w:p w14:paraId="0FC25EB7" w14:textId="77777777" w:rsidR="00F8260C" w:rsidRPr="005853A4" w:rsidRDefault="00F8260C" w:rsidP="0081715E">
                  <w:pPr>
                    <w:spacing w:after="160" w:line="259" w:lineRule="auto"/>
                    <w:jc w:val="both"/>
                    <w:rPr>
                      <w:rFonts w:eastAsia="Times" w:cstheme="minorHAnsi"/>
                      <w:i/>
                      <w:sz w:val="20"/>
                    </w:rPr>
                  </w:pPr>
                </w:p>
              </w:tc>
              <w:tc>
                <w:tcPr>
                  <w:tcW w:w="1934" w:type="dxa"/>
                </w:tcPr>
                <w:p w14:paraId="1C899CAF" w14:textId="10EDD99F" w:rsidR="00F8260C" w:rsidRPr="005853A4" w:rsidRDefault="00F8260C" w:rsidP="0081715E">
                  <w:pPr>
                    <w:spacing w:after="160" w:line="259" w:lineRule="auto"/>
                    <w:jc w:val="both"/>
                    <w:rPr>
                      <w:rFonts w:eastAsia="Times" w:cstheme="minorHAnsi"/>
                      <w:i/>
                      <w:sz w:val="20"/>
                    </w:rPr>
                  </w:pPr>
                  <w:r w:rsidRPr="005853A4">
                    <w:rPr>
                      <w:rFonts w:eastAsia="Times" w:cstheme="minorHAnsi"/>
                      <w:i/>
                      <w:sz w:val="20"/>
                    </w:rPr>
                    <w:t>Índice de Feminidad</w:t>
                  </w:r>
                </w:p>
              </w:tc>
            </w:tr>
            <w:tr w:rsidR="00F8260C" w:rsidRPr="005853A4" w14:paraId="7EA7814B" w14:textId="77777777" w:rsidTr="00F8260C">
              <w:trPr>
                <w:jc w:val="center"/>
              </w:trPr>
              <w:tc>
                <w:tcPr>
                  <w:tcW w:w="846" w:type="dxa"/>
                </w:tcPr>
                <w:p w14:paraId="256444B4" w14:textId="77777777" w:rsidR="00F8260C" w:rsidRPr="005853A4" w:rsidRDefault="003D7E5C" w:rsidP="0081715E">
                  <w:pPr>
                    <w:spacing w:after="160" w:line="259" w:lineRule="auto"/>
                    <w:jc w:val="both"/>
                    <w:rPr>
                      <w:rFonts w:eastAsia="Times" w:cstheme="minorHAnsi"/>
                      <w:b/>
                      <w:sz w:val="20"/>
                    </w:rPr>
                  </w:pPr>
                  <m:oMathPara>
                    <m:oMath>
                      <m:sSub>
                        <m:sSubPr>
                          <m:ctrlPr>
                            <w:rPr>
                              <w:rFonts w:ascii="Cambria Math" w:eastAsia="Times" w:hAnsi="Cambria Math" w:cstheme="minorHAnsi"/>
                              <w:i/>
                              <w:sz w:val="20"/>
                              <w:lang w:val="es-ES_tradnl" w:eastAsia="es-ES"/>
                            </w:rPr>
                          </m:ctrlPr>
                        </m:sSubPr>
                        <m:e>
                          <m:r>
                            <w:rPr>
                              <w:rFonts w:ascii="Cambria Math" w:eastAsia="Times" w:hAnsi="Cambria Math" w:cstheme="minorHAnsi"/>
                              <w:sz w:val="20"/>
                            </w:rPr>
                            <m:t>Pfem</m:t>
                          </m:r>
                        </m:e>
                        <m:sub>
                          <m:r>
                            <w:rPr>
                              <w:rFonts w:ascii="Cambria Math" w:eastAsia="Times" w:hAnsi="Cambria Math" w:cstheme="minorHAnsi"/>
                              <w:sz w:val="20"/>
                              <w:lang w:val="es-ES_tradnl" w:eastAsia="es-ES"/>
                            </w:rPr>
                            <m:t>h</m:t>
                          </m:r>
                        </m:sub>
                      </m:sSub>
                    </m:oMath>
                  </m:oMathPara>
                </w:p>
              </w:tc>
              <w:tc>
                <w:tcPr>
                  <w:tcW w:w="1418" w:type="dxa"/>
                </w:tcPr>
                <w:p w14:paraId="6D1EA828" w14:textId="77777777" w:rsidR="00F8260C" w:rsidRPr="005853A4" w:rsidRDefault="00F8260C" w:rsidP="0081715E">
                  <w:pPr>
                    <w:spacing w:after="160" w:line="259" w:lineRule="auto"/>
                    <w:jc w:val="both"/>
                    <w:rPr>
                      <w:rFonts w:eastAsia="Times" w:cstheme="minorHAnsi"/>
                      <w:i/>
                      <w:sz w:val="20"/>
                    </w:rPr>
                  </w:pPr>
                </w:p>
              </w:tc>
              <w:tc>
                <w:tcPr>
                  <w:tcW w:w="1934" w:type="dxa"/>
                </w:tcPr>
                <w:p w14:paraId="12AC7F97" w14:textId="2EB83D91" w:rsidR="00F8260C" w:rsidRPr="005853A4" w:rsidRDefault="00F8260C" w:rsidP="0081715E">
                  <w:pPr>
                    <w:spacing w:after="160" w:line="259" w:lineRule="auto"/>
                    <w:jc w:val="both"/>
                    <w:rPr>
                      <w:rFonts w:eastAsia="Times" w:cstheme="minorHAnsi"/>
                      <w:i/>
                      <w:sz w:val="20"/>
                    </w:rPr>
                  </w:pPr>
                  <w:r w:rsidRPr="005853A4">
                    <w:rPr>
                      <w:rFonts w:eastAsia="Times" w:cstheme="minorHAnsi"/>
                      <w:i/>
                      <w:sz w:val="20"/>
                    </w:rPr>
                    <w:t>Población femenina de la categoría h</w:t>
                  </w:r>
                </w:p>
              </w:tc>
            </w:tr>
            <w:tr w:rsidR="00F8260C" w:rsidRPr="005853A4" w14:paraId="3264832D" w14:textId="77777777" w:rsidTr="00F8260C">
              <w:trPr>
                <w:jc w:val="center"/>
              </w:trPr>
              <w:tc>
                <w:tcPr>
                  <w:tcW w:w="846" w:type="dxa"/>
                </w:tcPr>
                <w:p w14:paraId="7B181859" w14:textId="77777777" w:rsidR="00F8260C" w:rsidRPr="005853A4" w:rsidRDefault="003D7E5C" w:rsidP="0081715E">
                  <w:pPr>
                    <w:spacing w:after="160" w:line="259" w:lineRule="auto"/>
                    <w:jc w:val="both"/>
                    <w:rPr>
                      <w:rFonts w:eastAsia="Times" w:cstheme="minorHAnsi"/>
                      <w:sz w:val="20"/>
                    </w:rPr>
                  </w:pPr>
                  <m:oMathPara>
                    <m:oMath>
                      <m:sSub>
                        <m:sSubPr>
                          <m:ctrlPr>
                            <w:rPr>
                              <w:rFonts w:ascii="Cambria Math" w:eastAsia="Times" w:hAnsi="Cambria Math" w:cstheme="minorHAnsi"/>
                              <w:i/>
                              <w:sz w:val="20"/>
                              <w:lang w:val="es-ES_tradnl" w:eastAsia="es-ES"/>
                            </w:rPr>
                          </m:ctrlPr>
                        </m:sSubPr>
                        <m:e>
                          <m:r>
                            <w:rPr>
                              <w:rFonts w:ascii="Cambria Math" w:eastAsia="Times" w:hAnsi="Cambria Math" w:cstheme="minorHAnsi"/>
                              <w:sz w:val="20"/>
                            </w:rPr>
                            <m:t>Pmas</m:t>
                          </m:r>
                        </m:e>
                        <m:sub>
                          <m:r>
                            <w:rPr>
                              <w:rFonts w:ascii="Cambria Math" w:eastAsia="Times" w:hAnsi="Cambria Math" w:cstheme="minorHAnsi"/>
                              <w:sz w:val="20"/>
                              <w:lang w:val="es-ES_tradnl" w:eastAsia="es-ES"/>
                            </w:rPr>
                            <m:t>h</m:t>
                          </m:r>
                        </m:sub>
                      </m:sSub>
                    </m:oMath>
                  </m:oMathPara>
                </w:p>
              </w:tc>
              <w:tc>
                <w:tcPr>
                  <w:tcW w:w="1418" w:type="dxa"/>
                </w:tcPr>
                <w:p w14:paraId="69F9EAC0" w14:textId="77777777" w:rsidR="00F8260C" w:rsidRPr="005853A4" w:rsidRDefault="00F8260C" w:rsidP="0081715E">
                  <w:pPr>
                    <w:spacing w:after="160" w:line="259" w:lineRule="auto"/>
                    <w:jc w:val="both"/>
                    <w:rPr>
                      <w:rFonts w:eastAsia="Times" w:cstheme="minorHAnsi"/>
                      <w:i/>
                      <w:sz w:val="20"/>
                    </w:rPr>
                  </w:pPr>
                </w:p>
              </w:tc>
              <w:tc>
                <w:tcPr>
                  <w:tcW w:w="1934" w:type="dxa"/>
                </w:tcPr>
                <w:p w14:paraId="666B0325" w14:textId="4C26077C" w:rsidR="00F8260C" w:rsidRPr="005853A4" w:rsidRDefault="00F8260C" w:rsidP="0081715E">
                  <w:pPr>
                    <w:spacing w:after="160" w:line="259" w:lineRule="auto"/>
                    <w:jc w:val="both"/>
                    <w:rPr>
                      <w:rFonts w:eastAsia="Times" w:cstheme="minorHAnsi"/>
                      <w:i/>
                      <w:sz w:val="20"/>
                    </w:rPr>
                  </w:pPr>
                  <w:r w:rsidRPr="005853A4">
                    <w:rPr>
                      <w:rFonts w:eastAsia="Times" w:cstheme="minorHAnsi"/>
                      <w:i/>
                      <w:sz w:val="20"/>
                    </w:rPr>
                    <w:t xml:space="preserve">Población masculina de la categoría </w:t>
                  </w:r>
                  <m:oMath>
                    <m:r>
                      <w:rPr>
                        <w:rFonts w:ascii="Cambria Math" w:eastAsia="Times" w:hAnsi="Cambria Math" w:cstheme="minorHAnsi"/>
                        <w:sz w:val="20"/>
                      </w:rPr>
                      <m:t>h</m:t>
                    </m:r>
                  </m:oMath>
                </w:p>
              </w:tc>
            </w:tr>
          </w:tbl>
          <w:p w14:paraId="55091BEE" w14:textId="77777777" w:rsidR="0081715E" w:rsidRPr="005853A4" w:rsidRDefault="0081715E" w:rsidP="0081715E">
            <w:pPr>
              <w:spacing w:after="160" w:line="259" w:lineRule="auto"/>
              <w:jc w:val="both"/>
              <w:rPr>
                <w:rFonts w:eastAsia="Times" w:cstheme="minorHAnsi"/>
                <w:sz w:val="20"/>
              </w:rPr>
            </w:pPr>
          </w:p>
        </w:tc>
      </w:tr>
      <w:bookmarkEnd w:id="0"/>
    </w:tbl>
    <w:p w14:paraId="0457990A" w14:textId="77777777" w:rsidR="005467EA" w:rsidRPr="00A4499B" w:rsidRDefault="005467EA" w:rsidP="008B5DB4">
      <w:pPr>
        <w:jc w:val="both"/>
        <w:rPr>
          <w:rFonts w:eastAsia="Times" w:cstheme="minorHAnsi"/>
          <w:b/>
          <w:bCs/>
          <w:sz w:val="20"/>
          <w:szCs w:val="20"/>
        </w:rPr>
      </w:pPr>
    </w:p>
    <w:sectPr w:rsidR="005467EA" w:rsidRPr="00A4499B" w:rsidSect="007415C3">
      <w:headerReference w:type="default" r:id="rId15"/>
      <w:footerReference w:type="default" r:id="rId16"/>
      <w:pgSz w:w="12240" w:h="15840"/>
      <w:pgMar w:top="1134" w:right="1701" w:bottom="851" w:left="1701" w:header="397"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6F093" w14:textId="77777777" w:rsidR="003D7E5C" w:rsidRDefault="003D7E5C" w:rsidP="00CA54AA">
      <w:r>
        <w:separator/>
      </w:r>
    </w:p>
  </w:endnote>
  <w:endnote w:type="continuationSeparator" w:id="0">
    <w:p w14:paraId="154240EC" w14:textId="77777777" w:rsidR="003D7E5C" w:rsidRDefault="003D7E5C" w:rsidP="00CA54AA">
      <w:r>
        <w:continuationSeparator/>
      </w:r>
    </w:p>
  </w:endnote>
  <w:endnote w:type="continuationNotice" w:id="1">
    <w:p w14:paraId="78FC0EC9" w14:textId="77777777" w:rsidR="003D7E5C" w:rsidRDefault="003D7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Futura Lt">
    <w:altName w:val="Century Gothic"/>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w:panose1 w:val="00000500000000000000"/>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MX">
    <w:altName w:val="Times New Roman"/>
    <w:panose1 w:val="00000000000000000000"/>
    <w:charset w:val="4D"/>
    <w:family w:val="auto"/>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557092875"/>
      <w:docPartObj>
        <w:docPartGallery w:val="Page Numbers (Bottom of Page)"/>
        <w:docPartUnique/>
      </w:docPartObj>
    </w:sdtPr>
    <w:sdtEndPr/>
    <w:sdtContent>
      <w:sdt>
        <w:sdtPr>
          <w:rPr>
            <w:rFonts w:asciiTheme="majorHAnsi" w:hAnsiTheme="majorHAnsi" w:cstheme="majorHAnsi"/>
          </w:rPr>
          <w:id w:val="1841587216"/>
          <w:docPartObj>
            <w:docPartGallery w:val="Page Numbers (Top of Page)"/>
            <w:docPartUnique/>
          </w:docPartObj>
        </w:sdtPr>
        <w:sdtEndPr/>
        <w:sdtContent>
          <w:p w14:paraId="52CEC55A" w14:textId="77777777" w:rsidR="00890779" w:rsidRDefault="00890779">
            <w:pPr>
              <w:pStyle w:val="Piedepgina"/>
              <w:jc w:val="center"/>
              <w:rPr>
                <w:rFonts w:asciiTheme="majorHAnsi" w:hAnsiTheme="majorHAnsi" w:cstheme="majorHAnsi"/>
              </w:rPr>
            </w:pPr>
          </w:p>
          <w:p w14:paraId="6175FE29" w14:textId="291A2B86" w:rsidR="00890779" w:rsidRPr="00196122" w:rsidRDefault="00890779">
            <w:pPr>
              <w:pStyle w:val="Piedepgina"/>
              <w:jc w:val="center"/>
              <w:rPr>
                <w:rFonts w:asciiTheme="majorHAnsi" w:hAnsiTheme="majorHAnsi" w:cstheme="majorHAnsi"/>
              </w:rPr>
            </w:pPr>
            <w:r w:rsidRPr="00196122">
              <w:rPr>
                <w:rFonts w:asciiTheme="majorHAnsi" w:hAnsiTheme="majorHAnsi" w:cstheme="majorHAnsi"/>
                <w:sz w:val="16"/>
                <w:lang w:val="es-ES"/>
              </w:rPr>
              <w:t xml:space="preserve">Página </w:t>
            </w:r>
            <w:r w:rsidRPr="00196122">
              <w:rPr>
                <w:rFonts w:asciiTheme="majorHAnsi" w:hAnsiTheme="majorHAnsi" w:cstheme="majorHAnsi"/>
                <w:bCs/>
                <w:sz w:val="16"/>
              </w:rPr>
              <w:fldChar w:fldCharType="begin"/>
            </w:r>
            <w:r w:rsidRPr="00196122">
              <w:rPr>
                <w:rFonts w:asciiTheme="majorHAnsi" w:hAnsiTheme="majorHAnsi" w:cstheme="majorHAnsi"/>
                <w:bCs/>
                <w:sz w:val="16"/>
              </w:rPr>
              <w:instrText>PAGE</w:instrText>
            </w:r>
            <w:r w:rsidRPr="00196122">
              <w:rPr>
                <w:rFonts w:asciiTheme="majorHAnsi" w:hAnsiTheme="majorHAnsi" w:cstheme="majorHAnsi"/>
                <w:bCs/>
                <w:sz w:val="16"/>
              </w:rPr>
              <w:fldChar w:fldCharType="separate"/>
            </w:r>
            <w:r w:rsidR="00AC3B89">
              <w:rPr>
                <w:rFonts w:asciiTheme="majorHAnsi" w:hAnsiTheme="majorHAnsi" w:cstheme="majorHAnsi"/>
                <w:bCs/>
                <w:noProof/>
                <w:sz w:val="16"/>
              </w:rPr>
              <w:t>2</w:t>
            </w:r>
            <w:r w:rsidRPr="00196122">
              <w:rPr>
                <w:rFonts w:asciiTheme="majorHAnsi" w:hAnsiTheme="majorHAnsi" w:cstheme="majorHAnsi"/>
                <w:bCs/>
                <w:sz w:val="16"/>
              </w:rPr>
              <w:fldChar w:fldCharType="end"/>
            </w:r>
            <w:r w:rsidRPr="00196122">
              <w:rPr>
                <w:rFonts w:asciiTheme="majorHAnsi" w:hAnsiTheme="majorHAnsi" w:cstheme="majorHAnsi"/>
                <w:sz w:val="16"/>
                <w:lang w:val="es-ES"/>
              </w:rPr>
              <w:t xml:space="preserve"> de </w:t>
            </w:r>
            <w:r w:rsidRPr="00196122">
              <w:rPr>
                <w:rFonts w:asciiTheme="majorHAnsi" w:hAnsiTheme="majorHAnsi" w:cstheme="majorHAnsi"/>
                <w:bCs/>
                <w:sz w:val="16"/>
              </w:rPr>
              <w:fldChar w:fldCharType="begin"/>
            </w:r>
            <w:r w:rsidRPr="00196122">
              <w:rPr>
                <w:rFonts w:asciiTheme="majorHAnsi" w:hAnsiTheme="majorHAnsi" w:cstheme="majorHAnsi"/>
                <w:bCs/>
                <w:sz w:val="16"/>
              </w:rPr>
              <w:instrText>NUMPAGES</w:instrText>
            </w:r>
            <w:r w:rsidRPr="00196122">
              <w:rPr>
                <w:rFonts w:asciiTheme="majorHAnsi" w:hAnsiTheme="majorHAnsi" w:cstheme="majorHAnsi"/>
                <w:bCs/>
                <w:sz w:val="16"/>
              </w:rPr>
              <w:fldChar w:fldCharType="separate"/>
            </w:r>
            <w:r w:rsidR="00AC3B89">
              <w:rPr>
                <w:rFonts w:asciiTheme="majorHAnsi" w:hAnsiTheme="majorHAnsi" w:cstheme="majorHAnsi"/>
                <w:bCs/>
                <w:noProof/>
                <w:sz w:val="16"/>
              </w:rPr>
              <w:t>41</w:t>
            </w:r>
            <w:r w:rsidRPr="00196122">
              <w:rPr>
                <w:rFonts w:asciiTheme="majorHAnsi" w:hAnsiTheme="majorHAnsi" w:cstheme="majorHAnsi"/>
                <w:bCs/>
                <w:sz w:val="16"/>
              </w:rPr>
              <w:fldChar w:fldCharType="end"/>
            </w:r>
          </w:p>
        </w:sdtContent>
      </w:sdt>
    </w:sdtContent>
  </w:sdt>
  <w:p w14:paraId="06A45D64" w14:textId="77777777" w:rsidR="00890779" w:rsidRDefault="008907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B8533" w14:textId="77777777" w:rsidR="003D7E5C" w:rsidRDefault="003D7E5C" w:rsidP="00CA54AA">
      <w:r>
        <w:separator/>
      </w:r>
    </w:p>
  </w:footnote>
  <w:footnote w:type="continuationSeparator" w:id="0">
    <w:p w14:paraId="4A467733" w14:textId="77777777" w:rsidR="003D7E5C" w:rsidRDefault="003D7E5C" w:rsidP="00CA54AA">
      <w:r>
        <w:continuationSeparator/>
      </w:r>
    </w:p>
  </w:footnote>
  <w:footnote w:type="continuationNotice" w:id="1">
    <w:p w14:paraId="1F6E9A4B" w14:textId="77777777" w:rsidR="003D7E5C" w:rsidRDefault="003D7E5C"/>
  </w:footnote>
  <w:footnote w:id="2">
    <w:p w14:paraId="1557EF0E" w14:textId="77777777" w:rsidR="00890779" w:rsidRPr="007C2A78" w:rsidRDefault="00890779" w:rsidP="0081715E">
      <w:pPr>
        <w:pStyle w:val="Textonotapie"/>
        <w:ind w:left="142" w:hanging="142"/>
        <w:jc w:val="both"/>
        <w:rPr>
          <w:rFonts w:asciiTheme="majorHAnsi" w:hAnsiTheme="majorHAnsi" w:cstheme="majorHAnsi"/>
        </w:rPr>
      </w:pPr>
      <w:r w:rsidRPr="007C2A78">
        <w:rPr>
          <w:rStyle w:val="Refdenotaalpie"/>
          <w:rFonts w:asciiTheme="majorHAnsi" w:hAnsiTheme="majorHAnsi" w:cstheme="majorHAnsi"/>
        </w:rPr>
        <w:footnoteRef/>
      </w:r>
      <w:r w:rsidRPr="007C2A78">
        <w:rPr>
          <w:rFonts w:asciiTheme="majorHAnsi" w:hAnsiTheme="majorHAnsi" w:cstheme="majorHAnsi"/>
        </w:rPr>
        <w:t xml:space="preserve"> Interseccionalidad: una herramienta para  la justicia de género y la justicia económica”,  Derechos de las mujeres y cambio económico, núm. 9,  agosto 2004, p. 2 (</w:t>
      </w:r>
      <w:hyperlink r:id="rId1" w:history="1">
        <w:r w:rsidRPr="007C2A78">
          <w:rPr>
            <w:rStyle w:val="Hipervnculo"/>
            <w:rFonts w:asciiTheme="majorHAnsi" w:hAnsiTheme="majorHAnsi" w:cstheme="majorHAnsi"/>
          </w:rPr>
          <w:t>https://www.awid.org/sites/default/files/atoms/files/nterseccionalidad_-_una_herramienta_para_la_justicia_de_genero_y_la_justicia_economica.pdf</w:t>
        </w:r>
      </w:hyperlink>
      <w:r w:rsidRPr="007C2A78">
        <w:rPr>
          <w:rFonts w:asciiTheme="majorHAnsi" w:hAnsiTheme="majorHAnsi" w:cstheme="majorHAnsi"/>
        </w:rPr>
        <w:t xml:space="preserve">) </w:t>
      </w:r>
    </w:p>
  </w:footnote>
  <w:footnote w:id="3">
    <w:p w14:paraId="697AB97C" w14:textId="77777777" w:rsidR="00890779" w:rsidRDefault="00890779" w:rsidP="005853A4">
      <w:pPr>
        <w:pStyle w:val="Textonotapie"/>
        <w:jc w:val="both"/>
      </w:pPr>
      <w:r>
        <w:rPr>
          <w:rStyle w:val="Refdenotaalpie"/>
        </w:rPr>
        <w:footnoteRef/>
      </w:r>
      <w:r>
        <w:t xml:space="preserve"> </w:t>
      </w:r>
      <w:r w:rsidRPr="00800BA6">
        <w:rPr>
          <w:rFonts w:asciiTheme="majorHAnsi" w:hAnsiTheme="majorHAnsi" w:cstheme="majorHAnsi"/>
        </w:rPr>
        <w:t xml:space="preserve"> Véase Secretaría de Estado de Servicios Sociales e Igualdad del Gobierno de España, “</w:t>
      </w:r>
      <w:r w:rsidRPr="00800BA6">
        <w:rPr>
          <w:rFonts w:asciiTheme="majorHAnsi" w:eastAsia="Times" w:hAnsiTheme="majorHAnsi" w:cstheme="majorHAnsi"/>
          <w:iCs/>
        </w:rPr>
        <w:t xml:space="preserve">Guía de Fuentes Estadísticas e Indicadores de Contexto para el Análisis de las Brechas de Género en el Marco de las Operaciones Cofinanciadas con los Fondos Estructurales y el Fondo de Cohesión”, disponible en </w:t>
      </w:r>
      <w:hyperlink r:id="rId2" w:history="1">
        <w:r w:rsidRPr="007C2A78">
          <w:rPr>
            <w:rStyle w:val="Hipervnculo"/>
            <w:rFonts w:asciiTheme="majorHAnsi" w:eastAsia="Times" w:hAnsiTheme="majorHAnsi" w:cstheme="majorHAnsi"/>
            <w:iCs/>
          </w:rPr>
          <w:t>http://www.inmujer.gob.es/areasTematicas/redPoliticas/metodologia/docs/0007-guiaFuentesEst.pdf</w:t>
        </w:r>
      </w:hyperlink>
      <w:r w:rsidRPr="00800BA6">
        <w:rPr>
          <w:rFonts w:asciiTheme="majorHAnsi" w:eastAsia="Times" w:hAnsiTheme="majorHAnsi" w:cstheme="majorHAnsi"/>
          <w:iCs/>
        </w:rPr>
        <w:t xml:space="preserve"> (Fecha de consulta: 16 de agosto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076A" w14:textId="4B03F9F3" w:rsidR="00890779" w:rsidRDefault="00890779">
    <w:pPr>
      <w:pStyle w:val="Encabezado"/>
      <w:rPr>
        <w:rFonts w:asciiTheme="majorHAnsi" w:hAnsiTheme="majorHAnsi"/>
        <w:i/>
      </w:rPr>
    </w:pPr>
    <w:bookmarkStart w:id="159" w:name="_Hlk64283787"/>
    <w:bookmarkStart w:id="160" w:name="_Hlk64283788"/>
    <w:bookmarkStart w:id="161" w:name="_Hlk64283948"/>
    <w:bookmarkStart w:id="162" w:name="_Hlk64283949"/>
    <w:r>
      <w:rPr>
        <w:rFonts w:asciiTheme="majorHAnsi" w:hAnsiTheme="majorHAnsi"/>
        <w:i/>
        <w:noProof/>
        <w:lang w:eastAsia="es-MX"/>
      </w:rPr>
      <w:drawing>
        <wp:anchor distT="0" distB="0" distL="114300" distR="114300" simplePos="0" relativeHeight="251658240" behindDoc="0" locked="0" layoutInCell="1" allowOverlap="1" wp14:anchorId="1757C10F" wp14:editId="5F0BF19B">
          <wp:simplePos x="0" y="0"/>
          <wp:positionH relativeFrom="margin">
            <wp:posOffset>3678555</wp:posOffset>
          </wp:positionH>
          <wp:positionV relativeFrom="paragraph">
            <wp:posOffset>5080</wp:posOffset>
          </wp:positionV>
          <wp:extent cx="2304415" cy="494030"/>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494030"/>
                  </a:xfrm>
                  <a:prstGeom prst="rect">
                    <a:avLst/>
                  </a:prstGeom>
                  <a:noFill/>
                </pic:spPr>
              </pic:pic>
            </a:graphicData>
          </a:graphic>
          <wp14:sizeRelH relativeFrom="page">
            <wp14:pctWidth>0</wp14:pctWidth>
          </wp14:sizeRelH>
          <wp14:sizeRelV relativeFrom="page">
            <wp14:pctHeight>0</wp14:pctHeight>
          </wp14:sizeRelV>
        </wp:anchor>
      </w:drawing>
    </w:r>
    <w:r w:rsidRPr="00F060D1">
      <w:rPr>
        <w:rFonts w:asciiTheme="majorHAnsi" w:hAnsiTheme="majorHAnsi"/>
        <w:i/>
      </w:rPr>
      <w:t>[</w:t>
    </w:r>
    <w:r>
      <w:rPr>
        <w:rFonts w:asciiTheme="majorHAnsi" w:hAnsiTheme="majorHAnsi"/>
        <w:i/>
      </w:rPr>
      <w:t xml:space="preserve">Sustituir por el (los) logotipo(s) correspondientes de </w:t>
    </w:r>
  </w:p>
  <w:p w14:paraId="46E21280" w14:textId="18D8AA25" w:rsidR="00890779" w:rsidRDefault="00890779">
    <w:pPr>
      <w:pStyle w:val="Encabezado"/>
      <w:rPr>
        <w:rFonts w:ascii="GMX" w:hAnsi="GMX"/>
        <w:b/>
        <w:bCs/>
        <w:noProof/>
        <w:sz w:val="22"/>
        <w:szCs w:val="22"/>
        <w:lang w:eastAsia="es-MX"/>
      </w:rPr>
    </w:pPr>
    <w:r>
      <w:rPr>
        <w:rFonts w:asciiTheme="majorHAnsi" w:hAnsiTheme="majorHAnsi"/>
        <w:i/>
      </w:rPr>
      <w:t>la dependencia o entidad---------------------------- -----&gt;]</w:t>
    </w:r>
  </w:p>
  <w:bookmarkEnd w:id="159"/>
  <w:bookmarkEnd w:id="160"/>
  <w:bookmarkEnd w:id="161"/>
  <w:bookmarkEnd w:id="162"/>
  <w:p w14:paraId="5A70B1BB" w14:textId="51DC74D7" w:rsidR="00890779" w:rsidRDefault="008907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127"/>
    <w:multiLevelType w:val="hybridMultilevel"/>
    <w:tmpl w:val="81B80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FD266E"/>
    <w:multiLevelType w:val="multilevel"/>
    <w:tmpl w:val="0BCAC11A"/>
    <w:styleLink w:val="Estilo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8A3527"/>
    <w:multiLevelType w:val="hybridMultilevel"/>
    <w:tmpl w:val="A2E250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E55AF0"/>
    <w:multiLevelType w:val="hybridMultilevel"/>
    <w:tmpl w:val="DFC07C22"/>
    <w:lvl w:ilvl="0" w:tplc="724AFEEA">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F60AA4"/>
    <w:multiLevelType w:val="multilevel"/>
    <w:tmpl w:val="6324D94A"/>
    <w:styleLink w:val="Estilo95"/>
    <w:lvl w:ilvl="0">
      <w:start w:val="6"/>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D44C58"/>
    <w:multiLevelType w:val="multilevel"/>
    <w:tmpl w:val="6324D94A"/>
    <w:styleLink w:val="Estilo97"/>
    <w:lvl w:ilvl="0">
      <w:start w:val="9"/>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1302A4"/>
    <w:multiLevelType w:val="hybridMultilevel"/>
    <w:tmpl w:val="F1EA3FF8"/>
    <w:lvl w:ilvl="0" w:tplc="72769F3A">
      <w:start w:val="6"/>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C1D56B7"/>
    <w:multiLevelType w:val="hybridMultilevel"/>
    <w:tmpl w:val="7CB6D8D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01">
      <w:start w:val="1"/>
      <w:numFmt w:val="bullet"/>
      <w:lvlText w:val=""/>
      <w:lvlJc w:val="left"/>
      <w:pPr>
        <w:ind w:left="2685" w:hanging="705"/>
      </w:pPr>
      <w:rPr>
        <w:rFonts w:ascii="Symbol" w:hAnsi="Symbol" w:hint="default"/>
      </w:rPr>
    </w:lvl>
    <w:lvl w:ilvl="3" w:tplc="21703DFC">
      <w:start w:val="2"/>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66035D"/>
    <w:multiLevelType w:val="hybridMultilevel"/>
    <w:tmpl w:val="7C3A5B40"/>
    <w:lvl w:ilvl="0" w:tplc="3A5AEF02">
      <w:start w:val="1"/>
      <w:numFmt w:val="low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E9F0D73"/>
    <w:multiLevelType w:val="hybridMultilevel"/>
    <w:tmpl w:val="2990D30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7BA0092"/>
    <w:multiLevelType w:val="multilevel"/>
    <w:tmpl w:val="6324D94A"/>
    <w:styleLink w:val="Estilo101"/>
    <w:lvl w:ilvl="0">
      <w:start w:val="13"/>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815053F"/>
    <w:multiLevelType w:val="multilevel"/>
    <w:tmpl w:val="6324D94A"/>
    <w:styleLink w:val="Estilo98"/>
    <w:lvl w:ilvl="0">
      <w:start w:val="10"/>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9700F18"/>
    <w:multiLevelType w:val="hybridMultilevel"/>
    <w:tmpl w:val="0EA07DF2"/>
    <w:lvl w:ilvl="0" w:tplc="080A000F">
      <w:start w:val="1"/>
      <w:numFmt w:val="decimal"/>
      <w:lvlText w:val="%1."/>
      <w:lvlJc w:val="left"/>
      <w:pPr>
        <w:ind w:left="720" w:hanging="360"/>
      </w:pPr>
      <w:rPr>
        <w:rFonts w:hint="default"/>
      </w:rPr>
    </w:lvl>
    <w:lvl w:ilvl="1" w:tplc="080A0013">
      <w:start w:val="1"/>
      <w:numFmt w:val="upperRoman"/>
      <w:lvlText w:val="%2."/>
      <w:lvlJc w:val="right"/>
      <w:pPr>
        <w:ind w:left="1440" w:hanging="360"/>
      </w:pPr>
    </w:lvl>
    <w:lvl w:ilvl="2" w:tplc="080A0017">
      <w:start w:val="1"/>
      <w:numFmt w:val="lowerLetter"/>
      <w:lvlText w:val="%3)"/>
      <w:lvlJc w:val="left"/>
      <w:pPr>
        <w:ind w:left="1598"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AE50B45"/>
    <w:multiLevelType w:val="hybridMultilevel"/>
    <w:tmpl w:val="792AA7DC"/>
    <w:lvl w:ilvl="0" w:tplc="E41CCB3C">
      <w:start w:val="1"/>
      <w:numFmt w:val="decimal"/>
      <w:lvlText w:val="%1."/>
      <w:lvlJc w:val="left"/>
      <w:pPr>
        <w:ind w:left="928"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1" w15:restartNumberingAfterBreak="0">
    <w:nsid w:val="1D631240"/>
    <w:multiLevelType w:val="hybridMultilevel"/>
    <w:tmpl w:val="C3A04A6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EDD3633"/>
    <w:multiLevelType w:val="hybridMultilevel"/>
    <w:tmpl w:val="8BB8B56E"/>
    <w:lvl w:ilvl="0" w:tplc="D41482C8">
      <w:start w:val="1"/>
      <w:numFmt w:val="decimal"/>
      <w:lvlText w:val="%1."/>
      <w:lvlJc w:val="left"/>
      <w:pPr>
        <w:ind w:left="502" w:hanging="360"/>
      </w:pPr>
      <w:rPr>
        <w:rFonts w:hint="default"/>
        <w:b/>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3" w15:restartNumberingAfterBreak="0">
    <w:nsid w:val="204235C9"/>
    <w:multiLevelType w:val="hybridMultilevel"/>
    <w:tmpl w:val="2B6414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2F96E60"/>
    <w:multiLevelType w:val="hybridMultilevel"/>
    <w:tmpl w:val="F7F4E5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60D7360"/>
    <w:multiLevelType w:val="multilevel"/>
    <w:tmpl w:val="6324D94A"/>
    <w:styleLink w:val="Estilo104"/>
    <w:lvl w:ilvl="0">
      <w:start w:val="16"/>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2" w15:restartNumberingAfterBreak="0">
    <w:nsid w:val="27C445DD"/>
    <w:multiLevelType w:val="multilevel"/>
    <w:tmpl w:val="6324D94A"/>
    <w:styleLink w:val="Estilo100"/>
    <w:lvl w:ilvl="0">
      <w:start w:val="12"/>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28AC7648"/>
    <w:multiLevelType w:val="hybridMultilevel"/>
    <w:tmpl w:val="0EA07DF2"/>
    <w:lvl w:ilvl="0" w:tplc="080A000F">
      <w:start w:val="1"/>
      <w:numFmt w:val="decimal"/>
      <w:lvlText w:val="%1."/>
      <w:lvlJc w:val="left"/>
      <w:pPr>
        <w:ind w:left="720" w:hanging="360"/>
      </w:pPr>
      <w:rPr>
        <w:rFonts w:hint="default"/>
      </w:rPr>
    </w:lvl>
    <w:lvl w:ilvl="1" w:tplc="080A0013">
      <w:start w:val="1"/>
      <w:numFmt w:val="upperRoman"/>
      <w:lvlText w:val="%2."/>
      <w:lvlJc w:val="righ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92A6522"/>
    <w:multiLevelType w:val="multilevel"/>
    <w:tmpl w:val="9EC2F44E"/>
    <w:styleLink w:val="Estilo114"/>
    <w:lvl w:ilvl="0">
      <w:start w:val="2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9E73F6D"/>
    <w:multiLevelType w:val="multilevel"/>
    <w:tmpl w:val="6324D94A"/>
    <w:styleLink w:val="Estilo107"/>
    <w:lvl w:ilvl="0">
      <w:start w:val="19"/>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2A8C6AF7"/>
    <w:multiLevelType w:val="multilevel"/>
    <w:tmpl w:val="0C0A001D"/>
    <w:styleLink w:val="Estilo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B0343F2"/>
    <w:multiLevelType w:val="hybridMultilevel"/>
    <w:tmpl w:val="A2E250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B580C9A"/>
    <w:multiLevelType w:val="hybridMultilevel"/>
    <w:tmpl w:val="BEE03F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51"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E6803BE"/>
    <w:multiLevelType w:val="multilevel"/>
    <w:tmpl w:val="136C91FA"/>
    <w:styleLink w:val="Estilo111"/>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01847AA"/>
    <w:multiLevelType w:val="multilevel"/>
    <w:tmpl w:val="7E0AC93E"/>
    <w:styleLink w:val="Estilo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54"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3353DA6"/>
    <w:multiLevelType w:val="hybridMultilevel"/>
    <w:tmpl w:val="572EE856"/>
    <w:lvl w:ilvl="0" w:tplc="BC14F832">
      <w:start w:val="1"/>
      <w:numFmt w:val="decimal"/>
      <w:lvlText w:val="%1."/>
      <w:lvlJc w:val="left"/>
      <w:pPr>
        <w:ind w:left="767" w:hanging="360"/>
      </w:pPr>
      <w:rPr>
        <w:b/>
      </w:rPr>
    </w:lvl>
    <w:lvl w:ilvl="1" w:tplc="ABA0BCEE">
      <w:start w:val="1"/>
      <w:numFmt w:val="lowerLetter"/>
      <w:lvlText w:val="%2."/>
      <w:lvlJc w:val="left"/>
      <w:pPr>
        <w:ind w:left="4897" w:hanging="360"/>
      </w:pPr>
      <w:rPr>
        <w:b/>
        <w:color w:val="auto"/>
      </w:rPr>
    </w:lvl>
    <w:lvl w:ilvl="2" w:tplc="080A0001">
      <w:start w:val="1"/>
      <w:numFmt w:val="bullet"/>
      <w:lvlText w:val=""/>
      <w:lvlJc w:val="left"/>
      <w:pPr>
        <w:ind w:left="463" w:hanging="180"/>
      </w:pPr>
      <w:rPr>
        <w:rFonts w:ascii="Symbol" w:hAnsi="Symbol" w:hint="default"/>
      </w:rPr>
    </w:lvl>
    <w:lvl w:ilvl="3" w:tplc="080A000F" w:tentative="1">
      <w:start w:val="1"/>
      <w:numFmt w:val="decimal"/>
      <w:lvlText w:val="%4."/>
      <w:lvlJc w:val="left"/>
      <w:pPr>
        <w:ind w:left="2927" w:hanging="360"/>
      </w:pPr>
    </w:lvl>
    <w:lvl w:ilvl="4" w:tplc="080A0019" w:tentative="1">
      <w:start w:val="1"/>
      <w:numFmt w:val="lowerLetter"/>
      <w:lvlText w:val="%5."/>
      <w:lvlJc w:val="left"/>
      <w:pPr>
        <w:ind w:left="3647" w:hanging="360"/>
      </w:pPr>
    </w:lvl>
    <w:lvl w:ilvl="5" w:tplc="080A001B" w:tentative="1">
      <w:start w:val="1"/>
      <w:numFmt w:val="lowerRoman"/>
      <w:lvlText w:val="%6."/>
      <w:lvlJc w:val="right"/>
      <w:pPr>
        <w:ind w:left="4367" w:hanging="180"/>
      </w:pPr>
    </w:lvl>
    <w:lvl w:ilvl="6" w:tplc="080A000F" w:tentative="1">
      <w:start w:val="1"/>
      <w:numFmt w:val="decimal"/>
      <w:lvlText w:val="%7."/>
      <w:lvlJc w:val="left"/>
      <w:pPr>
        <w:ind w:left="5087" w:hanging="360"/>
      </w:pPr>
    </w:lvl>
    <w:lvl w:ilvl="7" w:tplc="080A0019" w:tentative="1">
      <w:start w:val="1"/>
      <w:numFmt w:val="lowerLetter"/>
      <w:lvlText w:val="%8."/>
      <w:lvlJc w:val="left"/>
      <w:pPr>
        <w:ind w:left="5807" w:hanging="360"/>
      </w:pPr>
    </w:lvl>
    <w:lvl w:ilvl="8" w:tplc="080A001B" w:tentative="1">
      <w:start w:val="1"/>
      <w:numFmt w:val="lowerRoman"/>
      <w:lvlText w:val="%9."/>
      <w:lvlJc w:val="right"/>
      <w:pPr>
        <w:ind w:left="6527" w:hanging="180"/>
      </w:pPr>
    </w:lvl>
  </w:abstractNum>
  <w:abstractNum w:abstractNumId="57"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4A72E8D"/>
    <w:multiLevelType w:val="multilevel"/>
    <w:tmpl w:val="0A42FCB6"/>
    <w:styleLink w:val="Estilo108"/>
    <w:lvl w:ilvl="0">
      <w:start w:val="20"/>
      <w:numFmt w:val="decimal"/>
      <w:lvlText w:val="%1"/>
      <w:lvlJc w:val="left"/>
      <w:pPr>
        <w:tabs>
          <w:tab w:val="num" w:pos="1140"/>
        </w:tabs>
        <w:ind w:left="1140" w:hanging="1140"/>
      </w:pPr>
      <w:rPr>
        <w:rFonts w:hint="default"/>
      </w:rPr>
    </w:lvl>
    <w:lvl w:ilvl="1">
      <w:start w:val="1"/>
      <w:numFmt w:val="decimal"/>
      <w:lvlText w:val="%1.%2"/>
      <w:lvlJc w:val="left"/>
      <w:pPr>
        <w:tabs>
          <w:tab w:val="num" w:pos="1471"/>
        </w:tabs>
        <w:ind w:left="1471" w:hanging="1140"/>
      </w:pPr>
      <w:rPr>
        <w:rFonts w:hint="default"/>
      </w:rPr>
    </w:lvl>
    <w:lvl w:ilvl="2">
      <w:start w:val="2"/>
      <w:numFmt w:val="decimal"/>
      <w:lvlText w:val="%1.%2.%3"/>
      <w:lvlJc w:val="left"/>
      <w:pPr>
        <w:tabs>
          <w:tab w:val="num" w:pos="1802"/>
        </w:tabs>
        <w:ind w:left="1802" w:hanging="1140"/>
      </w:pPr>
      <w:rPr>
        <w:rFonts w:hint="default"/>
      </w:rPr>
    </w:lvl>
    <w:lvl w:ilvl="3">
      <w:start w:val="1"/>
      <w:numFmt w:val="decimal"/>
      <w:lvlText w:val="%1.%2.%3.%4"/>
      <w:lvlJc w:val="left"/>
      <w:pPr>
        <w:tabs>
          <w:tab w:val="num" w:pos="2133"/>
        </w:tabs>
        <w:ind w:left="2133" w:hanging="1140"/>
      </w:pPr>
      <w:rPr>
        <w:rFonts w:hint="default"/>
      </w:rPr>
    </w:lvl>
    <w:lvl w:ilvl="4">
      <w:start w:val="1"/>
      <w:numFmt w:val="decimal"/>
      <w:lvlText w:val="%1.%2.%3.%4.%5"/>
      <w:lvlJc w:val="left"/>
      <w:pPr>
        <w:tabs>
          <w:tab w:val="num" w:pos="2464"/>
        </w:tabs>
        <w:ind w:left="2464" w:hanging="114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59"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4E0295D"/>
    <w:multiLevelType w:val="hybridMultilevel"/>
    <w:tmpl w:val="0D0618E0"/>
    <w:lvl w:ilvl="0" w:tplc="A7BEBB96">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53151E0"/>
    <w:multiLevelType w:val="multilevel"/>
    <w:tmpl w:val="6324D94A"/>
    <w:styleLink w:val="Estilo102"/>
    <w:lvl w:ilvl="0">
      <w:start w:val="14"/>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35AA05DF"/>
    <w:multiLevelType w:val="hybridMultilevel"/>
    <w:tmpl w:val="58A06BCA"/>
    <w:lvl w:ilvl="0" w:tplc="080A0001">
      <w:start w:val="1"/>
      <w:numFmt w:val="bullet"/>
      <w:lvlText w:val=""/>
      <w:lvlJc w:val="left"/>
      <w:pPr>
        <w:ind w:left="1004" w:hanging="360"/>
      </w:pPr>
      <w:rPr>
        <w:rFonts w:ascii="Symbol" w:hAnsi="Symbol" w:hint="default"/>
      </w:rPr>
    </w:lvl>
    <w:lvl w:ilvl="1" w:tplc="080A0019" w:tentative="1">
      <w:start w:val="1"/>
      <w:numFmt w:val="lowerLetter"/>
      <w:lvlText w:val="%2."/>
      <w:lvlJc w:val="left"/>
      <w:pPr>
        <w:ind w:left="1724" w:hanging="360"/>
      </w:pPr>
    </w:lvl>
    <w:lvl w:ilvl="2" w:tplc="080A001B">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3"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227BA9"/>
    <w:multiLevelType w:val="hybridMultilevel"/>
    <w:tmpl w:val="A26A2D06"/>
    <w:lvl w:ilvl="0" w:tplc="080A0001">
      <w:start w:val="1"/>
      <w:numFmt w:val="bullet"/>
      <w:lvlText w:val=""/>
      <w:lvlJc w:val="left"/>
      <w:pPr>
        <w:ind w:left="589" w:hanging="360"/>
      </w:pPr>
      <w:rPr>
        <w:rFonts w:ascii="Symbol" w:hAnsi="Symbol" w:hint="default"/>
      </w:rPr>
    </w:lvl>
    <w:lvl w:ilvl="1" w:tplc="080A0003" w:tentative="1">
      <w:start w:val="1"/>
      <w:numFmt w:val="bullet"/>
      <w:lvlText w:val="o"/>
      <w:lvlJc w:val="left"/>
      <w:pPr>
        <w:ind w:left="1309" w:hanging="360"/>
      </w:pPr>
      <w:rPr>
        <w:rFonts w:ascii="Courier New" w:hAnsi="Courier New" w:cs="Courier New" w:hint="default"/>
      </w:rPr>
    </w:lvl>
    <w:lvl w:ilvl="2" w:tplc="080A0005" w:tentative="1">
      <w:start w:val="1"/>
      <w:numFmt w:val="bullet"/>
      <w:lvlText w:val=""/>
      <w:lvlJc w:val="left"/>
      <w:pPr>
        <w:ind w:left="2029" w:hanging="360"/>
      </w:pPr>
      <w:rPr>
        <w:rFonts w:ascii="Wingdings" w:hAnsi="Wingdings" w:hint="default"/>
      </w:rPr>
    </w:lvl>
    <w:lvl w:ilvl="3" w:tplc="080A0001" w:tentative="1">
      <w:start w:val="1"/>
      <w:numFmt w:val="bullet"/>
      <w:lvlText w:val=""/>
      <w:lvlJc w:val="left"/>
      <w:pPr>
        <w:ind w:left="2749" w:hanging="360"/>
      </w:pPr>
      <w:rPr>
        <w:rFonts w:ascii="Symbol" w:hAnsi="Symbol" w:hint="default"/>
      </w:rPr>
    </w:lvl>
    <w:lvl w:ilvl="4" w:tplc="080A0003" w:tentative="1">
      <w:start w:val="1"/>
      <w:numFmt w:val="bullet"/>
      <w:lvlText w:val="o"/>
      <w:lvlJc w:val="left"/>
      <w:pPr>
        <w:ind w:left="3469" w:hanging="360"/>
      </w:pPr>
      <w:rPr>
        <w:rFonts w:ascii="Courier New" w:hAnsi="Courier New" w:cs="Courier New" w:hint="default"/>
      </w:rPr>
    </w:lvl>
    <w:lvl w:ilvl="5" w:tplc="080A0005" w:tentative="1">
      <w:start w:val="1"/>
      <w:numFmt w:val="bullet"/>
      <w:lvlText w:val=""/>
      <w:lvlJc w:val="left"/>
      <w:pPr>
        <w:ind w:left="4189" w:hanging="360"/>
      </w:pPr>
      <w:rPr>
        <w:rFonts w:ascii="Wingdings" w:hAnsi="Wingdings" w:hint="default"/>
      </w:rPr>
    </w:lvl>
    <w:lvl w:ilvl="6" w:tplc="080A0001" w:tentative="1">
      <w:start w:val="1"/>
      <w:numFmt w:val="bullet"/>
      <w:lvlText w:val=""/>
      <w:lvlJc w:val="left"/>
      <w:pPr>
        <w:ind w:left="4909" w:hanging="360"/>
      </w:pPr>
      <w:rPr>
        <w:rFonts w:ascii="Symbol" w:hAnsi="Symbol" w:hint="default"/>
      </w:rPr>
    </w:lvl>
    <w:lvl w:ilvl="7" w:tplc="080A0003" w:tentative="1">
      <w:start w:val="1"/>
      <w:numFmt w:val="bullet"/>
      <w:lvlText w:val="o"/>
      <w:lvlJc w:val="left"/>
      <w:pPr>
        <w:ind w:left="5629" w:hanging="360"/>
      </w:pPr>
      <w:rPr>
        <w:rFonts w:ascii="Courier New" w:hAnsi="Courier New" w:cs="Courier New" w:hint="default"/>
      </w:rPr>
    </w:lvl>
    <w:lvl w:ilvl="8" w:tplc="080A0005" w:tentative="1">
      <w:start w:val="1"/>
      <w:numFmt w:val="bullet"/>
      <w:lvlText w:val=""/>
      <w:lvlJc w:val="left"/>
      <w:pPr>
        <w:ind w:left="6349" w:hanging="360"/>
      </w:pPr>
      <w:rPr>
        <w:rFonts w:ascii="Wingdings" w:hAnsi="Wingdings" w:hint="default"/>
      </w:rPr>
    </w:lvl>
  </w:abstractNum>
  <w:abstractNum w:abstractNumId="65"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9664A04"/>
    <w:multiLevelType w:val="multilevel"/>
    <w:tmpl w:val="ECD8B420"/>
    <w:styleLink w:val="Estilo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68"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A230F31"/>
    <w:multiLevelType w:val="multilevel"/>
    <w:tmpl w:val="9C0E4DBE"/>
    <w:styleLink w:val="Estilo1"/>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471"/>
        </w:tabs>
        <w:ind w:left="1471" w:hanging="1140"/>
      </w:pPr>
      <w:rPr>
        <w:rFonts w:hint="default"/>
      </w:rPr>
    </w:lvl>
    <w:lvl w:ilvl="2">
      <w:start w:val="2"/>
      <w:numFmt w:val="decimal"/>
      <w:lvlText w:val="%1.%2.%3"/>
      <w:lvlJc w:val="left"/>
      <w:pPr>
        <w:tabs>
          <w:tab w:val="num" w:pos="1802"/>
        </w:tabs>
        <w:ind w:left="1802" w:hanging="1140"/>
      </w:pPr>
      <w:rPr>
        <w:rFonts w:hint="default"/>
      </w:rPr>
    </w:lvl>
    <w:lvl w:ilvl="3">
      <w:start w:val="1"/>
      <w:numFmt w:val="decimal"/>
      <w:lvlText w:val="%1.%2.%3.%4"/>
      <w:lvlJc w:val="left"/>
      <w:pPr>
        <w:tabs>
          <w:tab w:val="num" w:pos="2133"/>
        </w:tabs>
        <w:ind w:left="2133" w:hanging="1140"/>
      </w:pPr>
      <w:rPr>
        <w:rFonts w:hint="default"/>
      </w:rPr>
    </w:lvl>
    <w:lvl w:ilvl="4">
      <w:start w:val="1"/>
      <w:numFmt w:val="decimal"/>
      <w:lvlText w:val="%1.%2.%3.%4.%5"/>
      <w:lvlJc w:val="left"/>
      <w:pPr>
        <w:tabs>
          <w:tab w:val="num" w:pos="2464"/>
        </w:tabs>
        <w:ind w:left="2464" w:hanging="114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70"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C1E157D"/>
    <w:multiLevelType w:val="hybridMultilevel"/>
    <w:tmpl w:val="31CE07EE"/>
    <w:lvl w:ilvl="0" w:tplc="8026D6E4">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DF650BF"/>
    <w:multiLevelType w:val="hybridMultilevel"/>
    <w:tmpl w:val="04987F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4"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04731B1"/>
    <w:multiLevelType w:val="multilevel"/>
    <w:tmpl w:val="F4145356"/>
    <w:styleLink w:val="Estilo115"/>
    <w:lvl w:ilvl="0">
      <w:start w:val="2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0C212CF"/>
    <w:multiLevelType w:val="hybridMultilevel"/>
    <w:tmpl w:val="FD729728"/>
    <w:lvl w:ilvl="0" w:tplc="65B2E142">
      <w:start w:val="1"/>
      <w:numFmt w:val="decimal"/>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2A15B1F"/>
    <w:multiLevelType w:val="multilevel"/>
    <w:tmpl w:val="0409001D"/>
    <w:styleLink w:val="Estilo2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3BC565C"/>
    <w:multiLevelType w:val="hybridMultilevel"/>
    <w:tmpl w:val="89FAD182"/>
    <w:lvl w:ilvl="0" w:tplc="1CDA60D4">
      <w:start w:val="1"/>
      <w:numFmt w:val="upperLetter"/>
      <w:lvlText w:val="%1."/>
      <w:lvlJc w:val="left"/>
      <w:pPr>
        <w:ind w:left="785"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65B41FE"/>
    <w:multiLevelType w:val="multilevel"/>
    <w:tmpl w:val="14F44418"/>
    <w:styleLink w:val="Estilo110"/>
    <w:lvl w:ilvl="0">
      <w:start w:val="23"/>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88" w15:restartNumberingAfterBreak="0">
    <w:nsid w:val="4C0640E0"/>
    <w:multiLevelType w:val="hybridMultilevel"/>
    <w:tmpl w:val="1916BA6C"/>
    <w:lvl w:ilvl="0" w:tplc="0C0A0001">
      <w:start w:val="1"/>
      <w:numFmt w:val="bullet"/>
      <w:lvlText w:val=""/>
      <w:lvlJc w:val="left"/>
      <w:pPr>
        <w:ind w:left="1065" w:hanging="705"/>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93" w15:restartNumberingAfterBreak="0">
    <w:nsid w:val="4E9E37AE"/>
    <w:multiLevelType w:val="multilevel"/>
    <w:tmpl w:val="8864FE74"/>
    <w:styleLink w:val="Estilo113"/>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F250F0D"/>
    <w:multiLevelType w:val="hybridMultilevel"/>
    <w:tmpl w:val="590236FE"/>
    <w:lvl w:ilvl="0" w:tplc="D6F4CE66">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02C7D6B"/>
    <w:multiLevelType w:val="multilevel"/>
    <w:tmpl w:val="0630B160"/>
    <w:styleLink w:val="Estilo106"/>
    <w:lvl w:ilvl="0">
      <w:start w:val="18"/>
      <w:numFmt w:val="decimal"/>
      <w:lvlText w:val="%1."/>
      <w:lvlJc w:val="left"/>
      <w:pPr>
        <w:ind w:left="360" w:hanging="360"/>
      </w:pPr>
      <w:rPr>
        <w:rFonts w:hint="default"/>
        <w:sz w:val="20"/>
        <w:szCs w:val="24"/>
      </w:rPr>
    </w:lvl>
    <w:lvl w:ilvl="1">
      <w:start w:val="1"/>
      <w:numFmt w:val="decimal"/>
      <w:lvlText w:val="%1.%2."/>
      <w:lvlJc w:val="left"/>
      <w:pPr>
        <w:ind w:left="705" w:hanging="705"/>
      </w:p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74666B0"/>
    <w:multiLevelType w:val="hybridMultilevel"/>
    <w:tmpl w:val="BEC88C1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5" w15:restartNumberingAfterBreak="0">
    <w:nsid w:val="5772753A"/>
    <w:multiLevelType w:val="multilevel"/>
    <w:tmpl w:val="14F44418"/>
    <w:styleLink w:val="Estilo109"/>
    <w:lvl w:ilvl="0">
      <w:start w:val="22"/>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C380924"/>
    <w:multiLevelType w:val="hybridMultilevel"/>
    <w:tmpl w:val="BA70132E"/>
    <w:lvl w:ilvl="0" w:tplc="4B6E18E6">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C6B3B74"/>
    <w:multiLevelType w:val="multilevel"/>
    <w:tmpl w:val="6324D94A"/>
    <w:styleLink w:val="Estilo96"/>
    <w:lvl w:ilvl="0">
      <w:start w:val="7"/>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F6F6C05"/>
    <w:multiLevelType w:val="hybridMultilevel"/>
    <w:tmpl w:val="1FA0AEF0"/>
    <w:lvl w:ilvl="0" w:tplc="D272FB8C">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15F561B"/>
    <w:multiLevelType w:val="hybridMultilevel"/>
    <w:tmpl w:val="7938E816"/>
    <w:lvl w:ilvl="0" w:tplc="15361764">
      <w:start w:val="1"/>
      <w:numFmt w:val="upperRoman"/>
      <w:lvlText w:val="%1."/>
      <w:lvlJc w:val="right"/>
      <w:pPr>
        <w:ind w:left="720" w:hanging="360"/>
      </w:pPr>
      <w:rPr>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42C4313"/>
    <w:multiLevelType w:val="hybridMultilevel"/>
    <w:tmpl w:val="A4E0C31C"/>
    <w:lvl w:ilvl="0" w:tplc="9F4C9250">
      <w:start w:val="9"/>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9"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70B62A3"/>
    <w:multiLevelType w:val="multilevel"/>
    <w:tmpl w:val="6324D94A"/>
    <w:styleLink w:val="Estilo103"/>
    <w:lvl w:ilvl="0">
      <w:start w:val="15"/>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B637D55"/>
    <w:multiLevelType w:val="multilevel"/>
    <w:tmpl w:val="0C0A001D"/>
    <w:styleLink w:val="Estilo3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F206A10"/>
    <w:multiLevelType w:val="hybridMultilevel"/>
    <w:tmpl w:val="541891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29" w15:restartNumberingAfterBreak="0">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35" w15:restartNumberingAfterBreak="0">
    <w:nsid w:val="73722001"/>
    <w:multiLevelType w:val="multilevel"/>
    <w:tmpl w:val="C4F448A2"/>
    <w:styleLink w:val="Estilo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36" w15:restartNumberingAfterBreak="0">
    <w:nsid w:val="73B07216"/>
    <w:multiLevelType w:val="hybridMultilevel"/>
    <w:tmpl w:val="6A2A4808"/>
    <w:lvl w:ilvl="0" w:tplc="E4A405D4">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38"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6C65487"/>
    <w:multiLevelType w:val="multilevel"/>
    <w:tmpl w:val="6324D94A"/>
    <w:styleLink w:val="Estilo105"/>
    <w:lvl w:ilvl="0">
      <w:start w:val="17"/>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0" w15:restartNumberingAfterBreak="0">
    <w:nsid w:val="778E58BD"/>
    <w:multiLevelType w:val="multilevel"/>
    <w:tmpl w:val="0C0A001F"/>
    <w:styleLink w:val="Estilo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788C6EF0"/>
    <w:multiLevelType w:val="hybridMultilevel"/>
    <w:tmpl w:val="72709B7E"/>
    <w:lvl w:ilvl="0" w:tplc="080A0013">
      <w:start w:val="1"/>
      <w:numFmt w:val="upperRoman"/>
      <w:lvlText w:val="%1."/>
      <w:lvlJc w:val="right"/>
      <w:pPr>
        <w:ind w:left="720" w:hanging="360"/>
      </w:pPr>
      <w:rPr>
        <w:rFonts w:hint="default"/>
      </w:rPr>
    </w:lvl>
    <w:lvl w:ilvl="1" w:tplc="0C0A0001">
      <w:start w:val="1"/>
      <w:numFmt w:val="bullet"/>
      <w:lvlText w:val=""/>
      <w:lvlJc w:val="left"/>
      <w:pPr>
        <w:ind w:left="1440" w:hanging="360"/>
      </w:pPr>
      <w:rPr>
        <w:rFonts w:ascii="Symbol" w:hAnsi="Symbol" w:hint="default"/>
      </w:rPr>
    </w:lvl>
    <w:lvl w:ilvl="2" w:tplc="080A0001">
      <w:start w:val="1"/>
      <w:numFmt w:val="bullet"/>
      <w:lvlText w:val=""/>
      <w:lvlJc w:val="left"/>
      <w:pPr>
        <w:ind w:left="2685" w:hanging="705"/>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3"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B286F11"/>
    <w:multiLevelType w:val="multilevel"/>
    <w:tmpl w:val="00B8FA78"/>
    <w:styleLink w:val="Estilo112"/>
    <w:lvl w:ilvl="0">
      <w:start w:val="26"/>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5" w15:restartNumberingAfterBreak="0">
    <w:nsid w:val="7CA06432"/>
    <w:multiLevelType w:val="hybridMultilevel"/>
    <w:tmpl w:val="40569152"/>
    <w:lvl w:ilvl="0" w:tplc="080A000F">
      <w:start w:val="2"/>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8" w15:restartNumberingAfterBreak="0">
    <w:nsid w:val="7D905E8F"/>
    <w:multiLevelType w:val="multilevel"/>
    <w:tmpl w:val="6324D94A"/>
    <w:styleLink w:val="Estilo99"/>
    <w:lvl w:ilvl="0">
      <w:start w:val="11"/>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9"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9"/>
  </w:num>
  <w:num w:numId="2">
    <w:abstractNumId w:val="67"/>
  </w:num>
  <w:num w:numId="3">
    <w:abstractNumId w:val="135"/>
  </w:num>
  <w:num w:numId="4">
    <w:abstractNumId w:val="53"/>
  </w:num>
  <w:num w:numId="5">
    <w:abstractNumId w:val="92"/>
  </w:num>
  <w:num w:numId="6">
    <w:abstractNumId w:val="134"/>
  </w:num>
  <w:num w:numId="7">
    <w:abstractNumId w:val="41"/>
  </w:num>
  <w:num w:numId="8">
    <w:abstractNumId w:val="21"/>
  </w:num>
  <w:num w:numId="9">
    <w:abstractNumId w:val="50"/>
  </w:num>
  <w:num w:numId="10">
    <w:abstractNumId w:val="147"/>
  </w:num>
  <w:num w:numId="11">
    <w:abstractNumId w:val="3"/>
  </w:num>
  <w:num w:numId="12">
    <w:abstractNumId w:val="71"/>
  </w:num>
  <w:num w:numId="13">
    <w:abstractNumId w:val="59"/>
  </w:num>
  <w:num w:numId="14">
    <w:abstractNumId w:val="65"/>
  </w:num>
  <w:num w:numId="15">
    <w:abstractNumId w:val="142"/>
  </w:num>
  <w:num w:numId="16">
    <w:abstractNumId w:val="34"/>
  </w:num>
  <w:num w:numId="17">
    <w:abstractNumId w:val="128"/>
  </w:num>
  <w:num w:numId="18">
    <w:abstractNumId w:val="137"/>
  </w:num>
  <w:num w:numId="19">
    <w:abstractNumId w:val="102"/>
  </w:num>
  <w:num w:numId="20">
    <w:abstractNumId w:val="87"/>
  </w:num>
  <w:num w:numId="21">
    <w:abstractNumId w:val="77"/>
  </w:num>
  <w:num w:numId="22">
    <w:abstractNumId w:val="140"/>
  </w:num>
  <w:num w:numId="23">
    <w:abstractNumId w:val="89"/>
  </w:num>
  <w:num w:numId="24">
    <w:abstractNumId w:val="11"/>
  </w:num>
  <w:num w:numId="25">
    <w:abstractNumId w:val="39"/>
  </w:num>
  <w:num w:numId="26">
    <w:abstractNumId w:val="103"/>
  </w:num>
  <w:num w:numId="27">
    <w:abstractNumId w:val="97"/>
  </w:num>
  <w:num w:numId="28">
    <w:abstractNumId w:val="132"/>
  </w:num>
  <w:num w:numId="29">
    <w:abstractNumId w:val="25"/>
  </w:num>
  <w:num w:numId="30">
    <w:abstractNumId w:val="66"/>
  </w:num>
  <w:num w:numId="31">
    <w:abstractNumId w:val="46"/>
  </w:num>
  <w:num w:numId="32">
    <w:abstractNumId w:val="122"/>
  </w:num>
  <w:num w:numId="33">
    <w:abstractNumId w:val="86"/>
  </w:num>
  <w:num w:numId="34">
    <w:abstractNumId w:val="82"/>
  </w:num>
  <w:num w:numId="35">
    <w:abstractNumId w:val="12"/>
  </w:num>
  <w:num w:numId="36">
    <w:abstractNumId w:val="28"/>
  </w:num>
  <w:num w:numId="37">
    <w:abstractNumId w:val="57"/>
  </w:num>
  <w:num w:numId="38">
    <w:abstractNumId w:val="117"/>
  </w:num>
  <w:num w:numId="39">
    <w:abstractNumId w:val="24"/>
  </w:num>
  <w:num w:numId="40">
    <w:abstractNumId w:val="114"/>
  </w:num>
  <w:num w:numId="41">
    <w:abstractNumId w:val="81"/>
  </w:num>
  <w:num w:numId="42">
    <w:abstractNumId w:val="4"/>
  </w:num>
  <w:num w:numId="43">
    <w:abstractNumId w:val="101"/>
  </w:num>
  <w:num w:numId="44">
    <w:abstractNumId w:val="1"/>
  </w:num>
  <w:num w:numId="45">
    <w:abstractNumId w:val="123"/>
  </w:num>
  <w:num w:numId="46">
    <w:abstractNumId w:val="2"/>
  </w:num>
  <w:num w:numId="47">
    <w:abstractNumId w:val="115"/>
  </w:num>
  <w:num w:numId="48">
    <w:abstractNumId w:val="91"/>
  </w:num>
  <w:num w:numId="49">
    <w:abstractNumId w:val="85"/>
  </w:num>
  <w:num w:numId="50">
    <w:abstractNumId w:val="36"/>
  </w:num>
  <w:num w:numId="51">
    <w:abstractNumId w:val="99"/>
  </w:num>
  <w:num w:numId="52">
    <w:abstractNumId w:val="37"/>
  </w:num>
  <w:num w:numId="53">
    <w:abstractNumId w:val="70"/>
  </w:num>
  <w:num w:numId="54">
    <w:abstractNumId w:val="112"/>
  </w:num>
  <w:num w:numId="55">
    <w:abstractNumId w:val="90"/>
  </w:num>
  <w:num w:numId="56">
    <w:abstractNumId w:val="55"/>
  </w:num>
  <w:num w:numId="57">
    <w:abstractNumId w:val="98"/>
  </w:num>
  <w:num w:numId="58">
    <w:abstractNumId w:val="111"/>
  </w:num>
  <w:num w:numId="59">
    <w:abstractNumId w:val="51"/>
  </w:num>
  <w:num w:numId="60">
    <w:abstractNumId w:val="63"/>
  </w:num>
  <w:num w:numId="61">
    <w:abstractNumId w:val="124"/>
  </w:num>
  <w:num w:numId="62">
    <w:abstractNumId w:val="15"/>
  </w:num>
  <w:num w:numId="63">
    <w:abstractNumId w:val="83"/>
  </w:num>
  <w:num w:numId="64">
    <w:abstractNumId w:val="23"/>
  </w:num>
  <w:num w:numId="65">
    <w:abstractNumId w:val="107"/>
  </w:num>
  <w:num w:numId="66">
    <w:abstractNumId w:val="129"/>
  </w:num>
  <w:num w:numId="67">
    <w:abstractNumId w:val="138"/>
  </w:num>
  <w:num w:numId="68">
    <w:abstractNumId w:val="94"/>
  </w:num>
  <w:num w:numId="69">
    <w:abstractNumId w:val="18"/>
  </w:num>
  <w:num w:numId="70">
    <w:abstractNumId w:val="74"/>
  </w:num>
  <w:num w:numId="71">
    <w:abstractNumId w:val="79"/>
  </w:num>
  <w:num w:numId="72">
    <w:abstractNumId w:val="100"/>
  </w:num>
  <w:num w:numId="73">
    <w:abstractNumId w:val="109"/>
  </w:num>
  <w:num w:numId="74">
    <w:abstractNumId w:val="149"/>
  </w:num>
  <w:num w:numId="75">
    <w:abstractNumId w:val="9"/>
  </w:num>
  <w:num w:numId="76">
    <w:abstractNumId w:val="19"/>
  </w:num>
  <w:num w:numId="77">
    <w:abstractNumId w:val="127"/>
  </w:num>
  <w:num w:numId="78">
    <w:abstractNumId w:val="84"/>
  </w:num>
  <w:num w:numId="79">
    <w:abstractNumId w:val="130"/>
  </w:num>
  <w:num w:numId="80">
    <w:abstractNumId w:val="121"/>
  </w:num>
  <w:num w:numId="81">
    <w:abstractNumId w:val="133"/>
  </w:num>
  <w:num w:numId="82">
    <w:abstractNumId w:val="125"/>
  </w:num>
  <w:num w:numId="83">
    <w:abstractNumId w:val="68"/>
  </w:num>
  <w:num w:numId="84">
    <w:abstractNumId w:val="131"/>
  </w:num>
  <w:num w:numId="85">
    <w:abstractNumId w:val="6"/>
  </w:num>
  <w:num w:numId="86">
    <w:abstractNumId w:val="22"/>
  </w:num>
  <w:num w:numId="87">
    <w:abstractNumId w:val="143"/>
  </w:num>
  <w:num w:numId="88">
    <w:abstractNumId w:val="20"/>
  </w:num>
  <w:num w:numId="89">
    <w:abstractNumId w:val="38"/>
  </w:num>
  <w:num w:numId="90">
    <w:abstractNumId w:val="49"/>
  </w:num>
  <w:num w:numId="91">
    <w:abstractNumId w:val="54"/>
  </w:num>
  <w:num w:numId="92">
    <w:abstractNumId w:val="146"/>
  </w:num>
  <w:num w:numId="93">
    <w:abstractNumId w:val="119"/>
  </w:num>
  <w:num w:numId="94">
    <w:abstractNumId w:val="106"/>
  </w:num>
  <w:num w:numId="95">
    <w:abstractNumId w:val="104"/>
  </w:num>
  <w:num w:numId="96">
    <w:abstractNumId w:val="14"/>
  </w:num>
  <w:num w:numId="97">
    <w:abstractNumId w:val="16"/>
  </w:num>
  <w:num w:numId="98">
    <w:abstractNumId w:val="126"/>
  </w:num>
  <w:num w:numId="99">
    <w:abstractNumId w:val="88"/>
  </w:num>
  <w:num w:numId="100">
    <w:abstractNumId w:val="17"/>
  </w:num>
  <w:num w:numId="101">
    <w:abstractNumId w:val="141"/>
  </w:num>
  <w:num w:numId="102">
    <w:abstractNumId w:val="118"/>
  </w:num>
  <w:num w:numId="103">
    <w:abstractNumId w:val="8"/>
  </w:num>
  <w:num w:numId="104">
    <w:abstractNumId w:val="110"/>
  </w:num>
  <w:num w:numId="105">
    <w:abstractNumId w:val="10"/>
  </w:num>
  <w:num w:numId="106">
    <w:abstractNumId w:val="27"/>
  </w:num>
  <w:num w:numId="107">
    <w:abstractNumId w:val="148"/>
  </w:num>
  <w:num w:numId="108">
    <w:abstractNumId w:val="42"/>
  </w:num>
  <w:num w:numId="109">
    <w:abstractNumId w:val="26"/>
  </w:num>
  <w:num w:numId="110">
    <w:abstractNumId w:val="61"/>
  </w:num>
  <w:num w:numId="111">
    <w:abstractNumId w:val="120"/>
  </w:num>
  <w:num w:numId="112">
    <w:abstractNumId w:val="40"/>
  </w:num>
  <w:num w:numId="113">
    <w:abstractNumId w:val="139"/>
  </w:num>
  <w:num w:numId="114">
    <w:abstractNumId w:val="96"/>
  </w:num>
  <w:num w:numId="115">
    <w:abstractNumId w:val="45"/>
  </w:num>
  <w:num w:numId="116">
    <w:abstractNumId w:val="58"/>
  </w:num>
  <w:num w:numId="117">
    <w:abstractNumId w:val="105"/>
  </w:num>
  <w:num w:numId="118">
    <w:abstractNumId w:val="80"/>
  </w:num>
  <w:num w:numId="119">
    <w:abstractNumId w:val="52"/>
  </w:num>
  <w:num w:numId="120">
    <w:abstractNumId w:val="144"/>
  </w:num>
  <w:num w:numId="121">
    <w:abstractNumId w:val="93"/>
  </w:num>
  <w:num w:numId="122">
    <w:abstractNumId w:val="44"/>
  </w:num>
  <w:num w:numId="123">
    <w:abstractNumId w:val="75"/>
  </w:num>
  <w:num w:numId="124">
    <w:abstractNumId w:val="56"/>
  </w:num>
  <w:num w:numId="125">
    <w:abstractNumId w:val="64"/>
  </w:num>
  <w:num w:numId="126">
    <w:abstractNumId w:val="30"/>
  </w:num>
  <w:num w:numId="127">
    <w:abstractNumId w:val="78"/>
  </w:num>
  <w:num w:numId="128">
    <w:abstractNumId w:val="116"/>
  </w:num>
  <w:num w:numId="129">
    <w:abstractNumId w:val="0"/>
  </w:num>
  <w:num w:numId="130">
    <w:abstractNumId w:val="62"/>
  </w:num>
  <w:num w:numId="131">
    <w:abstractNumId w:val="33"/>
  </w:num>
  <w:num w:numId="132">
    <w:abstractNumId w:val="48"/>
  </w:num>
  <w:num w:numId="133">
    <w:abstractNumId w:val="35"/>
  </w:num>
  <w:num w:numId="134">
    <w:abstractNumId w:val="47"/>
  </w:num>
  <w:num w:numId="135">
    <w:abstractNumId w:val="29"/>
  </w:num>
  <w:num w:numId="136">
    <w:abstractNumId w:val="43"/>
  </w:num>
  <w:num w:numId="137">
    <w:abstractNumId w:val="31"/>
  </w:num>
  <w:num w:numId="138">
    <w:abstractNumId w:val="5"/>
  </w:num>
  <w:num w:numId="139">
    <w:abstractNumId w:val="60"/>
  </w:num>
  <w:num w:numId="140">
    <w:abstractNumId w:val="95"/>
  </w:num>
  <w:num w:numId="141">
    <w:abstractNumId w:val="32"/>
  </w:num>
  <w:num w:numId="142">
    <w:abstractNumId w:val="136"/>
  </w:num>
  <w:num w:numId="143">
    <w:abstractNumId w:val="113"/>
  </w:num>
  <w:num w:numId="144">
    <w:abstractNumId w:val="76"/>
  </w:num>
  <w:num w:numId="145">
    <w:abstractNumId w:val="72"/>
  </w:num>
  <w:num w:numId="146">
    <w:abstractNumId w:val="108"/>
  </w:num>
  <w:num w:numId="147">
    <w:abstractNumId w:val="7"/>
  </w:num>
  <w:num w:numId="148">
    <w:abstractNumId w:val="13"/>
  </w:num>
  <w:num w:numId="149">
    <w:abstractNumId w:val="145"/>
  </w:num>
  <w:num w:numId="150">
    <w:abstractNumId w:val="73"/>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AA"/>
    <w:rsid w:val="0000023D"/>
    <w:rsid w:val="0000167D"/>
    <w:rsid w:val="00005AA0"/>
    <w:rsid w:val="0000792A"/>
    <w:rsid w:val="00010E37"/>
    <w:rsid w:val="00011E11"/>
    <w:rsid w:val="000129D3"/>
    <w:rsid w:val="00012BC7"/>
    <w:rsid w:val="00013158"/>
    <w:rsid w:val="00013634"/>
    <w:rsid w:val="00013F90"/>
    <w:rsid w:val="000150CD"/>
    <w:rsid w:val="0001570F"/>
    <w:rsid w:val="00016087"/>
    <w:rsid w:val="00016FB7"/>
    <w:rsid w:val="0001759A"/>
    <w:rsid w:val="0001777F"/>
    <w:rsid w:val="00017A6F"/>
    <w:rsid w:val="000202DA"/>
    <w:rsid w:val="000215D7"/>
    <w:rsid w:val="0002163F"/>
    <w:rsid w:val="00021CC5"/>
    <w:rsid w:val="00023988"/>
    <w:rsid w:val="00031EE5"/>
    <w:rsid w:val="00031F29"/>
    <w:rsid w:val="00032407"/>
    <w:rsid w:val="00032712"/>
    <w:rsid w:val="000330B0"/>
    <w:rsid w:val="00035E54"/>
    <w:rsid w:val="00035F68"/>
    <w:rsid w:val="00037454"/>
    <w:rsid w:val="00041033"/>
    <w:rsid w:val="000414A1"/>
    <w:rsid w:val="000427C8"/>
    <w:rsid w:val="000438EC"/>
    <w:rsid w:val="0004475D"/>
    <w:rsid w:val="00045962"/>
    <w:rsid w:val="00045C37"/>
    <w:rsid w:val="000461BF"/>
    <w:rsid w:val="0004774B"/>
    <w:rsid w:val="00053799"/>
    <w:rsid w:val="000547D9"/>
    <w:rsid w:val="0005697B"/>
    <w:rsid w:val="00057DA2"/>
    <w:rsid w:val="000619E3"/>
    <w:rsid w:val="00062438"/>
    <w:rsid w:val="00062F14"/>
    <w:rsid w:val="00064A3A"/>
    <w:rsid w:val="00066418"/>
    <w:rsid w:val="00066D7F"/>
    <w:rsid w:val="00071459"/>
    <w:rsid w:val="00072826"/>
    <w:rsid w:val="000734CA"/>
    <w:rsid w:val="00074067"/>
    <w:rsid w:val="00074715"/>
    <w:rsid w:val="0007472E"/>
    <w:rsid w:val="00077D36"/>
    <w:rsid w:val="000834C3"/>
    <w:rsid w:val="0008542A"/>
    <w:rsid w:val="00085CEF"/>
    <w:rsid w:val="000865B8"/>
    <w:rsid w:val="00087D4C"/>
    <w:rsid w:val="000909F6"/>
    <w:rsid w:val="00093CE9"/>
    <w:rsid w:val="000954F6"/>
    <w:rsid w:val="00096AD2"/>
    <w:rsid w:val="000A04FF"/>
    <w:rsid w:val="000A1E4E"/>
    <w:rsid w:val="000A2C61"/>
    <w:rsid w:val="000A3851"/>
    <w:rsid w:val="000A3BE6"/>
    <w:rsid w:val="000A45EE"/>
    <w:rsid w:val="000A7735"/>
    <w:rsid w:val="000A784F"/>
    <w:rsid w:val="000A7BD3"/>
    <w:rsid w:val="000B04AA"/>
    <w:rsid w:val="000B1E3F"/>
    <w:rsid w:val="000B336D"/>
    <w:rsid w:val="000B3C3E"/>
    <w:rsid w:val="000B7FAA"/>
    <w:rsid w:val="000C118D"/>
    <w:rsid w:val="000C2341"/>
    <w:rsid w:val="000C336B"/>
    <w:rsid w:val="000C4065"/>
    <w:rsid w:val="000C60E7"/>
    <w:rsid w:val="000D081A"/>
    <w:rsid w:val="000D08EB"/>
    <w:rsid w:val="000D1A73"/>
    <w:rsid w:val="000D4271"/>
    <w:rsid w:val="000D6077"/>
    <w:rsid w:val="000D6CB1"/>
    <w:rsid w:val="000D7662"/>
    <w:rsid w:val="000D77EB"/>
    <w:rsid w:val="000E00E1"/>
    <w:rsid w:val="000E0A38"/>
    <w:rsid w:val="000E257B"/>
    <w:rsid w:val="000E35B9"/>
    <w:rsid w:val="000E7689"/>
    <w:rsid w:val="000F056E"/>
    <w:rsid w:val="000F15D5"/>
    <w:rsid w:val="000F27FA"/>
    <w:rsid w:val="000F3BB5"/>
    <w:rsid w:val="000F4A10"/>
    <w:rsid w:val="000F6D85"/>
    <w:rsid w:val="00100F59"/>
    <w:rsid w:val="0010251B"/>
    <w:rsid w:val="00106140"/>
    <w:rsid w:val="00110C8E"/>
    <w:rsid w:val="0011135E"/>
    <w:rsid w:val="00112590"/>
    <w:rsid w:val="00112D30"/>
    <w:rsid w:val="00112E96"/>
    <w:rsid w:val="0011494B"/>
    <w:rsid w:val="00114CF2"/>
    <w:rsid w:val="0012001F"/>
    <w:rsid w:val="001209EF"/>
    <w:rsid w:val="00120AA5"/>
    <w:rsid w:val="00124484"/>
    <w:rsid w:val="0012595B"/>
    <w:rsid w:val="00126103"/>
    <w:rsid w:val="00127705"/>
    <w:rsid w:val="001305B6"/>
    <w:rsid w:val="001315C8"/>
    <w:rsid w:val="00132FF5"/>
    <w:rsid w:val="00137456"/>
    <w:rsid w:val="00137D78"/>
    <w:rsid w:val="001426F9"/>
    <w:rsid w:val="001429C9"/>
    <w:rsid w:val="001436BE"/>
    <w:rsid w:val="00144489"/>
    <w:rsid w:val="001456DE"/>
    <w:rsid w:val="001508A0"/>
    <w:rsid w:val="00151B69"/>
    <w:rsid w:val="001527AE"/>
    <w:rsid w:val="00152818"/>
    <w:rsid w:val="00155BAE"/>
    <w:rsid w:val="001602F5"/>
    <w:rsid w:val="00162BA5"/>
    <w:rsid w:val="00162BC0"/>
    <w:rsid w:val="001637E9"/>
    <w:rsid w:val="001650ED"/>
    <w:rsid w:val="00165326"/>
    <w:rsid w:val="001658CF"/>
    <w:rsid w:val="001669BE"/>
    <w:rsid w:val="00166D20"/>
    <w:rsid w:val="001677F6"/>
    <w:rsid w:val="001717E6"/>
    <w:rsid w:val="0017437D"/>
    <w:rsid w:val="001750DB"/>
    <w:rsid w:val="00176653"/>
    <w:rsid w:val="00177C2C"/>
    <w:rsid w:val="00184A80"/>
    <w:rsid w:val="001854F7"/>
    <w:rsid w:val="0018552F"/>
    <w:rsid w:val="0018682A"/>
    <w:rsid w:val="00186C06"/>
    <w:rsid w:val="00187586"/>
    <w:rsid w:val="00187E9B"/>
    <w:rsid w:val="00191EB6"/>
    <w:rsid w:val="00192FE9"/>
    <w:rsid w:val="0019397C"/>
    <w:rsid w:val="0019535F"/>
    <w:rsid w:val="00196122"/>
    <w:rsid w:val="001962FB"/>
    <w:rsid w:val="00196D23"/>
    <w:rsid w:val="001A0B6A"/>
    <w:rsid w:val="001A14BB"/>
    <w:rsid w:val="001A17C5"/>
    <w:rsid w:val="001A1897"/>
    <w:rsid w:val="001A25F7"/>
    <w:rsid w:val="001A4079"/>
    <w:rsid w:val="001A6042"/>
    <w:rsid w:val="001B5EE9"/>
    <w:rsid w:val="001B6755"/>
    <w:rsid w:val="001B7D10"/>
    <w:rsid w:val="001C508E"/>
    <w:rsid w:val="001C6D70"/>
    <w:rsid w:val="001D144D"/>
    <w:rsid w:val="001D157C"/>
    <w:rsid w:val="001D3900"/>
    <w:rsid w:val="001D3FF3"/>
    <w:rsid w:val="001D49E3"/>
    <w:rsid w:val="001D4E12"/>
    <w:rsid w:val="001D5593"/>
    <w:rsid w:val="001D5BA1"/>
    <w:rsid w:val="001D5DF7"/>
    <w:rsid w:val="001D6F48"/>
    <w:rsid w:val="001D7F4C"/>
    <w:rsid w:val="001E2B39"/>
    <w:rsid w:val="001E60B7"/>
    <w:rsid w:val="001E654C"/>
    <w:rsid w:val="001F2954"/>
    <w:rsid w:val="001F3873"/>
    <w:rsid w:val="001F44B5"/>
    <w:rsid w:val="001F4704"/>
    <w:rsid w:val="001F5127"/>
    <w:rsid w:val="00201B2A"/>
    <w:rsid w:val="00204D8B"/>
    <w:rsid w:val="002074C2"/>
    <w:rsid w:val="0020789A"/>
    <w:rsid w:val="002126C0"/>
    <w:rsid w:val="0021385F"/>
    <w:rsid w:val="00214749"/>
    <w:rsid w:val="002154E6"/>
    <w:rsid w:val="00217276"/>
    <w:rsid w:val="002205A6"/>
    <w:rsid w:val="0022192A"/>
    <w:rsid w:val="00221EFE"/>
    <w:rsid w:val="0022217B"/>
    <w:rsid w:val="00224D8A"/>
    <w:rsid w:val="002267D3"/>
    <w:rsid w:val="002270F9"/>
    <w:rsid w:val="00231C4C"/>
    <w:rsid w:val="00232D07"/>
    <w:rsid w:val="00233DEC"/>
    <w:rsid w:val="0023464A"/>
    <w:rsid w:val="00241CCE"/>
    <w:rsid w:val="002425EF"/>
    <w:rsid w:val="00243A35"/>
    <w:rsid w:val="002504DD"/>
    <w:rsid w:val="00250968"/>
    <w:rsid w:val="00251557"/>
    <w:rsid w:val="002543A1"/>
    <w:rsid w:val="00256F0E"/>
    <w:rsid w:val="00257176"/>
    <w:rsid w:val="00264610"/>
    <w:rsid w:val="00265CB5"/>
    <w:rsid w:val="002665C3"/>
    <w:rsid w:val="00266E9B"/>
    <w:rsid w:val="00272260"/>
    <w:rsid w:val="00272E91"/>
    <w:rsid w:val="002730A5"/>
    <w:rsid w:val="00273454"/>
    <w:rsid w:val="00275A7F"/>
    <w:rsid w:val="00275E51"/>
    <w:rsid w:val="002818E1"/>
    <w:rsid w:val="0028205A"/>
    <w:rsid w:val="00285AD6"/>
    <w:rsid w:val="00286D5C"/>
    <w:rsid w:val="00287EF1"/>
    <w:rsid w:val="00290953"/>
    <w:rsid w:val="00297BC5"/>
    <w:rsid w:val="002A16AA"/>
    <w:rsid w:val="002A275E"/>
    <w:rsid w:val="002A2C08"/>
    <w:rsid w:val="002A5738"/>
    <w:rsid w:val="002A5BF2"/>
    <w:rsid w:val="002A672D"/>
    <w:rsid w:val="002A7358"/>
    <w:rsid w:val="002B08C4"/>
    <w:rsid w:val="002B124C"/>
    <w:rsid w:val="002B2FEF"/>
    <w:rsid w:val="002B4CC7"/>
    <w:rsid w:val="002B59FD"/>
    <w:rsid w:val="002B7638"/>
    <w:rsid w:val="002B799C"/>
    <w:rsid w:val="002B79B6"/>
    <w:rsid w:val="002C1CD4"/>
    <w:rsid w:val="002C3693"/>
    <w:rsid w:val="002C4A44"/>
    <w:rsid w:val="002C51CE"/>
    <w:rsid w:val="002C6A7E"/>
    <w:rsid w:val="002C6C62"/>
    <w:rsid w:val="002C7349"/>
    <w:rsid w:val="002D1553"/>
    <w:rsid w:val="002D4D18"/>
    <w:rsid w:val="002D5444"/>
    <w:rsid w:val="002D5CF8"/>
    <w:rsid w:val="002D5E66"/>
    <w:rsid w:val="002E007F"/>
    <w:rsid w:val="002E0BD4"/>
    <w:rsid w:val="002E20DD"/>
    <w:rsid w:val="002E2113"/>
    <w:rsid w:val="002E2A90"/>
    <w:rsid w:val="002E2D37"/>
    <w:rsid w:val="002E3981"/>
    <w:rsid w:val="002E6CE7"/>
    <w:rsid w:val="002E7575"/>
    <w:rsid w:val="002F2074"/>
    <w:rsid w:val="002F5802"/>
    <w:rsid w:val="002F764E"/>
    <w:rsid w:val="00300645"/>
    <w:rsid w:val="003029F8"/>
    <w:rsid w:val="00302ABD"/>
    <w:rsid w:val="0030344D"/>
    <w:rsid w:val="0030352A"/>
    <w:rsid w:val="00303B12"/>
    <w:rsid w:val="00305139"/>
    <w:rsid w:val="003065A1"/>
    <w:rsid w:val="003073CD"/>
    <w:rsid w:val="00307CA5"/>
    <w:rsid w:val="0031182A"/>
    <w:rsid w:val="0031261B"/>
    <w:rsid w:val="00313BDB"/>
    <w:rsid w:val="0031464A"/>
    <w:rsid w:val="003151AC"/>
    <w:rsid w:val="003158D9"/>
    <w:rsid w:val="0031594A"/>
    <w:rsid w:val="003159CC"/>
    <w:rsid w:val="003164B0"/>
    <w:rsid w:val="00317A6F"/>
    <w:rsid w:val="00320D98"/>
    <w:rsid w:val="003218A3"/>
    <w:rsid w:val="00324029"/>
    <w:rsid w:val="00324244"/>
    <w:rsid w:val="003244C5"/>
    <w:rsid w:val="00325585"/>
    <w:rsid w:val="00325785"/>
    <w:rsid w:val="00325C1A"/>
    <w:rsid w:val="003277F2"/>
    <w:rsid w:val="003323B2"/>
    <w:rsid w:val="00332C4C"/>
    <w:rsid w:val="00332E24"/>
    <w:rsid w:val="003331E8"/>
    <w:rsid w:val="003335C2"/>
    <w:rsid w:val="003344C0"/>
    <w:rsid w:val="003357BD"/>
    <w:rsid w:val="003375D3"/>
    <w:rsid w:val="00337631"/>
    <w:rsid w:val="00340A28"/>
    <w:rsid w:val="00341020"/>
    <w:rsid w:val="003410B1"/>
    <w:rsid w:val="0034156D"/>
    <w:rsid w:val="00342552"/>
    <w:rsid w:val="00342D8C"/>
    <w:rsid w:val="00343169"/>
    <w:rsid w:val="003438CC"/>
    <w:rsid w:val="00345610"/>
    <w:rsid w:val="0034661F"/>
    <w:rsid w:val="00346EFF"/>
    <w:rsid w:val="00350E18"/>
    <w:rsid w:val="00351B27"/>
    <w:rsid w:val="003537D2"/>
    <w:rsid w:val="0035394F"/>
    <w:rsid w:val="00357609"/>
    <w:rsid w:val="0036068B"/>
    <w:rsid w:val="00362845"/>
    <w:rsid w:val="003632B6"/>
    <w:rsid w:val="00363E84"/>
    <w:rsid w:val="0036506E"/>
    <w:rsid w:val="00370164"/>
    <w:rsid w:val="00370853"/>
    <w:rsid w:val="00370F84"/>
    <w:rsid w:val="0037142B"/>
    <w:rsid w:val="003719E1"/>
    <w:rsid w:val="0037316D"/>
    <w:rsid w:val="00373559"/>
    <w:rsid w:val="00373A77"/>
    <w:rsid w:val="00377718"/>
    <w:rsid w:val="0038021C"/>
    <w:rsid w:val="00380B45"/>
    <w:rsid w:val="00381A1B"/>
    <w:rsid w:val="00382D75"/>
    <w:rsid w:val="00385CF3"/>
    <w:rsid w:val="003866E2"/>
    <w:rsid w:val="003878FD"/>
    <w:rsid w:val="003907BE"/>
    <w:rsid w:val="00391EDC"/>
    <w:rsid w:val="00392471"/>
    <w:rsid w:val="00393F8F"/>
    <w:rsid w:val="003942BB"/>
    <w:rsid w:val="00394338"/>
    <w:rsid w:val="00396DF6"/>
    <w:rsid w:val="00397563"/>
    <w:rsid w:val="00397D80"/>
    <w:rsid w:val="003A0167"/>
    <w:rsid w:val="003A0938"/>
    <w:rsid w:val="003A4F6A"/>
    <w:rsid w:val="003A5138"/>
    <w:rsid w:val="003A57F6"/>
    <w:rsid w:val="003B0250"/>
    <w:rsid w:val="003B2D76"/>
    <w:rsid w:val="003B31FD"/>
    <w:rsid w:val="003B4513"/>
    <w:rsid w:val="003B465D"/>
    <w:rsid w:val="003B5098"/>
    <w:rsid w:val="003B59C8"/>
    <w:rsid w:val="003B5F9B"/>
    <w:rsid w:val="003B655C"/>
    <w:rsid w:val="003B708D"/>
    <w:rsid w:val="003C2043"/>
    <w:rsid w:val="003C58F6"/>
    <w:rsid w:val="003C7935"/>
    <w:rsid w:val="003C7B93"/>
    <w:rsid w:val="003D006B"/>
    <w:rsid w:val="003D16A7"/>
    <w:rsid w:val="003D1A47"/>
    <w:rsid w:val="003D1AA0"/>
    <w:rsid w:val="003D26CF"/>
    <w:rsid w:val="003D4494"/>
    <w:rsid w:val="003D4A5F"/>
    <w:rsid w:val="003D6F09"/>
    <w:rsid w:val="003D7E5C"/>
    <w:rsid w:val="003E0EFE"/>
    <w:rsid w:val="003E1D7D"/>
    <w:rsid w:val="003E4003"/>
    <w:rsid w:val="003E41A6"/>
    <w:rsid w:val="003E5349"/>
    <w:rsid w:val="003E5DA5"/>
    <w:rsid w:val="003E6749"/>
    <w:rsid w:val="003E7328"/>
    <w:rsid w:val="003F00EA"/>
    <w:rsid w:val="003F1006"/>
    <w:rsid w:val="003F16E3"/>
    <w:rsid w:val="003F4ADA"/>
    <w:rsid w:val="003F5692"/>
    <w:rsid w:val="003F5859"/>
    <w:rsid w:val="003F71DA"/>
    <w:rsid w:val="003F7C04"/>
    <w:rsid w:val="003F7DF5"/>
    <w:rsid w:val="0040254E"/>
    <w:rsid w:val="00404B9F"/>
    <w:rsid w:val="004054AA"/>
    <w:rsid w:val="0040692F"/>
    <w:rsid w:val="004102D5"/>
    <w:rsid w:val="00412FF3"/>
    <w:rsid w:val="004202BF"/>
    <w:rsid w:val="004206AE"/>
    <w:rsid w:val="0042156C"/>
    <w:rsid w:val="004265E8"/>
    <w:rsid w:val="0042723B"/>
    <w:rsid w:val="004317B0"/>
    <w:rsid w:val="00432F56"/>
    <w:rsid w:val="004348A1"/>
    <w:rsid w:val="00437389"/>
    <w:rsid w:val="004378DE"/>
    <w:rsid w:val="00440C36"/>
    <w:rsid w:val="00443A7F"/>
    <w:rsid w:val="004458FC"/>
    <w:rsid w:val="00445F06"/>
    <w:rsid w:val="004465EC"/>
    <w:rsid w:val="00446C5E"/>
    <w:rsid w:val="00446EC0"/>
    <w:rsid w:val="004475CF"/>
    <w:rsid w:val="0045029F"/>
    <w:rsid w:val="00450AD4"/>
    <w:rsid w:val="00452C2D"/>
    <w:rsid w:val="004531E1"/>
    <w:rsid w:val="004551BC"/>
    <w:rsid w:val="0045574D"/>
    <w:rsid w:val="00457E45"/>
    <w:rsid w:val="00460223"/>
    <w:rsid w:val="00460AFB"/>
    <w:rsid w:val="00462BFD"/>
    <w:rsid w:val="00464189"/>
    <w:rsid w:val="004663F5"/>
    <w:rsid w:val="0047042D"/>
    <w:rsid w:val="00472C8F"/>
    <w:rsid w:val="00473B46"/>
    <w:rsid w:val="00474ADF"/>
    <w:rsid w:val="004750F5"/>
    <w:rsid w:val="0048076F"/>
    <w:rsid w:val="00481EA2"/>
    <w:rsid w:val="00482627"/>
    <w:rsid w:val="00486677"/>
    <w:rsid w:val="0048702B"/>
    <w:rsid w:val="0048783C"/>
    <w:rsid w:val="00490B3F"/>
    <w:rsid w:val="00492282"/>
    <w:rsid w:val="00493CBD"/>
    <w:rsid w:val="004944DC"/>
    <w:rsid w:val="00495958"/>
    <w:rsid w:val="00495FD7"/>
    <w:rsid w:val="00497662"/>
    <w:rsid w:val="004A0568"/>
    <w:rsid w:val="004A2E8A"/>
    <w:rsid w:val="004A3585"/>
    <w:rsid w:val="004A3F9E"/>
    <w:rsid w:val="004A4581"/>
    <w:rsid w:val="004A56B7"/>
    <w:rsid w:val="004A6EB6"/>
    <w:rsid w:val="004A7C10"/>
    <w:rsid w:val="004B07EB"/>
    <w:rsid w:val="004B1E95"/>
    <w:rsid w:val="004B4003"/>
    <w:rsid w:val="004B65C5"/>
    <w:rsid w:val="004C0543"/>
    <w:rsid w:val="004C1A6F"/>
    <w:rsid w:val="004C20D8"/>
    <w:rsid w:val="004C2105"/>
    <w:rsid w:val="004C30BC"/>
    <w:rsid w:val="004C49F7"/>
    <w:rsid w:val="004C66EA"/>
    <w:rsid w:val="004D0609"/>
    <w:rsid w:val="004D3CC2"/>
    <w:rsid w:val="004D425C"/>
    <w:rsid w:val="004D77C0"/>
    <w:rsid w:val="004E07D2"/>
    <w:rsid w:val="004E0EEE"/>
    <w:rsid w:val="004E1902"/>
    <w:rsid w:val="004E34F0"/>
    <w:rsid w:val="004E71E7"/>
    <w:rsid w:val="004E7D22"/>
    <w:rsid w:val="004F141F"/>
    <w:rsid w:val="004F146B"/>
    <w:rsid w:val="004F3E61"/>
    <w:rsid w:val="00500B1A"/>
    <w:rsid w:val="00503A34"/>
    <w:rsid w:val="0050462B"/>
    <w:rsid w:val="00504F87"/>
    <w:rsid w:val="0050559E"/>
    <w:rsid w:val="0051148A"/>
    <w:rsid w:val="005123C9"/>
    <w:rsid w:val="00514722"/>
    <w:rsid w:val="00514A69"/>
    <w:rsid w:val="00514D52"/>
    <w:rsid w:val="00514DE6"/>
    <w:rsid w:val="0051748C"/>
    <w:rsid w:val="005209E0"/>
    <w:rsid w:val="0052172C"/>
    <w:rsid w:val="00521DB0"/>
    <w:rsid w:val="005236FF"/>
    <w:rsid w:val="005262DB"/>
    <w:rsid w:val="00526B4C"/>
    <w:rsid w:val="005309D9"/>
    <w:rsid w:val="00530A04"/>
    <w:rsid w:val="00533222"/>
    <w:rsid w:val="005346FD"/>
    <w:rsid w:val="00535CC4"/>
    <w:rsid w:val="005365D8"/>
    <w:rsid w:val="0054218C"/>
    <w:rsid w:val="00543B10"/>
    <w:rsid w:val="005467EA"/>
    <w:rsid w:val="005474F1"/>
    <w:rsid w:val="00550529"/>
    <w:rsid w:val="00552B70"/>
    <w:rsid w:val="00552C26"/>
    <w:rsid w:val="005545C6"/>
    <w:rsid w:val="005577B4"/>
    <w:rsid w:val="00557D4F"/>
    <w:rsid w:val="00561026"/>
    <w:rsid w:val="00561796"/>
    <w:rsid w:val="00561C76"/>
    <w:rsid w:val="0056202C"/>
    <w:rsid w:val="00563E2B"/>
    <w:rsid w:val="00564484"/>
    <w:rsid w:val="00566687"/>
    <w:rsid w:val="00571481"/>
    <w:rsid w:val="0057164E"/>
    <w:rsid w:val="0057174E"/>
    <w:rsid w:val="00572CD5"/>
    <w:rsid w:val="00574029"/>
    <w:rsid w:val="00576750"/>
    <w:rsid w:val="005778AC"/>
    <w:rsid w:val="00580EB4"/>
    <w:rsid w:val="00582708"/>
    <w:rsid w:val="00582A0E"/>
    <w:rsid w:val="00583396"/>
    <w:rsid w:val="005853A4"/>
    <w:rsid w:val="00585674"/>
    <w:rsid w:val="0058567C"/>
    <w:rsid w:val="00585F91"/>
    <w:rsid w:val="0058692E"/>
    <w:rsid w:val="005876B0"/>
    <w:rsid w:val="00590D10"/>
    <w:rsid w:val="00593C72"/>
    <w:rsid w:val="005951DA"/>
    <w:rsid w:val="005953D6"/>
    <w:rsid w:val="005A013E"/>
    <w:rsid w:val="005A0BE4"/>
    <w:rsid w:val="005A198D"/>
    <w:rsid w:val="005A1FFA"/>
    <w:rsid w:val="005A2ACB"/>
    <w:rsid w:val="005A3408"/>
    <w:rsid w:val="005A40DF"/>
    <w:rsid w:val="005A4456"/>
    <w:rsid w:val="005A56CC"/>
    <w:rsid w:val="005A6118"/>
    <w:rsid w:val="005A6636"/>
    <w:rsid w:val="005A6961"/>
    <w:rsid w:val="005B0109"/>
    <w:rsid w:val="005B1966"/>
    <w:rsid w:val="005B21BE"/>
    <w:rsid w:val="005B236C"/>
    <w:rsid w:val="005B2CCA"/>
    <w:rsid w:val="005B2FE0"/>
    <w:rsid w:val="005B6999"/>
    <w:rsid w:val="005B6D5E"/>
    <w:rsid w:val="005B7041"/>
    <w:rsid w:val="005B7812"/>
    <w:rsid w:val="005C115C"/>
    <w:rsid w:val="005C1BCC"/>
    <w:rsid w:val="005C1D27"/>
    <w:rsid w:val="005C3540"/>
    <w:rsid w:val="005C355F"/>
    <w:rsid w:val="005C4567"/>
    <w:rsid w:val="005C4A75"/>
    <w:rsid w:val="005C569F"/>
    <w:rsid w:val="005C746A"/>
    <w:rsid w:val="005C77DC"/>
    <w:rsid w:val="005D2291"/>
    <w:rsid w:val="005D2A8C"/>
    <w:rsid w:val="005D2D52"/>
    <w:rsid w:val="005D515D"/>
    <w:rsid w:val="005E0039"/>
    <w:rsid w:val="005E12EA"/>
    <w:rsid w:val="005E1944"/>
    <w:rsid w:val="005E3268"/>
    <w:rsid w:val="005E501A"/>
    <w:rsid w:val="005E56C0"/>
    <w:rsid w:val="005E57C2"/>
    <w:rsid w:val="005E6370"/>
    <w:rsid w:val="005E63C8"/>
    <w:rsid w:val="005F2639"/>
    <w:rsid w:val="005F2D7D"/>
    <w:rsid w:val="005F2E54"/>
    <w:rsid w:val="005F3039"/>
    <w:rsid w:val="005F6046"/>
    <w:rsid w:val="006016D5"/>
    <w:rsid w:val="006017CB"/>
    <w:rsid w:val="00601D69"/>
    <w:rsid w:val="00602521"/>
    <w:rsid w:val="00602544"/>
    <w:rsid w:val="00605509"/>
    <w:rsid w:val="00606C67"/>
    <w:rsid w:val="0060737A"/>
    <w:rsid w:val="006075E2"/>
    <w:rsid w:val="0061235B"/>
    <w:rsid w:val="006125C6"/>
    <w:rsid w:val="00612CB8"/>
    <w:rsid w:val="006152C0"/>
    <w:rsid w:val="00615694"/>
    <w:rsid w:val="00615ADB"/>
    <w:rsid w:val="00616E8E"/>
    <w:rsid w:val="006179B9"/>
    <w:rsid w:val="00617A7A"/>
    <w:rsid w:val="00620C83"/>
    <w:rsid w:val="006211A6"/>
    <w:rsid w:val="00621389"/>
    <w:rsid w:val="00627D9D"/>
    <w:rsid w:val="0063296D"/>
    <w:rsid w:val="00633DC6"/>
    <w:rsid w:val="00640661"/>
    <w:rsid w:val="0064423C"/>
    <w:rsid w:val="00645FCA"/>
    <w:rsid w:val="00650493"/>
    <w:rsid w:val="0065290F"/>
    <w:rsid w:val="006537C6"/>
    <w:rsid w:val="00653EAE"/>
    <w:rsid w:val="00655D88"/>
    <w:rsid w:val="00656261"/>
    <w:rsid w:val="0065657A"/>
    <w:rsid w:val="00656A97"/>
    <w:rsid w:val="00660D5C"/>
    <w:rsid w:val="0066248C"/>
    <w:rsid w:val="0066390B"/>
    <w:rsid w:val="006644F4"/>
    <w:rsid w:val="00666598"/>
    <w:rsid w:val="006666A3"/>
    <w:rsid w:val="006671B1"/>
    <w:rsid w:val="00673392"/>
    <w:rsid w:val="00673FE8"/>
    <w:rsid w:val="00675791"/>
    <w:rsid w:val="00680EF6"/>
    <w:rsid w:val="0068369E"/>
    <w:rsid w:val="00683BFD"/>
    <w:rsid w:val="00684F0A"/>
    <w:rsid w:val="00687746"/>
    <w:rsid w:val="00691598"/>
    <w:rsid w:val="00691818"/>
    <w:rsid w:val="00691DCD"/>
    <w:rsid w:val="00692091"/>
    <w:rsid w:val="0069214B"/>
    <w:rsid w:val="00694886"/>
    <w:rsid w:val="006949C9"/>
    <w:rsid w:val="00694E97"/>
    <w:rsid w:val="00696278"/>
    <w:rsid w:val="00697B63"/>
    <w:rsid w:val="006A005F"/>
    <w:rsid w:val="006A1F11"/>
    <w:rsid w:val="006B03CB"/>
    <w:rsid w:val="006B1D97"/>
    <w:rsid w:val="006B23E1"/>
    <w:rsid w:val="006B2AA1"/>
    <w:rsid w:val="006B364E"/>
    <w:rsid w:val="006B6DDC"/>
    <w:rsid w:val="006B7470"/>
    <w:rsid w:val="006C34A4"/>
    <w:rsid w:val="006C3D9F"/>
    <w:rsid w:val="006C523A"/>
    <w:rsid w:val="006C58D8"/>
    <w:rsid w:val="006C68D9"/>
    <w:rsid w:val="006C7D1C"/>
    <w:rsid w:val="006D099E"/>
    <w:rsid w:val="006D25A8"/>
    <w:rsid w:val="006D36DA"/>
    <w:rsid w:val="006E0AA7"/>
    <w:rsid w:val="006E72EA"/>
    <w:rsid w:val="006F03CC"/>
    <w:rsid w:val="006F14B0"/>
    <w:rsid w:val="006F2C06"/>
    <w:rsid w:val="006F2F20"/>
    <w:rsid w:val="006F43B7"/>
    <w:rsid w:val="006F45D2"/>
    <w:rsid w:val="006F6AB2"/>
    <w:rsid w:val="006F748B"/>
    <w:rsid w:val="006F78FC"/>
    <w:rsid w:val="007013FC"/>
    <w:rsid w:val="00702612"/>
    <w:rsid w:val="00702633"/>
    <w:rsid w:val="00703087"/>
    <w:rsid w:val="00706F8B"/>
    <w:rsid w:val="007070BC"/>
    <w:rsid w:val="0070771F"/>
    <w:rsid w:val="00710583"/>
    <w:rsid w:val="00710EA4"/>
    <w:rsid w:val="0071206E"/>
    <w:rsid w:val="00713387"/>
    <w:rsid w:val="0071432F"/>
    <w:rsid w:val="00716A38"/>
    <w:rsid w:val="00717036"/>
    <w:rsid w:val="0071706C"/>
    <w:rsid w:val="0071743F"/>
    <w:rsid w:val="00717D15"/>
    <w:rsid w:val="00717D55"/>
    <w:rsid w:val="007209F8"/>
    <w:rsid w:val="00722BE4"/>
    <w:rsid w:val="00722EAF"/>
    <w:rsid w:val="007232D1"/>
    <w:rsid w:val="00723F25"/>
    <w:rsid w:val="0072448A"/>
    <w:rsid w:val="0072461E"/>
    <w:rsid w:val="007255E2"/>
    <w:rsid w:val="00731AF3"/>
    <w:rsid w:val="00732EA5"/>
    <w:rsid w:val="00734018"/>
    <w:rsid w:val="0073462C"/>
    <w:rsid w:val="00735071"/>
    <w:rsid w:val="007350A8"/>
    <w:rsid w:val="0073601A"/>
    <w:rsid w:val="00736B26"/>
    <w:rsid w:val="007415C3"/>
    <w:rsid w:val="0074262D"/>
    <w:rsid w:val="00742FE7"/>
    <w:rsid w:val="00744A67"/>
    <w:rsid w:val="00745EC3"/>
    <w:rsid w:val="0074693F"/>
    <w:rsid w:val="00750CF2"/>
    <w:rsid w:val="00750ECA"/>
    <w:rsid w:val="00753562"/>
    <w:rsid w:val="0075548C"/>
    <w:rsid w:val="00755A60"/>
    <w:rsid w:val="00757E7F"/>
    <w:rsid w:val="007604E5"/>
    <w:rsid w:val="0076155F"/>
    <w:rsid w:val="00763332"/>
    <w:rsid w:val="00764295"/>
    <w:rsid w:val="00765D86"/>
    <w:rsid w:val="00766103"/>
    <w:rsid w:val="00766B38"/>
    <w:rsid w:val="00767850"/>
    <w:rsid w:val="00774EE7"/>
    <w:rsid w:val="00775C8D"/>
    <w:rsid w:val="007763BD"/>
    <w:rsid w:val="007770B6"/>
    <w:rsid w:val="0077717F"/>
    <w:rsid w:val="0077773E"/>
    <w:rsid w:val="007801BF"/>
    <w:rsid w:val="00783CFC"/>
    <w:rsid w:val="0078411A"/>
    <w:rsid w:val="00785DAF"/>
    <w:rsid w:val="00786282"/>
    <w:rsid w:val="00787C4A"/>
    <w:rsid w:val="00791609"/>
    <w:rsid w:val="00791DB2"/>
    <w:rsid w:val="00791F31"/>
    <w:rsid w:val="007930BC"/>
    <w:rsid w:val="007932FD"/>
    <w:rsid w:val="007934F0"/>
    <w:rsid w:val="00793E22"/>
    <w:rsid w:val="00793F04"/>
    <w:rsid w:val="00794E4C"/>
    <w:rsid w:val="0079587A"/>
    <w:rsid w:val="007A1BC5"/>
    <w:rsid w:val="007A2683"/>
    <w:rsid w:val="007A446D"/>
    <w:rsid w:val="007A58AF"/>
    <w:rsid w:val="007B0913"/>
    <w:rsid w:val="007B11BF"/>
    <w:rsid w:val="007B2234"/>
    <w:rsid w:val="007B48A5"/>
    <w:rsid w:val="007B5238"/>
    <w:rsid w:val="007B526C"/>
    <w:rsid w:val="007B629F"/>
    <w:rsid w:val="007B76C6"/>
    <w:rsid w:val="007C11EC"/>
    <w:rsid w:val="007C2CBB"/>
    <w:rsid w:val="007C5139"/>
    <w:rsid w:val="007C54FC"/>
    <w:rsid w:val="007C5A7A"/>
    <w:rsid w:val="007C6C10"/>
    <w:rsid w:val="007D01E0"/>
    <w:rsid w:val="007D1B10"/>
    <w:rsid w:val="007D3262"/>
    <w:rsid w:val="007D32DB"/>
    <w:rsid w:val="007D3801"/>
    <w:rsid w:val="007D3CE4"/>
    <w:rsid w:val="007D4AC1"/>
    <w:rsid w:val="007D4D59"/>
    <w:rsid w:val="007D5161"/>
    <w:rsid w:val="007D6282"/>
    <w:rsid w:val="007E04CF"/>
    <w:rsid w:val="007E09E3"/>
    <w:rsid w:val="007E14FD"/>
    <w:rsid w:val="007E28EC"/>
    <w:rsid w:val="007E3A5E"/>
    <w:rsid w:val="007E4420"/>
    <w:rsid w:val="007E6670"/>
    <w:rsid w:val="007F2641"/>
    <w:rsid w:val="007F29E8"/>
    <w:rsid w:val="007F2AB7"/>
    <w:rsid w:val="007F37EE"/>
    <w:rsid w:val="007F5605"/>
    <w:rsid w:val="00800BCB"/>
    <w:rsid w:val="00800DC2"/>
    <w:rsid w:val="00802DE1"/>
    <w:rsid w:val="00803884"/>
    <w:rsid w:val="00805FD7"/>
    <w:rsid w:val="00807230"/>
    <w:rsid w:val="008110F5"/>
    <w:rsid w:val="008134B5"/>
    <w:rsid w:val="00815792"/>
    <w:rsid w:val="00816E27"/>
    <w:rsid w:val="0081715E"/>
    <w:rsid w:val="008172F4"/>
    <w:rsid w:val="008176C2"/>
    <w:rsid w:val="00817D01"/>
    <w:rsid w:val="008207AC"/>
    <w:rsid w:val="008225D4"/>
    <w:rsid w:val="00822E01"/>
    <w:rsid w:val="0082495D"/>
    <w:rsid w:val="00826C8B"/>
    <w:rsid w:val="00827475"/>
    <w:rsid w:val="00831C6F"/>
    <w:rsid w:val="0083382B"/>
    <w:rsid w:val="008413BB"/>
    <w:rsid w:val="00846593"/>
    <w:rsid w:val="00846EC6"/>
    <w:rsid w:val="008477AC"/>
    <w:rsid w:val="008537E6"/>
    <w:rsid w:val="00854542"/>
    <w:rsid w:val="00854E23"/>
    <w:rsid w:val="0085696D"/>
    <w:rsid w:val="00857815"/>
    <w:rsid w:val="00857A96"/>
    <w:rsid w:val="00857C1E"/>
    <w:rsid w:val="00862086"/>
    <w:rsid w:val="0086208B"/>
    <w:rsid w:val="00862702"/>
    <w:rsid w:val="00862EA4"/>
    <w:rsid w:val="00863200"/>
    <w:rsid w:val="008651C3"/>
    <w:rsid w:val="0087026D"/>
    <w:rsid w:val="00870B86"/>
    <w:rsid w:val="00871B22"/>
    <w:rsid w:val="00871D36"/>
    <w:rsid w:val="0087254D"/>
    <w:rsid w:val="00872998"/>
    <w:rsid w:val="008734A0"/>
    <w:rsid w:val="008746B2"/>
    <w:rsid w:val="00877735"/>
    <w:rsid w:val="00881C96"/>
    <w:rsid w:val="00882E53"/>
    <w:rsid w:val="00882F73"/>
    <w:rsid w:val="00883B91"/>
    <w:rsid w:val="0088421C"/>
    <w:rsid w:val="008842D3"/>
    <w:rsid w:val="00884A57"/>
    <w:rsid w:val="0088663C"/>
    <w:rsid w:val="00890779"/>
    <w:rsid w:val="00890C6E"/>
    <w:rsid w:val="008946B4"/>
    <w:rsid w:val="008968DB"/>
    <w:rsid w:val="008A071E"/>
    <w:rsid w:val="008A1899"/>
    <w:rsid w:val="008A4A87"/>
    <w:rsid w:val="008A5F51"/>
    <w:rsid w:val="008A69B4"/>
    <w:rsid w:val="008A6C9D"/>
    <w:rsid w:val="008A6FED"/>
    <w:rsid w:val="008B22BD"/>
    <w:rsid w:val="008B397B"/>
    <w:rsid w:val="008B4E3A"/>
    <w:rsid w:val="008B5DB4"/>
    <w:rsid w:val="008B7D8A"/>
    <w:rsid w:val="008C0874"/>
    <w:rsid w:val="008C1432"/>
    <w:rsid w:val="008C51AE"/>
    <w:rsid w:val="008C7686"/>
    <w:rsid w:val="008D2635"/>
    <w:rsid w:val="008D4F24"/>
    <w:rsid w:val="008D4F97"/>
    <w:rsid w:val="008D54AF"/>
    <w:rsid w:val="008D5DBA"/>
    <w:rsid w:val="008D6ACB"/>
    <w:rsid w:val="008D6BF9"/>
    <w:rsid w:val="008D76A0"/>
    <w:rsid w:val="008E02A4"/>
    <w:rsid w:val="008E2285"/>
    <w:rsid w:val="008E254D"/>
    <w:rsid w:val="008E3684"/>
    <w:rsid w:val="008E500D"/>
    <w:rsid w:val="008F0C0B"/>
    <w:rsid w:val="008F1DEA"/>
    <w:rsid w:val="008F2AF4"/>
    <w:rsid w:val="008F413C"/>
    <w:rsid w:val="008F435A"/>
    <w:rsid w:val="008F4D40"/>
    <w:rsid w:val="008F5520"/>
    <w:rsid w:val="008F6252"/>
    <w:rsid w:val="00903921"/>
    <w:rsid w:val="00904659"/>
    <w:rsid w:val="0090487D"/>
    <w:rsid w:val="00904A76"/>
    <w:rsid w:val="00905413"/>
    <w:rsid w:val="00905489"/>
    <w:rsid w:val="00907A3F"/>
    <w:rsid w:val="00910436"/>
    <w:rsid w:val="009111DC"/>
    <w:rsid w:val="00914980"/>
    <w:rsid w:val="0091568D"/>
    <w:rsid w:val="00917E77"/>
    <w:rsid w:val="00917F30"/>
    <w:rsid w:val="0092072D"/>
    <w:rsid w:val="00920FCC"/>
    <w:rsid w:val="00922924"/>
    <w:rsid w:val="009236C4"/>
    <w:rsid w:val="00924B93"/>
    <w:rsid w:val="00927C2A"/>
    <w:rsid w:val="00930F60"/>
    <w:rsid w:val="0093249E"/>
    <w:rsid w:val="009335BF"/>
    <w:rsid w:val="00933807"/>
    <w:rsid w:val="00934AAF"/>
    <w:rsid w:val="009362C6"/>
    <w:rsid w:val="0093636C"/>
    <w:rsid w:val="009365EE"/>
    <w:rsid w:val="00937290"/>
    <w:rsid w:val="0093779D"/>
    <w:rsid w:val="00940899"/>
    <w:rsid w:val="009408A0"/>
    <w:rsid w:val="00941E10"/>
    <w:rsid w:val="00942D99"/>
    <w:rsid w:val="009447EF"/>
    <w:rsid w:val="00945059"/>
    <w:rsid w:val="009453BA"/>
    <w:rsid w:val="009467D9"/>
    <w:rsid w:val="0095079F"/>
    <w:rsid w:val="00952053"/>
    <w:rsid w:val="00952C70"/>
    <w:rsid w:val="0095402D"/>
    <w:rsid w:val="00954565"/>
    <w:rsid w:val="0095476B"/>
    <w:rsid w:val="00954A56"/>
    <w:rsid w:val="00954C61"/>
    <w:rsid w:val="0095576D"/>
    <w:rsid w:val="0095589E"/>
    <w:rsid w:val="00957371"/>
    <w:rsid w:val="0096006E"/>
    <w:rsid w:val="009615E0"/>
    <w:rsid w:val="00961830"/>
    <w:rsid w:val="00961FF2"/>
    <w:rsid w:val="009630D8"/>
    <w:rsid w:val="00963546"/>
    <w:rsid w:val="00964653"/>
    <w:rsid w:val="009654CF"/>
    <w:rsid w:val="00965BDB"/>
    <w:rsid w:val="009664C2"/>
    <w:rsid w:val="00966B2C"/>
    <w:rsid w:val="00966CC3"/>
    <w:rsid w:val="00967442"/>
    <w:rsid w:val="0097046B"/>
    <w:rsid w:val="00970E71"/>
    <w:rsid w:val="00970F82"/>
    <w:rsid w:val="00971823"/>
    <w:rsid w:val="00971A45"/>
    <w:rsid w:val="009761CD"/>
    <w:rsid w:val="0097699C"/>
    <w:rsid w:val="00981644"/>
    <w:rsid w:val="00981C30"/>
    <w:rsid w:val="00981C4B"/>
    <w:rsid w:val="00987A96"/>
    <w:rsid w:val="009910EE"/>
    <w:rsid w:val="00992330"/>
    <w:rsid w:val="00993E2F"/>
    <w:rsid w:val="0099660B"/>
    <w:rsid w:val="00997054"/>
    <w:rsid w:val="0099747F"/>
    <w:rsid w:val="009A0A6A"/>
    <w:rsid w:val="009A1C55"/>
    <w:rsid w:val="009A3022"/>
    <w:rsid w:val="009A32D6"/>
    <w:rsid w:val="009A36CF"/>
    <w:rsid w:val="009A3A38"/>
    <w:rsid w:val="009A4910"/>
    <w:rsid w:val="009A4EA7"/>
    <w:rsid w:val="009A5567"/>
    <w:rsid w:val="009A5F82"/>
    <w:rsid w:val="009A7270"/>
    <w:rsid w:val="009A7495"/>
    <w:rsid w:val="009B69CA"/>
    <w:rsid w:val="009C0CD8"/>
    <w:rsid w:val="009C1652"/>
    <w:rsid w:val="009C17DA"/>
    <w:rsid w:val="009C52AE"/>
    <w:rsid w:val="009C70CD"/>
    <w:rsid w:val="009C7DA2"/>
    <w:rsid w:val="009D24D2"/>
    <w:rsid w:val="009D2C4F"/>
    <w:rsid w:val="009D4E84"/>
    <w:rsid w:val="009D5260"/>
    <w:rsid w:val="009D5A19"/>
    <w:rsid w:val="009D5D27"/>
    <w:rsid w:val="009E0460"/>
    <w:rsid w:val="009E09D1"/>
    <w:rsid w:val="009E0F84"/>
    <w:rsid w:val="009E11DA"/>
    <w:rsid w:val="009E1546"/>
    <w:rsid w:val="009E27AD"/>
    <w:rsid w:val="009E3168"/>
    <w:rsid w:val="009E372D"/>
    <w:rsid w:val="009E3BB7"/>
    <w:rsid w:val="009E498A"/>
    <w:rsid w:val="009E4AF8"/>
    <w:rsid w:val="009F0351"/>
    <w:rsid w:val="009F1166"/>
    <w:rsid w:val="009F2A07"/>
    <w:rsid w:val="009F2EAE"/>
    <w:rsid w:val="00A016A8"/>
    <w:rsid w:val="00A02E8D"/>
    <w:rsid w:val="00A03D19"/>
    <w:rsid w:val="00A05A84"/>
    <w:rsid w:val="00A106BB"/>
    <w:rsid w:val="00A10B48"/>
    <w:rsid w:val="00A11D21"/>
    <w:rsid w:val="00A1212A"/>
    <w:rsid w:val="00A13109"/>
    <w:rsid w:val="00A15AD3"/>
    <w:rsid w:val="00A17D7F"/>
    <w:rsid w:val="00A206BF"/>
    <w:rsid w:val="00A22A4D"/>
    <w:rsid w:val="00A22ADD"/>
    <w:rsid w:val="00A23001"/>
    <w:rsid w:val="00A233ED"/>
    <w:rsid w:val="00A244BE"/>
    <w:rsid w:val="00A2636F"/>
    <w:rsid w:val="00A317EC"/>
    <w:rsid w:val="00A32100"/>
    <w:rsid w:val="00A338BA"/>
    <w:rsid w:val="00A354F5"/>
    <w:rsid w:val="00A355C3"/>
    <w:rsid w:val="00A36F43"/>
    <w:rsid w:val="00A37A43"/>
    <w:rsid w:val="00A37EF8"/>
    <w:rsid w:val="00A40E6A"/>
    <w:rsid w:val="00A41529"/>
    <w:rsid w:val="00A41F13"/>
    <w:rsid w:val="00A421E8"/>
    <w:rsid w:val="00A434BD"/>
    <w:rsid w:val="00A44737"/>
    <w:rsid w:val="00A4499B"/>
    <w:rsid w:val="00A46B65"/>
    <w:rsid w:val="00A46E90"/>
    <w:rsid w:val="00A52243"/>
    <w:rsid w:val="00A54655"/>
    <w:rsid w:val="00A54FC8"/>
    <w:rsid w:val="00A57126"/>
    <w:rsid w:val="00A60E52"/>
    <w:rsid w:val="00A6207F"/>
    <w:rsid w:val="00A642F9"/>
    <w:rsid w:val="00A66B65"/>
    <w:rsid w:val="00A67047"/>
    <w:rsid w:val="00A672CA"/>
    <w:rsid w:val="00A67675"/>
    <w:rsid w:val="00A70283"/>
    <w:rsid w:val="00A70A4D"/>
    <w:rsid w:val="00A71DFB"/>
    <w:rsid w:val="00A74A19"/>
    <w:rsid w:val="00A76DE1"/>
    <w:rsid w:val="00A81381"/>
    <w:rsid w:val="00A81495"/>
    <w:rsid w:val="00A8172B"/>
    <w:rsid w:val="00A81DBE"/>
    <w:rsid w:val="00A836DA"/>
    <w:rsid w:val="00A8470F"/>
    <w:rsid w:val="00A867F8"/>
    <w:rsid w:val="00A870C9"/>
    <w:rsid w:val="00A87B82"/>
    <w:rsid w:val="00A90C5D"/>
    <w:rsid w:val="00A91432"/>
    <w:rsid w:val="00A918FA"/>
    <w:rsid w:val="00A91F53"/>
    <w:rsid w:val="00A928CD"/>
    <w:rsid w:val="00A936D3"/>
    <w:rsid w:val="00A93C15"/>
    <w:rsid w:val="00A9404C"/>
    <w:rsid w:val="00A94307"/>
    <w:rsid w:val="00A94D48"/>
    <w:rsid w:val="00A9794E"/>
    <w:rsid w:val="00AA11F1"/>
    <w:rsid w:val="00AA227E"/>
    <w:rsid w:val="00AA3884"/>
    <w:rsid w:val="00AA4765"/>
    <w:rsid w:val="00AA5507"/>
    <w:rsid w:val="00AA7D76"/>
    <w:rsid w:val="00AB0E55"/>
    <w:rsid w:val="00AB0E9C"/>
    <w:rsid w:val="00AB2CF7"/>
    <w:rsid w:val="00AB441B"/>
    <w:rsid w:val="00AB4703"/>
    <w:rsid w:val="00AB6F9A"/>
    <w:rsid w:val="00AB7776"/>
    <w:rsid w:val="00AB7D6A"/>
    <w:rsid w:val="00AC1D35"/>
    <w:rsid w:val="00AC21B0"/>
    <w:rsid w:val="00AC2643"/>
    <w:rsid w:val="00AC3B89"/>
    <w:rsid w:val="00AC522D"/>
    <w:rsid w:val="00AC66ED"/>
    <w:rsid w:val="00AC67F3"/>
    <w:rsid w:val="00AC7AE8"/>
    <w:rsid w:val="00AD0907"/>
    <w:rsid w:val="00AD0F80"/>
    <w:rsid w:val="00AD1DCC"/>
    <w:rsid w:val="00AD33EB"/>
    <w:rsid w:val="00AE009E"/>
    <w:rsid w:val="00AE1036"/>
    <w:rsid w:val="00AE2730"/>
    <w:rsid w:val="00AE48F7"/>
    <w:rsid w:val="00AE617E"/>
    <w:rsid w:val="00AF08E8"/>
    <w:rsid w:val="00AF0D5F"/>
    <w:rsid w:val="00AF1C21"/>
    <w:rsid w:val="00AF1FC6"/>
    <w:rsid w:val="00AF20FC"/>
    <w:rsid w:val="00AF2F5F"/>
    <w:rsid w:val="00AF6344"/>
    <w:rsid w:val="00B017A4"/>
    <w:rsid w:val="00B0306A"/>
    <w:rsid w:val="00B030EE"/>
    <w:rsid w:val="00B03EC3"/>
    <w:rsid w:val="00B05125"/>
    <w:rsid w:val="00B06F3B"/>
    <w:rsid w:val="00B13319"/>
    <w:rsid w:val="00B13C5A"/>
    <w:rsid w:val="00B14166"/>
    <w:rsid w:val="00B1739A"/>
    <w:rsid w:val="00B17B22"/>
    <w:rsid w:val="00B17F8C"/>
    <w:rsid w:val="00B20FA4"/>
    <w:rsid w:val="00B2232C"/>
    <w:rsid w:val="00B23033"/>
    <w:rsid w:val="00B2319E"/>
    <w:rsid w:val="00B24205"/>
    <w:rsid w:val="00B244C4"/>
    <w:rsid w:val="00B249B1"/>
    <w:rsid w:val="00B262A6"/>
    <w:rsid w:val="00B31133"/>
    <w:rsid w:val="00B31B55"/>
    <w:rsid w:val="00B344BB"/>
    <w:rsid w:val="00B35657"/>
    <w:rsid w:val="00B35846"/>
    <w:rsid w:val="00B36D0C"/>
    <w:rsid w:val="00B3766D"/>
    <w:rsid w:val="00B40A79"/>
    <w:rsid w:val="00B425FC"/>
    <w:rsid w:val="00B458A2"/>
    <w:rsid w:val="00B47362"/>
    <w:rsid w:val="00B47507"/>
    <w:rsid w:val="00B52FBA"/>
    <w:rsid w:val="00B54A20"/>
    <w:rsid w:val="00B54A62"/>
    <w:rsid w:val="00B54F59"/>
    <w:rsid w:val="00B5589F"/>
    <w:rsid w:val="00B55CB9"/>
    <w:rsid w:val="00B568CE"/>
    <w:rsid w:val="00B569CB"/>
    <w:rsid w:val="00B57E0A"/>
    <w:rsid w:val="00B60651"/>
    <w:rsid w:val="00B61D1D"/>
    <w:rsid w:val="00B6246E"/>
    <w:rsid w:val="00B62D4F"/>
    <w:rsid w:val="00B63038"/>
    <w:rsid w:val="00B6543F"/>
    <w:rsid w:val="00B7331A"/>
    <w:rsid w:val="00B73358"/>
    <w:rsid w:val="00B7448A"/>
    <w:rsid w:val="00B74AA7"/>
    <w:rsid w:val="00B74E6E"/>
    <w:rsid w:val="00B75277"/>
    <w:rsid w:val="00B752D8"/>
    <w:rsid w:val="00B75483"/>
    <w:rsid w:val="00B761CB"/>
    <w:rsid w:val="00B7644C"/>
    <w:rsid w:val="00B7661A"/>
    <w:rsid w:val="00B7740D"/>
    <w:rsid w:val="00B80949"/>
    <w:rsid w:val="00B81DF8"/>
    <w:rsid w:val="00B875A6"/>
    <w:rsid w:val="00B87833"/>
    <w:rsid w:val="00B879B0"/>
    <w:rsid w:val="00B913EE"/>
    <w:rsid w:val="00B91581"/>
    <w:rsid w:val="00B91625"/>
    <w:rsid w:val="00B9179D"/>
    <w:rsid w:val="00B93BDC"/>
    <w:rsid w:val="00B946A0"/>
    <w:rsid w:val="00B96ABF"/>
    <w:rsid w:val="00BA3336"/>
    <w:rsid w:val="00BA345C"/>
    <w:rsid w:val="00BA39AD"/>
    <w:rsid w:val="00BA48AE"/>
    <w:rsid w:val="00BA726D"/>
    <w:rsid w:val="00BA7435"/>
    <w:rsid w:val="00BA7CE6"/>
    <w:rsid w:val="00BB2DCB"/>
    <w:rsid w:val="00BB3F5E"/>
    <w:rsid w:val="00BB4423"/>
    <w:rsid w:val="00BB6C16"/>
    <w:rsid w:val="00BB719A"/>
    <w:rsid w:val="00BC220C"/>
    <w:rsid w:val="00BC6FCE"/>
    <w:rsid w:val="00BD03F3"/>
    <w:rsid w:val="00BD2320"/>
    <w:rsid w:val="00BD4DFB"/>
    <w:rsid w:val="00BD650E"/>
    <w:rsid w:val="00BD7854"/>
    <w:rsid w:val="00BE1BAD"/>
    <w:rsid w:val="00BE3274"/>
    <w:rsid w:val="00BE63E1"/>
    <w:rsid w:val="00BE68E5"/>
    <w:rsid w:val="00BE73CB"/>
    <w:rsid w:val="00BE7993"/>
    <w:rsid w:val="00BF0BA1"/>
    <w:rsid w:val="00BF3158"/>
    <w:rsid w:val="00BF788E"/>
    <w:rsid w:val="00C03216"/>
    <w:rsid w:val="00C059BB"/>
    <w:rsid w:val="00C06C2D"/>
    <w:rsid w:val="00C075B0"/>
    <w:rsid w:val="00C11B6B"/>
    <w:rsid w:val="00C14A61"/>
    <w:rsid w:val="00C1623D"/>
    <w:rsid w:val="00C17345"/>
    <w:rsid w:val="00C17E5A"/>
    <w:rsid w:val="00C214BE"/>
    <w:rsid w:val="00C2270D"/>
    <w:rsid w:val="00C2275A"/>
    <w:rsid w:val="00C234DF"/>
    <w:rsid w:val="00C23B6B"/>
    <w:rsid w:val="00C24A64"/>
    <w:rsid w:val="00C2656D"/>
    <w:rsid w:val="00C31A70"/>
    <w:rsid w:val="00C31EFD"/>
    <w:rsid w:val="00C35B18"/>
    <w:rsid w:val="00C35D18"/>
    <w:rsid w:val="00C375A7"/>
    <w:rsid w:val="00C376E8"/>
    <w:rsid w:val="00C4080F"/>
    <w:rsid w:val="00C41791"/>
    <w:rsid w:val="00C41EDE"/>
    <w:rsid w:val="00C43F60"/>
    <w:rsid w:val="00C44A55"/>
    <w:rsid w:val="00C44B5A"/>
    <w:rsid w:val="00C45EBC"/>
    <w:rsid w:val="00C46441"/>
    <w:rsid w:val="00C46833"/>
    <w:rsid w:val="00C52766"/>
    <w:rsid w:val="00C539B2"/>
    <w:rsid w:val="00C54E75"/>
    <w:rsid w:val="00C57CBB"/>
    <w:rsid w:val="00C60B1A"/>
    <w:rsid w:val="00C616EF"/>
    <w:rsid w:val="00C64055"/>
    <w:rsid w:val="00C65070"/>
    <w:rsid w:val="00C65851"/>
    <w:rsid w:val="00C65E53"/>
    <w:rsid w:val="00C675E8"/>
    <w:rsid w:val="00C6799F"/>
    <w:rsid w:val="00C727EA"/>
    <w:rsid w:val="00C7373F"/>
    <w:rsid w:val="00C7395D"/>
    <w:rsid w:val="00C7483B"/>
    <w:rsid w:val="00C75BD6"/>
    <w:rsid w:val="00C8131A"/>
    <w:rsid w:val="00C83038"/>
    <w:rsid w:val="00C83078"/>
    <w:rsid w:val="00C84B48"/>
    <w:rsid w:val="00C85846"/>
    <w:rsid w:val="00C86946"/>
    <w:rsid w:val="00C869EE"/>
    <w:rsid w:val="00C87A97"/>
    <w:rsid w:val="00C940ED"/>
    <w:rsid w:val="00C94302"/>
    <w:rsid w:val="00C962DA"/>
    <w:rsid w:val="00C96A3C"/>
    <w:rsid w:val="00CA21D5"/>
    <w:rsid w:val="00CA354B"/>
    <w:rsid w:val="00CA406A"/>
    <w:rsid w:val="00CA46EA"/>
    <w:rsid w:val="00CA4925"/>
    <w:rsid w:val="00CA4D4E"/>
    <w:rsid w:val="00CA54AA"/>
    <w:rsid w:val="00CB4F12"/>
    <w:rsid w:val="00CB5042"/>
    <w:rsid w:val="00CB50D9"/>
    <w:rsid w:val="00CB52DF"/>
    <w:rsid w:val="00CB64FC"/>
    <w:rsid w:val="00CB6C33"/>
    <w:rsid w:val="00CB7756"/>
    <w:rsid w:val="00CB7F5D"/>
    <w:rsid w:val="00CC0BFB"/>
    <w:rsid w:val="00CC1134"/>
    <w:rsid w:val="00CC137F"/>
    <w:rsid w:val="00CC248C"/>
    <w:rsid w:val="00CC3825"/>
    <w:rsid w:val="00CC3F84"/>
    <w:rsid w:val="00CC479C"/>
    <w:rsid w:val="00CC509F"/>
    <w:rsid w:val="00CC7DCD"/>
    <w:rsid w:val="00CD10B0"/>
    <w:rsid w:val="00CD44AA"/>
    <w:rsid w:val="00CD4713"/>
    <w:rsid w:val="00CD5802"/>
    <w:rsid w:val="00CD6829"/>
    <w:rsid w:val="00CD6DC0"/>
    <w:rsid w:val="00CD76C9"/>
    <w:rsid w:val="00CD7F47"/>
    <w:rsid w:val="00CE029C"/>
    <w:rsid w:val="00CE0D9A"/>
    <w:rsid w:val="00CE1068"/>
    <w:rsid w:val="00CE17A0"/>
    <w:rsid w:val="00CE1A49"/>
    <w:rsid w:val="00CE59C2"/>
    <w:rsid w:val="00CE5B19"/>
    <w:rsid w:val="00CE5BDF"/>
    <w:rsid w:val="00CF06BC"/>
    <w:rsid w:val="00CF09AE"/>
    <w:rsid w:val="00CF4EFB"/>
    <w:rsid w:val="00CF63B0"/>
    <w:rsid w:val="00CF6B05"/>
    <w:rsid w:val="00CF751E"/>
    <w:rsid w:val="00CF7F38"/>
    <w:rsid w:val="00D03CE9"/>
    <w:rsid w:val="00D03FA4"/>
    <w:rsid w:val="00D04F88"/>
    <w:rsid w:val="00D06520"/>
    <w:rsid w:val="00D06D1F"/>
    <w:rsid w:val="00D07B99"/>
    <w:rsid w:val="00D10CED"/>
    <w:rsid w:val="00D11432"/>
    <w:rsid w:val="00D1582E"/>
    <w:rsid w:val="00D162E8"/>
    <w:rsid w:val="00D17F39"/>
    <w:rsid w:val="00D2035E"/>
    <w:rsid w:val="00D23689"/>
    <w:rsid w:val="00D24504"/>
    <w:rsid w:val="00D24F5C"/>
    <w:rsid w:val="00D25F6A"/>
    <w:rsid w:val="00D30EC9"/>
    <w:rsid w:val="00D33684"/>
    <w:rsid w:val="00D34DFA"/>
    <w:rsid w:val="00D35368"/>
    <w:rsid w:val="00D3558E"/>
    <w:rsid w:val="00D36FB8"/>
    <w:rsid w:val="00D3760F"/>
    <w:rsid w:val="00D37AB9"/>
    <w:rsid w:val="00D37D98"/>
    <w:rsid w:val="00D40699"/>
    <w:rsid w:val="00D40E54"/>
    <w:rsid w:val="00D4150E"/>
    <w:rsid w:val="00D41D48"/>
    <w:rsid w:val="00D425D4"/>
    <w:rsid w:val="00D42E07"/>
    <w:rsid w:val="00D435E2"/>
    <w:rsid w:val="00D4364E"/>
    <w:rsid w:val="00D45109"/>
    <w:rsid w:val="00D45976"/>
    <w:rsid w:val="00D500A2"/>
    <w:rsid w:val="00D5071E"/>
    <w:rsid w:val="00D51071"/>
    <w:rsid w:val="00D518E1"/>
    <w:rsid w:val="00D51B58"/>
    <w:rsid w:val="00D529D8"/>
    <w:rsid w:val="00D54006"/>
    <w:rsid w:val="00D54B12"/>
    <w:rsid w:val="00D5764C"/>
    <w:rsid w:val="00D643F7"/>
    <w:rsid w:val="00D652AC"/>
    <w:rsid w:val="00D656B7"/>
    <w:rsid w:val="00D66471"/>
    <w:rsid w:val="00D71B8E"/>
    <w:rsid w:val="00D71D9D"/>
    <w:rsid w:val="00D743A9"/>
    <w:rsid w:val="00D752DE"/>
    <w:rsid w:val="00D75A7E"/>
    <w:rsid w:val="00D75C65"/>
    <w:rsid w:val="00D809E7"/>
    <w:rsid w:val="00D80AC4"/>
    <w:rsid w:val="00D811DB"/>
    <w:rsid w:val="00D811ED"/>
    <w:rsid w:val="00D82127"/>
    <w:rsid w:val="00D824BB"/>
    <w:rsid w:val="00D835E1"/>
    <w:rsid w:val="00D839AA"/>
    <w:rsid w:val="00D87C4E"/>
    <w:rsid w:val="00D9183D"/>
    <w:rsid w:val="00D92FA3"/>
    <w:rsid w:val="00D97847"/>
    <w:rsid w:val="00DA1407"/>
    <w:rsid w:val="00DA14BE"/>
    <w:rsid w:val="00DA1D39"/>
    <w:rsid w:val="00DA207B"/>
    <w:rsid w:val="00DA2283"/>
    <w:rsid w:val="00DA2F2A"/>
    <w:rsid w:val="00DA44C4"/>
    <w:rsid w:val="00DA4775"/>
    <w:rsid w:val="00DA4C9B"/>
    <w:rsid w:val="00DA571D"/>
    <w:rsid w:val="00DA583D"/>
    <w:rsid w:val="00DA63DD"/>
    <w:rsid w:val="00DA6622"/>
    <w:rsid w:val="00DA7103"/>
    <w:rsid w:val="00DB02DF"/>
    <w:rsid w:val="00DB05FF"/>
    <w:rsid w:val="00DB0E0A"/>
    <w:rsid w:val="00DB12D6"/>
    <w:rsid w:val="00DB13F2"/>
    <w:rsid w:val="00DB4C63"/>
    <w:rsid w:val="00DB6F0B"/>
    <w:rsid w:val="00DB76DF"/>
    <w:rsid w:val="00DB79BB"/>
    <w:rsid w:val="00DB7AE1"/>
    <w:rsid w:val="00DB7C84"/>
    <w:rsid w:val="00DC1080"/>
    <w:rsid w:val="00DC471F"/>
    <w:rsid w:val="00DC58D8"/>
    <w:rsid w:val="00DC59E7"/>
    <w:rsid w:val="00DC730D"/>
    <w:rsid w:val="00DD0063"/>
    <w:rsid w:val="00DD063C"/>
    <w:rsid w:val="00DD0C9F"/>
    <w:rsid w:val="00DD1460"/>
    <w:rsid w:val="00DD56D1"/>
    <w:rsid w:val="00DD650C"/>
    <w:rsid w:val="00DD6821"/>
    <w:rsid w:val="00DE131C"/>
    <w:rsid w:val="00DE13DA"/>
    <w:rsid w:val="00DE13F1"/>
    <w:rsid w:val="00DE1F1C"/>
    <w:rsid w:val="00DE232F"/>
    <w:rsid w:val="00DE2DF8"/>
    <w:rsid w:val="00DE36EF"/>
    <w:rsid w:val="00DE3C8C"/>
    <w:rsid w:val="00DE66A6"/>
    <w:rsid w:val="00DE6AFD"/>
    <w:rsid w:val="00DE6D15"/>
    <w:rsid w:val="00DF0896"/>
    <w:rsid w:val="00DF1662"/>
    <w:rsid w:val="00DF1D73"/>
    <w:rsid w:val="00DF38FC"/>
    <w:rsid w:val="00DF4AB6"/>
    <w:rsid w:val="00DF4BFC"/>
    <w:rsid w:val="00DF554C"/>
    <w:rsid w:val="00E016AE"/>
    <w:rsid w:val="00E019A2"/>
    <w:rsid w:val="00E03482"/>
    <w:rsid w:val="00E04F90"/>
    <w:rsid w:val="00E06856"/>
    <w:rsid w:val="00E06E27"/>
    <w:rsid w:val="00E07542"/>
    <w:rsid w:val="00E0768F"/>
    <w:rsid w:val="00E14F17"/>
    <w:rsid w:val="00E174B3"/>
    <w:rsid w:val="00E22D27"/>
    <w:rsid w:val="00E2723B"/>
    <w:rsid w:val="00E2752A"/>
    <w:rsid w:val="00E30122"/>
    <w:rsid w:val="00E308E6"/>
    <w:rsid w:val="00E30B1C"/>
    <w:rsid w:val="00E324A2"/>
    <w:rsid w:val="00E3288E"/>
    <w:rsid w:val="00E334EA"/>
    <w:rsid w:val="00E3391E"/>
    <w:rsid w:val="00E33D58"/>
    <w:rsid w:val="00E34407"/>
    <w:rsid w:val="00E3781C"/>
    <w:rsid w:val="00E37DA0"/>
    <w:rsid w:val="00E37DFC"/>
    <w:rsid w:val="00E40782"/>
    <w:rsid w:val="00E41574"/>
    <w:rsid w:val="00E455BF"/>
    <w:rsid w:val="00E45980"/>
    <w:rsid w:val="00E464A0"/>
    <w:rsid w:val="00E46EED"/>
    <w:rsid w:val="00E473DE"/>
    <w:rsid w:val="00E4759E"/>
    <w:rsid w:val="00E50A1B"/>
    <w:rsid w:val="00E516C0"/>
    <w:rsid w:val="00E51D20"/>
    <w:rsid w:val="00E524F7"/>
    <w:rsid w:val="00E52B61"/>
    <w:rsid w:val="00E53F0A"/>
    <w:rsid w:val="00E54195"/>
    <w:rsid w:val="00E550A0"/>
    <w:rsid w:val="00E630A8"/>
    <w:rsid w:val="00E6379B"/>
    <w:rsid w:val="00E64B48"/>
    <w:rsid w:val="00E65E09"/>
    <w:rsid w:val="00E66686"/>
    <w:rsid w:val="00E67FF5"/>
    <w:rsid w:val="00E7034C"/>
    <w:rsid w:val="00E715E5"/>
    <w:rsid w:val="00E71A86"/>
    <w:rsid w:val="00E746AD"/>
    <w:rsid w:val="00E7700C"/>
    <w:rsid w:val="00E772F8"/>
    <w:rsid w:val="00E81A64"/>
    <w:rsid w:val="00E82073"/>
    <w:rsid w:val="00E85268"/>
    <w:rsid w:val="00E85C9E"/>
    <w:rsid w:val="00E85CB9"/>
    <w:rsid w:val="00E87349"/>
    <w:rsid w:val="00E91760"/>
    <w:rsid w:val="00E91898"/>
    <w:rsid w:val="00E93A3A"/>
    <w:rsid w:val="00E944A4"/>
    <w:rsid w:val="00E97202"/>
    <w:rsid w:val="00E9763F"/>
    <w:rsid w:val="00EA1066"/>
    <w:rsid w:val="00EA2492"/>
    <w:rsid w:val="00EA292F"/>
    <w:rsid w:val="00EA2944"/>
    <w:rsid w:val="00EA3C39"/>
    <w:rsid w:val="00EA3DC4"/>
    <w:rsid w:val="00EA440F"/>
    <w:rsid w:val="00EA549D"/>
    <w:rsid w:val="00EA5562"/>
    <w:rsid w:val="00EA5A00"/>
    <w:rsid w:val="00EA6795"/>
    <w:rsid w:val="00EB2077"/>
    <w:rsid w:val="00EB52CD"/>
    <w:rsid w:val="00EB6A1E"/>
    <w:rsid w:val="00EC04B7"/>
    <w:rsid w:val="00EC107C"/>
    <w:rsid w:val="00EC3212"/>
    <w:rsid w:val="00EC3316"/>
    <w:rsid w:val="00EC3943"/>
    <w:rsid w:val="00EC7645"/>
    <w:rsid w:val="00ED2B0F"/>
    <w:rsid w:val="00ED46C3"/>
    <w:rsid w:val="00EE1C21"/>
    <w:rsid w:val="00EE2A62"/>
    <w:rsid w:val="00EE4793"/>
    <w:rsid w:val="00EE4940"/>
    <w:rsid w:val="00EE49D9"/>
    <w:rsid w:val="00EF046D"/>
    <w:rsid w:val="00EF0854"/>
    <w:rsid w:val="00EF09FA"/>
    <w:rsid w:val="00EF22CE"/>
    <w:rsid w:val="00EF2621"/>
    <w:rsid w:val="00EF42F6"/>
    <w:rsid w:val="00EF5CEC"/>
    <w:rsid w:val="00EF6491"/>
    <w:rsid w:val="00F00527"/>
    <w:rsid w:val="00F02BF6"/>
    <w:rsid w:val="00F0434E"/>
    <w:rsid w:val="00F04AAC"/>
    <w:rsid w:val="00F05441"/>
    <w:rsid w:val="00F12058"/>
    <w:rsid w:val="00F13FE2"/>
    <w:rsid w:val="00F20F07"/>
    <w:rsid w:val="00F2195A"/>
    <w:rsid w:val="00F22338"/>
    <w:rsid w:val="00F257AE"/>
    <w:rsid w:val="00F258BB"/>
    <w:rsid w:val="00F27973"/>
    <w:rsid w:val="00F30817"/>
    <w:rsid w:val="00F319C6"/>
    <w:rsid w:val="00F31FBF"/>
    <w:rsid w:val="00F33416"/>
    <w:rsid w:val="00F342C7"/>
    <w:rsid w:val="00F34A30"/>
    <w:rsid w:val="00F37522"/>
    <w:rsid w:val="00F42310"/>
    <w:rsid w:val="00F42D2A"/>
    <w:rsid w:val="00F43004"/>
    <w:rsid w:val="00F436C0"/>
    <w:rsid w:val="00F438AC"/>
    <w:rsid w:val="00F46B47"/>
    <w:rsid w:val="00F50A8C"/>
    <w:rsid w:val="00F56E0B"/>
    <w:rsid w:val="00F574DE"/>
    <w:rsid w:val="00F5786D"/>
    <w:rsid w:val="00F610D6"/>
    <w:rsid w:val="00F622B2"/>
    <w:rsid w:val="00F646DF"/>
    <w:rsid w:val="00F70A2C"/>
    <w:rsid w:val="00F71CCD"/>
    <w:rsid w:val="00F72510"/>
    <w:rsid w:val="00F74B41"/>
    <w:rsid w:val="00F7665E"/>
    <w:rsid w:val="00F7750E"/>
    <w:rsid w:val="00F778F2"/>
    <w:rsid w:val="00F8260C"/>
    <w:rsid w:val="00F82E0C"/>
    <w:rsid w:val="00F837C5"/>
    <w:rsid w:val="00F85289"/>
    <w:rsid w:val="00F8531B"/>
    <w:rsid w:val="00F85560"/>
    <w:rsid w:val="00F85595"/>
    <w:rsid w:val="00F85BC3"/>
    <w:rsid w:val="00F86B74"/>
    <w:rsid w:val="00F911E1"/>
    <w:rsid w:val="00F92415"/>
    <w:rsid w:val="00F9253F"/>
    <w:rsid w:val="00F95112"/>
    <w:rsid w:val="00F958AC"/>
    <w:rsid w:val="00F979AD"/>
    <w:rsid w:val="00FA17EB"/>
    <w:rsid w:val="00FA27E2"/>
    <w:rsid w:val="00FA2DB0"/>
    <w:rsid w:val="00FA4790"/>
    <w:rsid w:val="00FB0415"/>
    <w:rsid w:val="00FB0F77"/>
    <w:rsid w:val="00FB50AE"/>
    <w:rsid w:val="00FB522E"/>
    <w:rsid w:val="00FB7045"/>
    <w:rsid w:val="00FB7887"/>
    <w:rsid w:val="00FC2642"/>
    <w:rsid w:val="00FC2B5C"/>
    <w:rsid w:val="00FC2F34"/>
    <w:rsid w:val="00FC38CE"/>
    <w:rsid w:val="00FC3D2A"/>
    <w:rsid w:val="00FC63A8"/>
    <w:rsid w:val="00FC7A1B"/>
    <w:rsid w:val="00FD0388"/>
    <w:rsid w:val="00FD08D7"/>
    <w:rsid w:val="00FD2AFE"/>
    <w:rsid w:val="00FD47EB"/>
    <w:rsid w:val="00FD522C"/>
    <w:rsid w:val="00FD5AC1"/>
    <w:rsid w:val="00FD7C13"/>
    <w:rsid w:val="00FD7E96"/>
    <w:rsid w:val="00FE1DDB"/>
    <w:rsid w:val="00FE2CD5"/>
    <w:rsid w:val="00FE3064"/>
    <w:rsid w:val="00FE3549"/>
    <w:rsid w:val="00FE4A54"/>
    <w:rsid w:val="00FE52C3"/>
    <w:rsid w:val="00FE71F0"/>
    <w:rsid w:val="00FF0F98"/>
    <w:rsid w:val="00FF1105"/>
    <w:rsid w:val="00FF16FE"/>
    <w:rsid w:val="00FF3153"/>
    <w:rsid w:val="0398C3E7"/>
    <w:rsid w:val="05176CE1"/>
    <w:rsid w:val="07CC5AFF"/>
    <w:rsid w:val="098D64BE"/>
    <w:rsid w:val="0D77BE34"/>
    <w:rsid w:val="125908DF"/>
    <w:rsid w:val="19B58310"/>
    <w:rsid w:val="19D8667E"/>
    <w:rsid w:val="1CEAC827"/>
    <w:rsid w:val="2E2727C9"/>
    <w:rsid w:val="41B3E5C8"/>
    <w:rsid w:val="4412370E"/>
    <w:rsid w:val="4459023E"/>
    <w:rsid w:val="4471B3B9"/>
    <w:rsid w:val="46668F16"/>
    <w:rsid w:val="47A2A07D"/>
    <w:rsid w:val="487B1D16"/>
    <w:rsid w:val="4B221475"/>
    <w:rsid w:val="51D50FCB"/>
    <w:rsid w:val="5569C3ED"/>
    <w:rsid w:val="559AB8D4"/>
    <w:rsid w:val="58DDA809"/>
    <w:rsid w:val="59D5BB6A"/>
    <w:rsid w:val="62A5C032"/>
    <w:rsid w:val="6982EF48"/>
    <w:rsid w:val="71D0FFDE"/>
    <w:rsid w:val="77B1CD0F"/>
    <w:rsid w:val="7B299251"/>
    <w:rsid w:val="7EF8165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C7A1E"/>
  <w15:docId w15:val="{2CB17931-0EB1-412D-92DA-8DC229A4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674"/>
  </w:style>
  <w:style w:type="paragraph" w:styleId="Ttulo1">
    <w:name w:val="heading 1"/>
    <w:basedOn w:val="Normal"/>
    <w:link w:val="Ttulo1Car"/>
    <w:uiPriority w:val="99"/>
    <w:qFormat/>
    <w:rsid w:val="005467EA"/>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9"/>
    <w:unhideWhenUsed/>
    <w:qFormat/>
    <w:rsid w:val="005467EA"/>
    <w:pPr>
      <w:keepNext/>
      <w:spacing w:before="240" w:after="60"/>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uiPriority w:val="99"/>
    <w:qFormat/>
    <w:rsid w:val="005467EA"/>
    <w:pPr>
      <w:keepNext/>
      <w:overflowPunct w:val="0"/>
      <w:autoSpaceDE w:val="0"/>
      <w:autoSpaceDN w:val="0"/>
      <w:adjustRightInd w:val="0"/>
      <w:textAlignment w:val="baseline"/>
      <w:outlineLvl w:val="2"/>
    </w:pPr>
    <w:rPr>
      <w:rFonts w:ascii="Tahoma" w:eastAsia="Times New Roman" w:hAnsi="Tahoma" w:cs="Times New Roman"/>
      <w:b/>
      <w:sz w:val="20"/>
      <w:szCs w:val="20"/>
      <w:lang w:eastAsia="es-ES"/>
    </w:rPr>
  </w:style>
  <w:style w:type="paragraph" w:styleId="Ttulo4">
    <w:name w:val="heading 4"/>
    <w:basedOn w:val="Normal"/>
    <w:next w:val="Normal"/>
    <w:link w:val="Ttulo4Car"/>
    <w:uiPriority w:val="9"/>
    <w:qFormat/>
    <w:rsid w:val="005467EA"/>
    <w:pPr>
      <w:keepNext/>
      <w:overflowPunct w:val="0"/>
      <w:autoSpaceDE w:val="0"/>
      <w:autoSpaceDN w:val="0"/>
      <w:adjustRightInd w:val="0"/>
      <w:jc w:val="center"/>
      <w:textAlignment w:val="baseline"/>
      <w:outlineLvl w:val="3"/>
    </w:pPr>
    <w:rPr>
      <w:rFonts w:ascii="Tahoma" w:eastAsia="Times New Roman" w:hAnsi="Tahoma" w:cs="Times New Roman"/>
      <w:b/>
      <w:sz w:val="20"/>
      <w:szCs w:val="20"/>
      <w:lang w:eastAsia="es-ES"/>
    </w:rPr>
  </w:style>
  <w:style w:type="paragraph" w:styleId="Ttulo5">
    <w:name w:val="heading 5"/>
    <w:basedOn w:val="Normal"/>
    <w:next w:val="Normal"/>
    <w:link w:val="Ttulo5Car"/>
    <w:qFormat/>
    <w:rsid w:val="005467EA"/>
    <w:pPr>
      <w:keepNext/>
      <w:overflowPunct w:val="0"/>
      <w:autoSpaceDE w:val="0"/>
      <w:autoSpaceDN w:val="0"/>
      <w:adjustRightInd w:val="0"/>
      <w:jc w:val="center"/>
      <w:textAlignment w:val="baseline"/>
      <w:outlineLvl w:val="4"/>
    </w:pPr>
    <w:rPr>
      <w:rFonts w:ascii="Tahoma" w:eastAsia="Times New Roman" w:hAnsi="Tahoma" w:cs="Times New Roman"/>
      <w:b/>
      <w:sz w:val="18"/>
      <w:szCs w:val="20"/>
      <w:lang w:eastAsia="es-ES"/>
    </w:rPr>
  </w:style>
  <w:style w:type="paragraph" w:styleId="Ttulo6">
    <w:name w:val="heading 6"/>
    <w:basedOn w:val="Normal"/>
    <w:next w:val="Normal"/>
    <w:link w:val="Ttulo6Car"/>
    <w:qFormat/>
    <w:rsid w:val="005467EA"/>
    <w:pPr>
      <w:keepNext/>
      <w:suppressAutoHyphens/>
      <w:overflowPunct w:val="0"/>
      <w:autoSpaceDE w:val="0"/>
      <w:autoSpaceDN w:val="0"/>
      <w:adjustRightInd w:val="0"/>
      <w:jc w:val="both"/>
      <w:textAlignment w:val="baseline"/>
      <w:outlineLvl w:val="5"/>
    </w:pPr>
    <w:rPr>
      <w:rFonts w:ascii="Tahoma" w:eastAsia="Times New Roman" w:hAnsi="Tahoma" w:cs="Times New Roman"/>
      <w:b/>
      <w:spacing w:val="-2"/>
      <w:sz w:val="22"/>
      <w:szCs w:val="20"/>
      <w:lang w:eastAsia="es-ES"/>
    </w:rPr>
  </w:style>
  <w:style w:type="paragraph" w:styleId="Ttulo7">
    <w:name w:val="heading 7"/>
    <w:basedOn w:val="Normal"/>
    <w:next w:val="Normal"/>
    <w:link w:val="Ttulo7Car"/>
    <w:qFormat/>
    <w:rsid w:val="005467EA"/>
    <w:pPr>
      <w:keepNext/>
      <w:suppressAutoHyphens/>
      <w:overflowPunct w:val="0"/>
      <w:autoSpaceDE w:val="0"/>
      <w:autoSpaceDN w:val="0"/>
      <w:adjustRightInd w:val="0"/>
      <w:ind w:left="227" w:right="135" w:hanging="227"/>
      <w:jc w:val="both"/>
      <w:textAlignment w:val="baseline"/>
      <w:outlineLvl w:val="6"/>
    </w:pPr>
    <w:rPr>
      <w:rFonts w:ascii="Arial" w:eastAsia="Times New Roman" w:hAnsi="Arial" w:cs="Times New Roman"/>
      <w:b/>
      <w:spacing w:val="-2"/>
      <w:sz w:val="22"/>
      <w:szCs w:val="20"/>
      <w:lang w:val="es-ES_tradnl" w:eastAsia="es-ES"/>
    </w:rPr>
  </w:style>
  <w:style w:type="paragraph" w:styleId="Ttulo8">
    <w:name w:val="heading 8"/>
    <w:basedOn w:val="Normal"/>
    <w:next w:val="Normal"/>
    <w:link w:val="Ttulo8Car"/>
    <w:qFormat/>
    <w:rsid w:val="005467EA"/>
    <w:pPr>
      <w:keepNext/>
      <w:overflowPunct w:val="0"/>
      <w:autoSpaceDE w:val="0"/>
      <w:autoSpaceDN w:val="0"/>
      <w:adjustRightInd w:val="0"/>
      <w:ind w:left="-1276"/>
      <w:jc w:val="both"/>
      <w:textAlignment w:val="baseline"/>
      <w:outlineLvl w:val="7"/>
    </w:pPr>
    <w:rPr>
      <w:rFonts w:ascii="Arial" w:eastAsia="Times New Roman" w:hAnsi="Arial" w:cs="Times New Roman"/>
      <w:szCs w:val="20"/>
      <w:lang w:eastAsia="es-ES"/>
    </w:rPr>
  </w:style>
  <w:style w:type="paragraph" w:styleId="Ttulo9">
    <w:name w:val="heading 9"/>
    <w:basedOn w:val="Normal"/>
    <w:next w:val="Normal"/>
    <w:link w:val="Ttulo9Car"/>
    <w:qFormat/>
    <w:rsid w:val="005467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textAlignment w:val="baseline"/>
      <w:outlineLvl w:val="8"/>
    </w:pPr>
    <w:rPr>
      <w:rFonts w:ascii="Arial" w:eastAsia="Times New Roman" w:hAnsi="Arial" w:cs="Times New Roman"/>
      <w:b/>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54AA"/>
    <w:pPr>
      <w:tabs>
        <w:tab w:val="center" w:pos="4419"/>
        <w:tab w:val="right" w:pos="8838"/>
      </w:tabs>
    </w:pPr>
  </w:style>
  <w:style w:type="character" w:customStyle="1" w:styleId="EncabezadoCar">
    <w:name w:val="Encabezado Car"/>
    <w:basedOn w:val="Fuentedeprrafopredeter"/>
    <w:link w:val="Encabezado"/>
    <w:uiPriority w:val="99"/>
    <w:rsid w:val="00CA54AA"/>
  </w:style>
  <w:style w:type="paragraph" w:styleId="Piedepgina">
    <w:name w:val="footer"/>
    <w:basedOn w:val="Normal"/>
    <w:link w:val="PiedepginaCar"/>
    <w:uiPriority w:val="99"/>
    <w:unhideWhenUsed/>
    <w:rsid w:val="00CA54AA"/>
    <w:pPr>
      <w:tabs>
        <w:tab w:val="center" w:pos="4419"/>
        <w:tab w:val="right" w:pos="8838"/>
      </w:tabs>
    </w:pPr>
  </w:style>
  <w:style w:type="character" w:customStyle="1" w:styleId="PiedepginaCar">
    <w:name w:val="Pie de página Car"/>
    <w:basedOn w:val="Fuentedeprrafopredeter"/>
    <w:link w:val="Piedepgina"/>
    <w:uiPriority w:val="99"/>
    <w:rsid w:val="00CA54AA"/>
  </w:style>
  <w:style w:type="table" w:styleId="Tablaconcuadrcula">
    <w:name w:val="Table Grid"/>
    <w:basedOn w:val="Tablanormal"/>
    <w:uiPriority w:val="39"/>
    <w:rsid w:val="00EC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EC7645"/>
    <w:rPr>
      <w:rFonts w:ascii="Segoe UI" w:hAnsi="Segoe UI" w:cs="Segoe UI"/>
      <w:sz w:val="18"/>
      <w:szCs w:val="18"/>
    </w:rPr>
  </w:style>
  <w:style w:type="character" w:customStyle="1" w:styleId="TextodegloboCar">
    <w:name w:val="Texto de globo Car"/>
    <w:basedOn w:val="Fuentedeprrafopredeter"/>
    <w:link w:val="Textodeglobo"/>
    <w:uiPriority w:val="99"/>
    <w:rsid w:val="00EC7645"/>
    <w:rPr>
      <w:rFonts w:ascii="Segoe UI" w:hAnsi="Segoe UI" w:cs="Segoe UI"/>
      <w:sz w:val="18"/>
      <w:szCs w:val="18"/>
    </w:rPr>
  </w:style>
  <w:style w:type="character" w:customStyle="1" w:styleId="Ttulo1Car">
    <w:name w:val="Título 1 Car"/>
    <w:basedOn w:val="Fuentedeprrafopredeter"/>
    <w:link w:val="Ttulo1"/>
    <w:uiPriority w:val="99"/>
    <w:rsid w:val="005467E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9"/>
    <w:rsid w:val="005467EA"/>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9"/>
    <w:rsid w:val="005467EA"/>
    <w:rPr>
      <w:rFonts w:ascii="Tahoma" w:eastAsia="Times New Roman" w:hAnsi="Tahoma" w:cs="Times New Roman"/>
      <w:b/>
      <w:sz w:val="20"/>
      <w:szCs w:val="20"/>
      <w:lang w:eastAsia="es-ES"/>
    </w:rPr>
  </w:style>
  <w:style w:type="character" w:customStyle="1" w:styleId="Ttulo4Car">
    <w:name w:val="Título 4 Car"/>
    <w:basedOn w:val="Fuentedeprrafopredeter"/>
    <w:link w:val="Ttulo4"/>
    <w:uiPriority w:val="9"/>
    <w:rsid w:val="005467EA"/>
    <w:rPr>
      <w:rFonts w:ascii="Tahoma" w:eastAsia="Times New Roman" w:hAnsi="Tahoma" w:cs="Times New Roman"/>
      <w:b/>
      <w:sz w:val="20"/>
      <w:szCs w:val="20"/>
      <w:lang w:eastAsia="es-ES"/>
    </w:rPr>
  </w:style>
  <w:style w:type="character" w:customStyle="1" w:styleId="Ttulo5Car">
    <w:name w:val="Título 5 Car"/>
    <w:basedOn w:val="Fuentedeprrafopredeter"/>
    <w:link w:val="Ttulo5"/>
    <w:rsid w:val="005467EA"/>
    <w:rPr>
      <w:rFonts w:ascii="Tahoma" w:eastAsia="Times New Roman" w:hAnsi="Tahoma" w:cs="Times New Roman"/>
      <w:b/>
      <w:sz w:val="18"/>
      <w:szCs w:val="20"/>
      <w:lang w:eastAsia="es-ES"/>
    </w:rPr>
  </w:style>
  <w:style w:type="character" w:customStyle="1" w:styleId="Ttulo6Car">
    <w:name w:val="Título 6 Car"/>
    <w:basedOn w:val="Fuentedeprrafopredeter"/>
    <w:link w:val="Ttulo6"/>
    <w:rsid w:val="005467EA"/>
    <w:rPr>
      <w:rFonts w:ascii="Tahoma" w:eastAsia="Times New Roman" w:hAnsi="Tahoma" w:cs="Times New Roman"/>
      <w:b/>
      <w:spacing w:val="-2"/>
      <w:sz w:val="22"/>
      <w:szCs w:val="20"/>
      <w:lang w:eastAsia="es-ES"/>
    </w:rPr>
  </w:style>
  <w:style w:type="character" w:customStyle="1" w:styleId="Ttulo7Car">
    <w:name w:val="Título 7 Car"/>
    <w:basedOn w:val="Fuentedeprrafopredeter"/>
    <w:link w:val="Ttulo7"/>
    <w:rsid w:val="005467EA"/>
    <w:rPr>
      <w:rFonts w:ascii="Arial" w:eastAsia="Times New Roman" w:hAnsi="Arial" w:cs="Times New Roman"/>
      <w:b/>
      <w:spacing w:val="-2"/>
      <w:sz w:val="22"/>
      <w:szCs w:val="20"/>
      <w:lang w:val="es-ES_tradnl" w:eastAsia="es-ES"/>
    </w:rPr>
  </w:style>
  <w:style w:type="character" w:customStyle="1" w:styleId="Ttulo8Car">
    <w:name w:val="Título 8 Car"/>
    <w:basedOn w:val="Fuentedeprrafopredeter"/>
    <w:link w:val="Ttulo8"/>
    <w:rsid w:val="005467EA"/>
    <w:rPr>
      <w:rFonts w:ascii="Arial" w:eastAsia="Times New Roman" w:hAnsi="Arial" w:cs="Times New Roman"/>
      <w:szCs w:val="20"/>
      <w:lang w:eastAsia="es-ES"/>
    </w:rPr>
  </w:style>
  <w:style w:type="character" w:customStyle="1" w:styleId="Ttulo9Car">
    <w:name w:val="Título 9 Car"/>
    <w:basedOn w:val="Fuentedeprrafopredeter"/>
    <w:link w:val="Ttulo9"/>
    <w:rsid w:val="005467EA"/>
    <w:rPr>
      <w:rFonts w:ascii="Arial" w:eastAsia="Times New Roman" w:hAnsi="Arial" w:cs="Times New Roman"/>
      <w:b/>
      <w:sz w:val="22"/>
      <w:szCs w:val="20"/>
      <w:lang w:eastAsia="es-ES"/>
    </w:rPr>
  </w:style>
  <w:style w:type="character" w:styleId="Hipervnculo">
    <w:name w:val="Hyperlink"/>
    <w:basedOn w:val="Fuentedeprrafopredeter"/>
    <w:uiPriority w:val="99"/>
    <w:unhideWhenUsed/>
    <w:rsid w:val="005467EA"/>
    <w:rPr>
      <w:color w:val="4E232E" w:themeColor="hyperlink"/>
      <w:u w:val="single"/>
    </w:rPr>
  </w:style>
  <w:style w:type="paragraph" w:customStyle="1" w:styleId="Frotiregular">
    <w:name w:val="Frotiregular"/>
    <w:basedOn w:val="Encabezado"/>
    <w:rsid w:val="005467EA"/>
    <w:pPr>
      <w:tabs>
        <w:tab w:val="clear" w:pos="4419"/>
        <w:tab w:val="clear" w:pos="8838"/>
      </w:tabs>
    </w:pPr>
    <w:rPr>
      <w:rFonts w:ascii="R Frutiger Roman" w:eastAsia="Times New Roman" w:hAnsi="R Frutiger Roman" w:cs="Times New Roman"/>
      <w:szCs w:val="20"/>
      <w:lang w:val="es-ES" w:eastAsia="es-ES"/>
    </w:rPr>
  </w:style>
  <w:style w:type="character" w:customStyle="1" w:styleId="A6">
    <w:name w:val="A6"/>
    <w:rsid w:val="005467EA"/>
    <w:rPr>
      <w:rFonts w:cs="Century"/>
      <w:color w:val="000000"/>
      <w:sz w:val="14"/>
      <w:szCs w:val="14"/>
    </w:rPr>
  </w:style>
  <w:style w:type="paragraph" w:styleId="Textosinformato">
    <w:name w:val="Plain Text"/>
    <w:basedOn w:val="Normal"/>
    <w:link w:val="TextosinformatoCar"/>
    <w:uiPriority w:val="99"/>
    <w:rsid w:val="005467EA"/>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5467EA"/>
    <w:rPr>
      <w:rFonts w:ascii="Courier New" w:eastAsia="Times New Roman" w:hAnsi="Courier New" w:cs="Courier New"/>
      <w:sz w:val="20"/>
      <w:szCs w:val="20"/>
      <w:lang w:val="es-ES" w:eastAsia="es-ES"/>
    </w:rPr>
  </w:style>
  <w:style w:type="paragraph" w:styleId="Prrafodelista">
    <w:name w:val="List Paragraph"/>
    <w:aliases w:val="4 Párrafo de lista,Figuras,Dot pt,No Spacing1,List Paragraph Char Char Char,Indicator Text,List Paragraph1,Numbered Para 1,DH1,Listas,lp1,Light Grid - Accent 31,Párrafo Título 3,Bullet List,FooterText,numbered,Paragraphe de liste1,列出段落"/>
    <w:basedOn w:val="Normal"/>
    <w:link w:val="PrrafodelistaCar"/>
    <w:uiPriority w:val="99"/>
    <w:qFormat/>
    <w:rsid w:val="005467EA"/>
    <w:pPr>
      <w:ind w:left="708"/>
    </w:pPr>
    <w:rPr>
      <w:rFonts w:ascii="Times New Roman" w:eastAsia="Times New Roman" w:hAnsi="Times New Roman" w:cs="Times New Roman"/>
      <w:sz w:val="20"/>
      <w:szCs w:val="20"/>
      <w:lang w:val="es-ES" w:eastAsia="es-ES"/>
    </w:rPr>
  </w:style>
  <w:style w:type="paragraph" w:styleId="Ttulo">
    <w:name w:val="Title"/>
    <w:basedOn w:val="Normal"/>
    <w:link w:val="TtuloCar"/>
    <w:uiPriority w:val="10"/>
    <w:qFormat/>
    <w:rsid w:val="005467EA"/>
    <w:pPr>
      <w:spacing w:before="120" w:after="120"/>
      <w:outlineLvl w:val="0"/>
    </w:pPr>
    <w:rPr>
      <w:rFonts w:asciiTheme="majorHAnsi" w:eastAsia="Times New Roman" w:hAnsiTheme="majorHAnsi" w:cs="Arial"/>
      <w:b/>
      <w:bCs/>
      <w:kern w:val="28"/>
      <w:u w:val="single"/>
      <w:lang w:val="es-ES" w:eastAsia="es-ES"/>
    </w:rPr>
  </w:style>
  <w:style w:type="character" w:customStyle="1" w:styleId="TtuloCar">
    <w:name w:val="Título Car"/>
    <w:basedOn w:val="Fuentedeprrafopredeter"/>
    <w:link w:val="Ttulo"/>
    <w:uiPriority w:val="10"/>
    <w:rsid w:val="005467EA"/>
    <w:rPr>
      <w:rFonts w:asciiTheme="majorHAnsi" w:eastAsia="Times New Roman" w:hAnsiTheme="majorHAnsi" w:cs="Arial"/>
      <w:b/>
      <w:bCs/>
      <w:kern w:val="28"/>
      <w:u w:val="single"/>
      <w:lang w:val="es-ES" w:eastAsia="es-ES"/>
    </w:rPr>
  </w:style>
  <w:style w:type="character" w:styleId="Nmerodepgina">
    <w:name w:val="page number"/>
    <w:basedOn w:val="Fuentedeprrafopredeter"/>
    <w:uiPriority w:val="99"/>
    <w:rsid w:val="005467EA"/>
  </w:style>
  <w:style w:type="paragraph" w:customStyle="1" w:styleId="CharChar">
    <w:name w:val="Char Char"/>
    <w:basedOn w:val="Normal"/>
    <w:autoRedefine/>
    <w:uiPriority w:val="99"/>
    <w:rsid w:val="005467EA"/>
    <w:pPr>
      <w:spacing w:after="160"/>
      <w:jc w:val="both"/>
    </w:pPr>
    <w:rPr>
      <w:rFonts w:ascii="Arial" w:eastAsia="Times New Roman" w:hAnsi="Arial" w:cs="Arial"/>
      <w:noProof/>
      <w:lang w:val="es-ES"/>
    </w:rPr>
  </w:style>
  <w:style w:type="character" w:customStyle="1" w:styleId="TextocomentarioCar">
    <w:name w:val="Texto comentario Car"/>
    <w:basedOn w:val="Fuentedeprrafopredeter"/>
    <w:link w:val="Textocomentario"/>
    <w:uiPriority w:val="99"/>
    <w:rsid w:val="005467EA"/>
    <w:rPr>
      <w:rFonts w:ascii="Tw Cen MT" w:eastAsia="Times New Roman" w:hAnsi="Tw Cen MT" w:cs="Times New Roman"/>
      <w:sz w:val="20"/>
      <w:szCs w:val="20"/>
      <w:lang w:val="es-ES"/>
    </w:rPr>
  </w:style>
  <w:style w:type="paragraph" w:styleId="Textocomentario">
    <w:name w:val="annotation text"/>
    <w:basedOn w:val="Normal"/>
    <w:link w:val="TextocomentarioCar"/>
    <w:uiPriority w:val="99"/>
    <w:rsid w:val="005467EA"/>
    <w:rPr>
      <w:rFonts w:ascii="Tw Cen MT" w:eastAsia="Times New Roman" w:hAnsi="Tw Cen MT" w:cs="Times New Roman"/>
      <w:sz w:val="20"/>
      <w:szCs w:val="20"/>
      <w:lang w:val="es-ES"/>
    </w:rPr>
  </w:style>
  <w:style w:type="character" w:customStyle="1" w:styleId="TextocomentarioCar1">
    <w:name w:val="Texto comentario Car1"/>
    <w:basedOn w:val="Fuentedeprrafopredeter"/>
    <w:uiPriority w:val="99"/>
    <w:semiHidden/>
    <w:rsid w:val="005467EA"/>
    <w:rPr>
      <w:sz w:val="20"/>
      <w:szCs w:val="20"/>
    </w:rPr>
  </w:style>
  <w:style w:type="character" w:customStyle="1" w:styleId="AsuntodelcomentarioCar">
    <w:name w:val="Asunto del comentario Car"/>
    <w:basedOn w:val="TextocomentarioCar"/>
    <w:link w:val="Asuntodelcomentario"/>
    <w:uiPriority w:val="99"/>
    <w:rsid w:val="005467EA"/>
    <w:rPr>
      <w:rFonts w:ascii="Tw Cen MT" w:eastAsia="Times New Roman" w:hAnsi="Tw Cen MT" w:cs="Times New Roman"/>
      <w:b/>
      <w:bCs/>
      <w:sz w:val="20"/>
      <w:szCs w:val="20"/>
      <w:lang w:val="es-ES"/>
    </w:rPr>
  </w:style>
  <w:style w:type="paragraph" w:styleId="Asuntodelcomentario">
    <w:name w:val="annotation subject"/>
    <w:basedOn w:val="Textocomentario"/>
    <w:next w:val="Textocomentario"/>
    <w:link w:val="AsuntodelcomentarioCar"/>
    <w:uiPriority w:val="99"/>
    <w:rsid w:val="005467EA"/>
    <w:rPr>
      <w:b/>
      <w:bCs/>
    </w:rPr>
  </w:style>
  <w:style w:type="character" w:customStyle="1" w:styleId="AsuntodelcomentarioCar1">
    <w:name w:val="Asunto del comentario Car1"/>
    <w:basedOn w:val="TextocomentarioCar1"/>
    <w:uiPriority w:val="99"/>
    <w:semiHidden/>
    <w:rsid w:val="005467EA"/>
    <w:rPr>
      <w:b/>
      <w:bCs/>
      <w:sz w:val="20"/>
      <w:szCs w:val="20"/>
    </w:rPr>
  </w:style>
  <w:style w:type="paragraph" w:styleId="Sinespaciado">
    <w:name w:val="No Spacing"/>
    <w:link w:val="SinespaciadoCar"/>
    <w:uiPriority w:val="1"/>
    <w:qFormat/>
    <w:rsid w:val="005467EA"/>
    <w:rPr>
      <w:rFonts w:ascii="Tw Cen MT" w:eastAsia="Times New Roman" w:hAnsi="Tw Cen MT" w:cs="Tw Cen MT"/>
      <w:sz w:val="22"/>
      <w:szCs w:val="22"/>
      <w:lang w:val="es-ES" w:eastAsia="es-ES"/>
    </w:rPr>
  </w:style>
  <w:style w:type="paragraph" w:customStyle="1" w:styleId="DecimalAligned">
    <w:name w:val="Decimal Aligned"/>
    <w:basedOn w:val="Normal"/>
    <w:uiPriority w:val="99"/>
    <w:rsid w:val="005467EA"/>
    <w:pPr>
      <w:tabs>
        <w:tab w:val="decimal" w:pos="360"/>
      </w:tabs>
      <w:spacing w:after="200" w:line="276" w:lineRule="auto"/>
    </w:pPr>
    <w:rPr>
      <w:rFonts w:ascii="Calibri" w:eastAsia="Times New Roman" w:hAnsi="Calibri" w:cs="Calibri"/>
      <w:sz w:val="22"/>
      <w:szCs w:val="22"/>
      <w:lang w:val="es-ES"/>
    </w:rPr>
  </w:style>
  <w:style w:type="paragraph" w:styleId="Textonotapie">
    <w:name w:val="footnote text"/>
    <w:aliases w:val=" Car Car Car Car Car Car Car Car Car Car, Car Car Car Car Car Car Car Car Car Car Car, Car Car Car Car Car Car Car Car Car Car Car Car Car,Car Car Car Car Car Car Car Car Car Car,Car Car Car Car Car Car Car Car Car Car Car"/>
    <w:basedOn w:val="Normal"/>
    <w:link w:val="TextonotapieCar"/>
    <w:rsid w:val="005467EA"/>
    <w:rPr>
      <w:rFonts w:ascii="Calibri" w:eastAsia="Times New Roman" w:hAnsi="Calibri" w:cs="Times New Roman"/>
      <w:sz w:val="20"/>
      <w:szCs w:val="20"/>
      <w:lang w:val="es-ES_tradnl"/>
    </w:rPr>
  </w:style>
  <w:style w:type="character" w:customStyle="1" w:styleId="TextonotapieCar">
    <w:name w:val="Texto nota pie Car"/>
    <w:aliases w:val=" Car Car Car Car Car Car Car Car Car Car Car1, Car Car Car Car Car Car Car Car Car Car Car Car, Car Car Car Car Car Car Car Car Car Car Car Car Car Car,Car Car Car Car Car Car Car Car Car Car Car1"/>
    <w:basedOn w:val="Fuentedeprrafopredeter"/>
    <w:link w:val="Textonotapie"/>
    <w:rsid w:val="005467EA"/>
    <w:rPr>
      <w:rFonts w:ascii="Calibri" w:eastAsia="Times New Roman" w:hAnsi="Calibri" w:cs="Times New Roman"/>
      <w:sz w:val="20"/>
      <w:szCs w:val="20"/>
      <w:lang w:val="es-ES_tradnl"/>
    </w:rPr>
  </w:style>
  <w:style w:type="character" w:styleId="nfasissutil">
    <w:name w:val="Subtle Emphasis"/>
    <w:uiPriority w:val="99"/>
    <w:qFormat/>
    <w:rsid w:val="005467EA"/>
    <w:rPr>
      <w:rFonts w:eastAsia="Times New Roman"/>
      <w:i/>
      <w:iCs/>
      <w:color w:val="808080"/>
      <w:sz w:val="22"/>
      <w:szCs w:val="22"/>
      <w:lang w:val="es-ES"/>
    </w:rPr>
  </w:style>
  <w:style w:type="paragraph" w:customStyle="1" w:styleId="ROMANOS">
    <w:name w:val="ROMANOS"/>
    <w:basedOn w:val="Normal"/>
    <w:rsid w:val="005467EA"/>
    <w:pPr>
      <w:tabs>
        <w:tab w:val="left" w:pos="720"/>
      </w:tabs>
      <w:spacing w:after="101" w:line="216" w:lineRule="exact"/>
      <w:ind w:left="720" w:hanging="432"/>
      <w:jc w:val="both"/>
    </w:pPr>
    <w:rPr>
      <w:rFonts w:ascii="Arial" w:eastAsia="Times New Roman" w:hAnsi="Arial" w:cs="Arial"/>
      <w:sz w:val="18"/>
      <w:szCs w:val="18"/>
      <w:lang w:eastAsia="es-ES"/>
    </w:rPr>
  </w:style>
  <w:style w:type="paragraph" w:styleId="Textoindependiente">
    <w:name w:val="Body Text"/>
    <w:basedOn w:val="Normal"/>
    <w:link w:val="TextoindependienteCar"/>
    <w:uiPriority w:val="99"/>
    <w:rsid w:val="005467EA"/>
    <w:pPr>
      <w:spacing w:after="120"/>
    </w:pPr>
    <w:rPr>
      <w:rFonts w:ascii="Arial" w:eastAsia="Times New Roman" w:hAnsi="Arial" w:cs="Times New Roman"/>
      <w:sz w:val="22"/>
      <w:szCs w:val="22"/>
      <w:lang w:val="es-ES" w:eastAsia="es-ES"/>
    </w:rPr>
  </w:style>
  <w:style w:type="character" w:customStyle="1" w:styleId="TextoindependienteCar">
    <w:name w:val="Texto independiente Car"/>
    <w:basedOn w:val="Fuentedeprrafopredeter"/>
    <w:link w:val="Textoindependiente"/>
    <w:uiPriority w:val="99"/>
    <w:rsid w:val="005467EA"/>
    <w:rPr>
      <w:rFonts w:ascii="Arial" w:eastAsia="Times New Roman" w:hAnsi="Arial" w:cs="Times New Roman"/>
      <w:sz w:val="22"/>
      <w:szCs w:val="22"/>
      <w:lang w:val="es-ES" w:eastAsia="es-ES"/>
    </w:rPr>
  </w:style>
  <w:style w:type="paragraph" w:customStyle="1" w:styleId="Prrafodelista1">
    <w:name w:val="Párrafo de lista1"/>
    <w:basedOn w:val="Normal"/>
    <w:uiPriority w:val="99"/>
    <w:qFormat/>
    <w:rsid w:val="005467EA"/>
    <w:pPr>
      <w:spacing w:after="240"/>
      <w:ind w:left="720"/>
      <w:jc w:val="both"/>
    </w:pPr>
    <w:rPr>
      <w:rFonts w:ascii="Arial" w:eastAsia="Times New Roman" w:hAnsi="Arial" w:cs="Arial"/>
      <w:sz w:val="22"/>
      <w:szCs w:val="22"/>
      <w:lang w:val="es-ES" w:eastAsia="es-ES"/>
    </w:rPr>
  </w:style>
  <w:style w:type="character" w:styleId="Hipervnculovisitado">
    <w:name w:val="FollowedHyperlink"/>
    <w:uiPriority w:val="99"/>
    <w:rsid w:val="005467EA"/>
    <w:rPr>
      <w:color w:val="800080"/>
      <w:u w:val="single"/>
    </w:rPr>
  </w:style>
  <w:style w:type="paragraph" w:customStyle="1" w:styleId="xl64">
    <w:name w:val="xl64"/>
    <w:basedOn w:val="Normal"/>
    <w:uiPriority w:val="99"/>
    <w:rsid w:val="005467EA"/>
    <w:pPr>
      <w:spacing w:before="100" w:beforeAutospacing="1" w:after="100" w:afterAutospacing="1"/>
      <w:jc w:val="center"/>
    </w:pPr>
    <w:rPr>
      <w:rFonts w:ascii="Tw Cen MT" w:eastAsia="Times New Roman" w:hAnsi="Tw Cen MT" w:cs="Times New Roman"/>
      <w:lang w:val="en-US"/>
    </w:rPr>
  </w:style>
  <w:style w:type="paragraph" w:customStyle="1" w:styleId="xl65">
    <w:name w:val="xl65"/>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66">
    <w:name w:val="xl66"/>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67">
    <w:name w:val="xl67"/>
    <w:basedOn w:val="Normal"/>
    <w:rsid w:val="005467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68">
    <w:name w:val="xl68"/>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69">
    <w:name w:val="xl69"/>
    <w:basedOn w:val="Normal"/>
    <w:rsid w:val="005467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0">
    <w:name w:val="xl70"/>
    <w:basedOn w:val="Normal"/>
    <w:rsid w:val="005467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1">
    <w:name w:val="xl71"/>
    <w:basedOn w:val="Normal"/>
    <w:rsid w:val="005467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2">
    <w:name w:val="xl72"/>
    <w:basedOn w:val="Normal"/>
    <w:rsid w:val="00546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3">
    <w:name w:val="xl73"/>
    <w:basedOn w:val="Normal"/>
    <w:uiPriority w:val="99"/>
    <w:rsid w:val="00546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4">
    <w:name w:val="xl74"/>
    <w:basedOn w:val="Normal"/>
    <w:uiPriority w:val="99"/>
    <w:rsid w:val="005467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75">
    <w:name w:val="xl75"/>
    <w:basedOn w:val="Normal"/>
    <w:uiPriority w:val="99"/>
    <w:rsid w:val="005467EA"/>
    <w:pPr>
      <w:pBdr>
        <w:top w:val="dotDash" w:sz="4" w:space="0" w:color="auto"/>
        <w:left w:val="dotDash" w:sz="4" w:space="0" w:color="auto"/>
        <w:bottom w:val="dotDash" w:sz="4" w:space="0" w:color="auto"/>
        <w:right w:val="dotDash" w:sz="4" w:space="0" w:color="auto"/>
      </w:pBdr>
      <w:shd w:val="clear" w:color="000000" w:fill="C5D9F1"/>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76">
    <w:name w:val="xl76"/>
    <w:basedOn w:val="Normal"/>
    <w:uiPriority w:val="99"/>
    <w:rsid w:val="005467EA"/>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rPr>
  </w:style>
  <w:style w:type="paragraph" w:customStyle="1" w:styleId="xl77">
    <w:name w:val="xl77"/>
    <w:basedOn w:val="Normal"/>
    <w:uiPriority w:val="99"/>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8">
    <w:name w:val="xl78"/>
    <w:basedOn w:val="Normal"/>
    <w:uiPriority w:val="99"/>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9">
    <w:name w:val="xl79"/>
    <w:basedOn w:val="Normal"/>
    <w:uiPriority w:val="99"/>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80">
    <w:name w:val="xl80"/>
    <w:basedOn w:val="Normal"/>
    <w:uiPriority w:val="99"/>
    <w:rsid w:val="005467EA"/>
    <w:pPr>
      <w:pBdr>
        <w:top w:val="dotDash" w:sz="4" w:space="0" w:color="auto"/>
        <w:left w:val="dotDash" w:sz="4" w:space="0" w:color="auto"/>
        <w:bottom w:val="dotDash" w:sz="4" w:space="0" w:color="auto"/>
        <w:right w:val="dotDash"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81">
    <w:name w:val="xl81"/>
    <w:basedOn w:val="Normal"/>
    <w:uiPriority w:val="99"/>
    <w:rsid w:val="005467EA"/>
    <w:pPr>
      <w:pBdr>
        <w:top w:val="single" w:sz="4" w:space="0" w:color="4F81BD"/>
        <w:left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rPr>
  </w:style>
  <w:style w:type="paragraph" w:customStyle="1" w:styleId="xl82">
    <w:name w:val="xl82"/>
    <w:basedOn w:val="Normal"/>
    <w:uiPriority w:val="99"/>
    <w:rsid w:val="005467EA"/>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rPr>
  </w:style>
  <w:style w:type="paragraph" w:customStyle="1" w:styleId="xl83">
    <w:name w:val="xl83"/>
    <w:basedOn w:val="Normal"/>
    <w:uiPriority w:val="99"/>
    <w:rsid w:val="005467EA"/>
    <w:pPr>
      <w:pBdr>
        <w:top w:val="single" w:sz="4" w:space="0" w:color="4F81BD"/>
      </w:pBdr>
      <w:shd w:val="clear" w:color="4F81BD" w:fill="4F81BD"/>
      <w:spacing w:before="100" w:beforeAutospacing="1" w:after="100" w:afterAutospacing="1"/>
      <w:textAlignment w:val="center"/>
    </w:pPr>
    <w:rPr>
      <w:rFonts w:ascii="Tw Cen MT" w:eastAsia="Times New Roman" w:hAnsi="Tw Cen MT" w:cs="Times New Roman"/>
      <w:b/>
      <w:bCs/>
      <w:color w:val="FFFFFF"/>
      <w:lang w:val="en-US"/>
    </w:rPr>
  </w:style>
  <w:style w:type="paragraph" w:customStyle="1" w:styleId="xl63">
    <w:name w:val="xl63"/>
    <w:basedOn w:val="Normal"/>
    <w:uiPriority w:val="99"/>
    <w:rsid w:val="005467EA"/>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rPr>
  </w:style>
  <w:style w:type="paragraph" w:customStyle="1" w:styleId="CharChar1">
    <w:name w:val="Char Char1"/>
    <w:basedOn w:val="Normal"/>
    <w:uiPriority w:val="99"/>
    <w:rsid w:val="005467EA"/>
    <w:pPr>
      <w:spacing w:after="160" w:line="240" w:lineRule="exact"/>
    </w:pPr>
    <w:rPr>
      <w:rFonts w:ascii="Tahoma" w:eastAsia="Times New Roman" w:hAnsi="Tahoma" w:cs="Tahoma"/>
      <w:sz w:val="20"/>
      <w:szCs w:val="20"/>
      <w:lang w:val="es-ES"/>
    </w:rPr>
  </w:style>
  <w:style w:type="character" w:customStyle="1" w:styleId="MapadeldocumentoCar">
    <w:name w:val="Mapa del documento Car"/>
    <w:basedOn w:val="Fuentedeprrafopredeter"/>
    <w:link w:val="Mapadeldocumento"/>
    <w:uiPriority w:val="99"/>
    <w:rsid w:val="005467EA"/>
    <w:rPr>
      <w:rFonts w:ascii="Tahoma" w:eastAsia="Times New Roman" w:hAnsi="Tahoma" w:cs="Times New Roman"/>
      <w:sz w:val="16"/>
      <w:szCs w:val="16"/>
      <w:lang w:val="es-ES"/>
    </w:rPr>
  </w:style>
  <w:style w:type="paragraph" w:styleId="Mapadeldocumento">
    <w:name w:val="Document Map"/>
    <w:basedOn w:val="Normal"/>
    <w:link w:val="MapadeldocumentoCar"/>
    <w:uiPriority w:val="99"/>
    <w:rsid w:val="005467EA"/>
    <w:rPr>
      <w:rFonts w:ascii="Tahoma" w:eastAsia="Times New Roman" w:hAnsi="Tahoma" w:cs="Times New Roman"/>
      <w:sz w:val="16"/>
      <w:szCs w:val="16"/>
      <w:lang w:val="es-ES"/>
    </w:rPr>
  </w:style>
  <w:style w:type="character" w:customStyle="1" w:styleId="MapadeldocumentoCar1">
    <w:name w:val="Mapa del documento Car1"/>
    <w:basedOn w:val="Fuentedeprrafopredeter"/>
    <w:uiPriority w:val="99"/>
    <w:semiHidden/>
    <w:rsid w:val="005467EA"/>
    <w:rPr>
      <w:rFonts w:ascii="Segoe UI" w:hAnsi="Segoe UI" w:cs="Segoe UI"/>
      <w:sz w:val="16"/>
      <w:szCs w:val="16"/>
    </w:rPr>
  </w:style>
  <w:style w:type="paragraph" w:customStyle="1" w:styleId="xl84">
    <w:name w:val="xl84"/>
    <w:basedOn w:val="Normal"/>
    <w:rsid w:val="005467EA"/>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85">
    <w:name w:val="xl85"/>
    <w:basedOn w:val="Normal"/>
    <w:rsid w:val="005467EA"/>
    <w:pP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6">
    <w:name w:val="xl86"/>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7">
    <w:name w:val="xl87"/>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8">
    <w:name w:val="xl88"/>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9">
    <w:name w:val="xl89"/>
    <w:basedOn w:val="Normal"/>
    <w:rsid w:val="005467EA"/>
    <w:pPr>
      <w:shd w:val="clear" w:color="000000" w:fill="FFFFFF"/>
      <w:spacing w:before="100" w:beforeAutospacing="1" w:after="100" w:afterAutospacing="1"/>
      <w:textAlignment w:val="center"/>
    </w:pPr>
    <w:rPr>
      <w:rFonts w:ascii="Times New Roman" w:eastAsia="Times New Roman" w:hAnsi="Times New Roman" w:cs="Times New Roman"/>
      <w:color w:val="FF0000"/>
      <w:sz w:val="20"/>
      <w:szCs w:val="20"/>
      <w:lang w:eastAsia="es-MX"/>
    </w:rPr>
  </w:style>
  <w:style w:type="paragraph" w:customStyle="1" w:styleId="xl90">
    <w:name w:val="xl90"/>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1">
    <w:name w:val="xl91"/>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2">
    <w:name w:val="xl92"/>
    <w:basedOn w:val="Normal"/>
    <w:rsid w:val="005467EA"/>
    <w:pP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3">
    <w:name w:val="xl93"/>
    <w:basedOn w:val="Normal"/>
    <w:rsid w:val="005467EA"/>
    <w:pP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4">
    <w:name w:val="xl94"/>
    <w:basedOn w:val="Normal"/>
    <w:rsid w:val="005467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5">
    <w:name w:val="xl95"/>
    <w:basedOn w:val="Normal"/>
    <w:rsid w:val="005467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Texto">
    <w:name w:val="Texto"/>
    <w:basedOn w:val="Normal"/>
    <w:link w:val="TextoCar"/>
    <w:rsid w:val="005467EA"/>
    <w:pPr>
      <w:spacing w:after="101" w:line="216" w:lineRule="exact"/>
      <w:ind w:firstLine="288"/>
      <w:jc w:val="both"/>
    </w:pPr>
    <w:rPr>
      <w:rFonts w:ascii="Arial" w:eastAsia="Times New Roman" w:hAnsi="Arial" w:cs="Times New Roman"/>
      <w:sz w:val="18"/>
      <w:szCs w:val="18"/>
      <w:lang w:val="es-ES_tradnl" w:eastAsia="es-ES"/>
    </w:rPr>
  </w:style>
  <w:style w:type="character" w:customStyle="1" w:styleId="TextoCar">
    <w:name w:val="Texto Car"/>
    <w:link w:val="Texto"/>
    <w:locked/>
    <w:rsid w:val="005467EA"/>
    <w:rPr>
      <w:rFonts w:ascii="Arial" w:eastAsia="Times New Roman" w:hAnsi="Arial" w:cs="Times New Roman"/>
      <w:sz w:val="18"/>
      <w:szCs w:val="18"/>
      <w:lang w:val="es-ES_tradnl" w:eastAsia="es-ES"/>
    </w:rPr>
  </w:style>
  <w:style w:type="character" w:styleId="Refdecomentario">
    <w:name w:val="annotation reference"/>
    <w:uiPriority w:val="99"/>
    <w:rsid w:val="005467EA"/>
    <w:rPr>
      <w:sz w:val="16"/>
      <w:szCs w:val="16"/>
    </w:rPr>
  </w:style>
  <w:style w:type="character" w:styleId="Refdenotaalpie">
    <w:name w:val="footnote reference"/>
    <w:basedOn w:val="Fuentedeprrafopredeter"/>
    <w:uiPriority w:val="99"/>
    <w:unhideWhenUsed/>
    <w:rsid w:val="005467EA"/>
    <w:rPr>
      <w:vertAlign w:val="superscript"/>
    </w:rPr>
  </w:style>
  <w:style w:type="paragraph" w:styleId="Revisin">
    <w:name w:val="Revision"/>
    <w:hidden/>
    <w:uiPriority w:val="99"/>
    <w:semiHidden/>
    <w:rsid w:val="005467EA"/>
    <w:rPr>
      <w:rFonts w:eastAsiaTheme="minorEastAsia"/>
      <w:lang w:val="es-ES_tradnl" w:eastAsia="es-ES"/>
    </w:rPr>
  </w:style>
  <w:style w:type="paragraph" w:customStyle="1" w:styleId="Textodebloque1">
    <w:name w:val="Texto de bloque1"/>
    <w:basedOn w:val="Normal"/>
    <w:rsid w:val="005467EA"/>
    <w:pPr>
      <w:tabs>
        <w:tab w:val="left" w:pos="993"/>
      </w:tabs>
      <w:overflowPunct w:val="0"/>
      <w:autoSpaceDE w:val="0"/>
      <w:autoSpaceDN w:val="0"/>
      <w:adjustRightInd w:val="0"/>
      <w:ind w:left="993" w:right="-143" w:hanging="993"/>
      <w:jc w:val="both"/>
      <w:textAlignment w:val="baseline"/>
    </w:pPr>
    <w:rPr>
      <w:rFonts w:ascii="Tahoma" w:eastAsia="Times New Roman" w:hAnsi="Tahoma" w:cs="Times New Roman"/>
      <w:sz w:val="22"/>
      <w:szCs w:val="20"/>
      <w:lang w:eastAsia="es-ES"/>
    </w:rPr>
  </w:style>
  <w:style w:type="paragraph" w:customStyle="1" w:styleId="Textoindependiente21">
    <w:name w:val="Texto independiente 21"/>
    <w:basedOn w:val="Normal"/>
    <w:uiPriority w:val="99"/>
    <w:rsid w:val="005467EA"/>
    <w:pPr>
      <w:overflowPunct w:val="0"/>
      <w:autoSpaceDE w:val="0"/>
      <w:autoSpaceDN w:val="0"/>
      <w:adjustRightInd w:val="0"/>
      <w:ind w:left="709"/>
      <w:jc w:val="both"/>
      <w:textAlignment w:val="baseline"/>
    </w:pPr>
    <w:rPr>
      <w:rFonts w:ascii="Tahoma" w:eastAsia="Times New Roman" w:hAnsi="Tahoma" w:cs="Times New Roman"/>
      <w:sz w:val="20"/>
      <w:szCs w:val="20"/>
      <w:lang w:eastAsia="es-ES"/>
    </w:rPr>
  </w:style>
  <w:style w:type="paragraph" w:customStyle="1" w:styleId="Sangra2detindependiente1">
    <w:name w:val="Sangría 2 de t. independiente1"/>
    <w:basedOn w:val="Normal"/>
    <w:rsid w:val="005467EA"/>
    <w:pPr>
      <w:overflowPunct w:val="0"/>
      <w:autoSpaceDE w:val="0"/>
      <w:autoSpaceDN w:val="0"/>
      <w:adjustRightInd w:val="0"/>
      <w:ind w:left="1418"/>
      <w:jc w:val="both"/>
      <w:textAlignment w:val="baseline"/>
    </w:pPr>
    <w:rPr>
      <w:rFonts w:ascii="Tahoma" w:eastAsia="Times New Roman" w:hAnsi="Tahoma" w:cs="Times New Roman"/>
      <w:sz w:val="20"/>
      <w:szCs w:val="20"/>
      <w:lang w:eastAsia="es-ES"/>
    </w:rPr>
  </w:style>
  <w:style w:type="character" w:customStyle="1" w:styleId="Hipervnculo1">
    <w:name w:val="Hipervínculo1"/>
    <w:basedOn w:val="Fuentedeprrafopredeter"/>
    <w:rsid w:val="005467EA"/>
    <w:rPr>
      <w:color w:val="0000FF"/>
      <w:u w:val="single"/>
    </w:rPr>
  </w:style>
  <w:style w:type="paragraph" w:customStyle="1" w:styleId="Sangra3detindependiente1">
    <w:name w:val="Sangría 3 de t. independiente1"/>
    <w:basedOn w:val="Normal"/>
    <w:rsid w:val="005467EA"/>
    <w:pPr>
      <w:overflowPunct w:val="0"/>
      <w:autoSpaceDE w:val="0"/>
      <w:autoSpaceDN w:val="0"/>
      <w:adjustRightInd w:val="0"/>
      <w:ind w:left="1418" w:hanging="709"/>
      <w:jc w:val="both"/>
      <w:textAlignment w:val="baseline"/>
    </w:pPr>
    <w:rPr>
      <w:rFonts w:ascii="Tahoma" w:eastAsia="Times New Roman" w:hAnsi="Tahoma" w:cs="Times New Roman"/>
      <w:b/>
      <w:sz w:val="20"/>
      <w:szCs w:val="20"/>
      <w:lang w:eastAsia="es-ES"/>
    </w:rPr>
  </w:style>
  <w:style w:type="paragraph" w:customStyle="1" w:styleId="BodyText22">
    <w:name w:val="Body Text 22"/>
    <w:basedOn w:val="Normal"/>
    <w:rsid w:val="005467EA"/>
    <w:pPr>
      <w:tabs>
        <w:tab w:val="left" w:pos="709"/>
      </w:tabs>
      <w:overflowPunct w:val="0"/>
      <w:autoSpaceDE w:val="0"/>
      <w:autoSpaceDN w:val="0"/>
      <w:adjustRightInd w:val="0"/>
      <w:jc w:val="both"/>
      <w:textAlignment w:val="baseline"/>
    </w:pPr>
    <w:rPr>
      <w:rFonts w:ascii="Tahoma" w:eastAsia="Times New Roman" w:hAnsi="Tahoma" w:cs="Times New Roman"/>
      <w:b/>
      <w:sz w:val="20"/>
      <w:szCs w:val="20"/>
      <w:lang w:eastAsia="es-ES"/>
    </w:rPr>
  </w:style>
  <w:style w:type="paragraph" w:customStyle="1" w:styleId="Textoindependiente31">
    <w:name w:val="Texto independiente 31"/>
    <w:basedOn w:val="Normal"/>
    <w:rsid w:val="005467EA"/>
    <w:pPr>
      <w:overflowPunct w:val="0"/>
      <w:autoSpaceDE w:val="0"/>
      <w:autoSpaceDN w:val="0"/>
      <w:adjustRightInd w:val="0"/>
      <w:jc w:val="both"/>
      <w:textAlignment w:val="baseline"/>
    </w:pPr>
    <w:rPr>
      <w:rFonts w:ascii="Tahoma" w:eastAsia="Times New Roman" w:hAnsi="Tahoma" w:cs="Times New Roman"/>
      <w:sz w:val="22"/>
      <w:szCs w:val="20"/>
      <w:lang w:eastAsia="es-ES"/>
    </w:rPr>
  </w:style>
  <w:style w:type="paragraph" w:customStyle="1" w:styleId="BodyText23">
    <w:name w:val="Body Text 23"/>
    <w:basedOn w:val="Normal"/>
    <w:rsid w:val="005467EA"/>
    <w:pPr>
      <w:widowControl w:val="0"/>
      <w:tabs>
        <w:tab w:val="left" w:pos="-1276"/>
      </w:tabs>
      <w:suppressAutoHyphens/>
      <w:overflowPunct w:val="0"/>
      <w:autoSpaceDE w:val="0"/>
      <w:autoSpaceDN w:val="0"/>
      <w:adjustRightInd w:val="0"/>
      <w:jc w:val="both"/>
      <w:textAlignment w:val="baseline"/>
    </w:pPr>
    <w:rPr>
      <w:rFonts w:ascii="Arial" w:eastAsia="Times New Roman" w:hAnsi="Arial" w:cs="Times New Roman"/>
      <w:spacing w:val="-2"/>
      <w:sz w:val="22"/>
      <w:szCs w:val="20"/>
      <w:lang w:eastAsia="es-ES"/>
    </w:rPr>
  </w:style>
  <w:style w:type="paragraph" w:customStyle="1" w:styleId="BodyTextIndent21">
    <w:name w:val="Body Text Indent 21"/>
    <w:basedOn w:val="Normal"/>
    <w:rsid w:val="005467EA"/>
    <w:pPr>
      <w:widowControl w:val="0"/>
      <w:tabs>
        <w:tab w:val="left" w:pos="709"/>
        <w:tab w:val="left" w:pos="1134"/>
      </w:tabs>
      <w:suppressAutoHyphens/>
      <w:overflowPunct w:val="0"/>
      <w:autoSpaceDE w:val="0"/>
      <w:autoSpaceDN w:val="0"/>
      <w:adjustRightInd w:val="0"/>
      <w:ind w:left="709" w:hanging="425"/>
      <w:jc w:val="both"/>
      <w:textAlignment w:val="baseline"/>
    </w:pPr>
    <w:rPr>
      <w:rFonts w:ascii="Arial" w:eastAsia="Times New Roman" w:hAnsi="Arial" w:cs="Times New Roman"/>
      <w:spacing w:val="-2"/>
      <w:szCs w:val="20"/>
      <w:lang w:eastAsia="es-ES"/>
    </w:rPr>
  </w:style>
  <w:style w:type="paragraph" w:customStyle="1" w:styleId="BodyTextIndent22">
    <w:name w:val="Body Text Indent 22"/>
    <w:basedOn w:val="Normal"/>
    <w:rsid w:val="005467EA"/>
    <w:pPr>
      <w:widowControl w:val="0"/>
      <w:tabs>
        <w:tab w:val="left" w:pos="0"/>
        <w:tab w:val="left" w:pos="227"/>
        <w:tab w:val="left" w:pos="720"/>
      </w:tabs>
      <w:suppressAutoHyphens/>
      <w:overflowPunct w:val="0"/>
      <w:autoSpaceDE w:val="0"/>
      <w:autoSpaceDN w:val="0"/>
      <w:adjustRightInd w:val="0"/>
      <w:ind w:left="2268" w:hanging="2268"/>
      <w:jc w:val="both"/>
      <w:textAlignment w:val="baseline"/>
    </w:pPr>
    <w:rPr>
      <w:rFonts w:ascii="Arial" w:eastAsia="Times New Roman" w:hAnsi="Arial" w:cs="Times New Roman"/>
      <w:spacing w:val="-2"/>
      <w:sz w:val="22"/>
      <w:szCs w:val="20"/>
      <w:lang w:val="es-ES_tradnl" w:eastAsia="es-ES"/>
    </w:rPr>
  </w:style>
  <w:style w:type="paragraph" w:customStyle="1" w:styleId="BodyTextIndent33">
    <w:name w:val="Body Text Indent 33"/>
    <w:basedOn w:val="Normal"/>
    <w:rsid w:val="005467EA"/>
    <w:pPr>
      <w:widowControl w:val="0"/>
      <w:tabs>
        <w:tab w:val="left" w:pos="0"/>
        <w:tab w:val="left" w:pos="227"/>
        <w:tab w:val="left" w:pos="720"/>
        <w:tab w:val="left" w:pos="1440"/>
        <w:tab w:val="left" w:pos="2127"/>
        <w:tab w:val="left" w:pos="2268"/>
      </w:tabs>
      <w:suppressAutoHyphens/>
      <w:overflowPunct w:val="0"/>
      <w:autoSpaceDE w:val="0"/>
      <w:autoSpaceDN w:val="0"/>
      <w:adjustRightInd w:val="0"/>
      <w:ind w:left="2127" w:hanging="2127"/>
      <w:jc w:val="both"/>
      <w:textAlignment w:val="baseline"/>
    </w:pPr>
    <w:rPr>
      <w:rFonts w:ascii="Arial" w:eastAsia="Times New Roman" w:hAnsi="Arial" w:cs="Times New Roman"/>
      <w:spacing w:val="-2"/>
      <w:sz w:val="22"/>
      <w:szCs w:val="20"/>
      <w:lang w:val="es-ES_tradnl" w:eastAsia="es-ES"/>
    </w:rPr>
  </w:style>
  <w:style w:type="paragraph" w:customStyle="1" w:styleId="BodyText24">
    <w:name w:val="Body Text 24"/>
    <w:basedOn w:val="Normal"/>
    <w:rsid w:val="005467EA"/>
    <w:pPr>
      <w:widowControl w:val="0"/>
      <w:tabs>
        <w:tab w:val="left" w:pos="0"/>
        <w:tab w:val="left" w:pos="227"/>
        <w:tab w:val="left" w:pos="720"/>
        <w:tab w:val="left" w:pos="1440"/>
        <w:tab w:val="left" w:pos="2160"/>
      </w:tabs>
      <w:suppressAutoHyphens/>
      <w:overflowPunct w:val="0"/>
      <w:autoSpaceDE w:val="0"/>
      <w:autoSpaceDN w:val="0"/>
      <w:adjustRightInd w:val="0"/>
      <w:ind w:left="851" w:hanging="567"/>
      <w:jc w:val="both"/>
      <w:textAlignment w:val="baseline"/>
    </w:pPr>
    <w:rPr>
      <w:rFonts w:ascii="Arial" w:eastAsia="Times New Roman" w:hAnsi="Arial" w:cs="Times New Roman"/>
      <w:spacing w:val="-2"/>
      <w:sz w:val="22"/>
      <w:szCs w:val="20"/>
      <w:lang w:eastAsia="es-ES"/>
    </w:rPr>
  </w:style>
  <w:style w:type="paragraph" w:customStyle="1" w:styleId="BodyTextIndent31">
    <w:name w:val="Body Text Indent 31"/>
    <w:basedOn w:val="Normal"/>
    <w:rsid w:val="005467EA"/>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overflowPunct w:val="0"/>
      <w:autoSpaceDE w:val="0"/>
      <w:autoSpaceDN w:val="0"/>
      <w:adjustRightInd w:val="0"/>
      <w:ind w:left="3402" w:hanging="22"/>
      <w:jc w:val="both"/>
      <w:textAlignment w:val="baseline"/>
    </w:pPr>
    <w:rPr>
      <w:rFonts w:ascii="Arial" w:eastAsia="Times New Roman" w:hAnsi="Arial" w:cs="Times New Roman"/>
      <w:b/>
      <w:spacing w:val="-2"/>
      <w:sz w:val="16"/>
      <w:szCs w:val="20"/>
      <w:lang w:eastAsia="es-ES"/>
    </w:rPr>
  </w:style>
  <w:style w:type="paragraph" w:customStyle="1" w:styleId="Mapadeldocumento1">
    <w:name w:val="Mapa del documento1"/>
    <w:basedOn w:val="Normal"/>
    <w:rsid w:val="005467EA"/>
    <w:pPr>
      <w:shd w:val="clear" w:color="auto" w:fill="000080"/>
      <w:overflowPunct w:val="0"/>
      <w:autoSpaceDE w:val="0"/>
      <w:autoSpaceDN w:val="0"/>
      <w:adjustRightInd w:val="0"/>
      <w:textAlignment w:val="baseline"/>
    </w:pPr>
    <w:rPr>
      <w:rFonts w:ascii="Tahoma" w:eastAsia="Times New Roman" w:hAnsi="Tahoma" w:cs="Times New Roman"/>
      <w:sz w:val="20"/>
      <w:szCs w:val="20"/>
      <w:lang w:eastAsia="es-ES"/>
    </w:rPr>
  </w:style>
  <w:style w:type="character" w:customStyle="1" w:styleId="Hipervnculovisitado1">
    <w:name w:val="Hipervínculo visitado1"/>
    <w:basedOn w:val="Fuentedeprrafopredeter"/>
    <w:rsid w:val="005467EA"/>
    <w:rPr>
      <w:color w:val="800080"/>
      <w:u w:val="single"/>
    </w:rPr>
  </w:style>
  <w:style w:type="paragraph" w:customStyle="1" w:styleId="BlockText2">
    <w:name w:val="Block Text2"/>
    <w:basedOn w:val="Normal"/>
    <w:rsid w:val="005467EA"/>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eastAsia="Times New Roman" w:hAnsi="Arial" w:cs="Times New Roman"/>
      <w:spacing w:val="-2"/>
      <w:sz w:val="18"/>
      <w:szCs w:val="20"/>
      <w:lang w:val="es-ES_tradnl" w:eastAsia="es-ES"/>
    </w:rPr>
  </w:style>
  <w:style w:type="paragraph" w:customStyle="1" w:styleId="xl29">
    <w:name w:val="xl29"/>
    <w:basedOn w:val="Normal"/>
    <w:rsid w:val="005467EA"/>
    <w:pPr>
      <w:pBdr>
        <w:left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ascii="Arial" w:eastAsia="Times New Roman" w:hAnsi="Arial" w:cs="Times New Roman"/>
      <w:b/>
      <w:szCs w:val="20"/>
      <w:lang w:eastAsia="es-ES"/>
    </w:rPr>
  </w:style>
  <w:style w:type="paragraph" w:styleId="Descripcin">
    <w:name w:val="caption"/>
    <w:basedOn w:val="Normal"/>
    <w:next w:val="Normal"/>
    <w:qFormat/>
    <w:rsid w:val="005467EA"/>
    <w:pPr>
      <w:widowControl w:val="0"/>
      <w:overflowPunct w:val="0"/>
      <w:autoSpaceDE w:val="0"/>
      <w:autoSpaceDN w:val="0"/>
      <w:adjustRightInd w:val="0"/>
      <w:jc w:val="center"/>
      <w:textAlignment w:val="baseline"/>
    </w:pPr>
    <w:rPr>
      <w:rFonts w:ascii="Arial" w:eastAsia="Times New Roman" w:hAnsi="Arial" w:cs="Times New Roman"/>
      <w:b/>
      <w:sz w:val="22"/>
      <w:szCs w:val="20"/>
      <w:lang w:eastAsia="es-ES"/>
    </w:rPr>
  </w:style>
  <w:style w:type="paragraph" w:customStyle="1" w:styleId="BodyText21">
    <w:name w:val="Body Text 21"/>
    <w:basedOn w:val="Normal"/>
    <w:rsid w:val="005467EA"/>
    <w:pPr>
      <w:widowControl w:val="0"/>
      <w:overflowPunct w:val="0"/>
      <w:autoSpaceDE w:val="0"/>
      <w:autoSpaceDN w:val="0"/>
      <w:adjustRightInd w:val="0"/>
      <w:textAlignment w:val="baseline"/>
    </w:pPr>
    <w:rPr>
      <w:rFonts w:ascii="Arial" w:eastAsia="Times New Roman" w:hAnsi="Arial" w:cs="Times New Roman"/>
      <w:b/>
      <w:sz w:val="20"/>
      <w:szCs w:val="20"/>
      <w:lang w:eastAsia="es-ES"/>
    </w:rPr>
  </w:style>
  <w:style w:type="paragraph" w:customStyle="1" w:styleId="Estndar">
    <w:name w:val="Estándar"/>
    <w:basedOn w:val="Normal"/>
    <w:rsid w:val="005467EA"/>
    <w:pPr>
      <w:overflowPunct w:val="0"/>
      <w:autoSpaceDE w:val="0"/>
      <w:autoSpaceDN w:val="0"/>
      <w:adjustRightInd w:val="0"/>
      <w:textAlignment w:val="baseline"/>
    </w:pPr>
    <w:rPr>
      <w:rFonts w:ascii="Times New Roman" w:eastAsia="Times New Roman" w:hAnsi="Times New Roman" w:cs="Times New Roman"/>
      <w:noProof/>
      <w:sz w:val="20"/>
      <w:szCs w:val="20"/>
      <w:lang w:eastAsia="es-ES"/>
      <w14:shadow w14:blurRad="50800" w14:dist="38100" w14:dir="2700000" w14:sx="100000" w14:sy="100000" w14:kx="0" w14:ky="0" w14:algn="tl">
        <w14:srgbClr w14:val="000000">
          <w14:alpha w14:val="60000"/>
        </w14:srgbClr>
      </w14:shadow>
    </w:rPr>
  </w:style>
  <w:style w:type="paragraph" w:customStyle="1" w:styleId="xl22">
    <w:name w:val="xl22"/>
    <w:basedOn w:val="Normal"/>
    <w:rsid w:val="005467E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eastAsia="es-ES"/>
    </w:rPr>
  </w:style>
  <w:style w:type="paragraph" w:customStyle="1" w:styleId="xl23">
    <w:name w:val="xl23"/>
    <w:basedOn w:val="Normal"/>
    <w:rsid w:val="005467EA"/>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6"/>
      <w:szCs w:val="20"/>
      <w:lang w:eastAsia="es-ES"/>
    </w:rPr>
  </w:style>
  <w:style w:type="paragraph" w:customStyle="1" w:styleId="xl24">
    <w:name w:val="xl24"/>
    <w:basedOn w:val="Normal"/>
    <w:rsid w:val="005467EA"/>
    <w:pPr>
      <w:pBdr>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eastAsia="es-ES"/>
    </w:rPr>
  </w:style>
  <w:style w:type="paragraph" w:customStyle="1" w:styleId="xl25">
    <w:name w:val="xl25"/>
    <w:basedOn w:val="Normal"/>
    <w:rsid w:val="005467EA"/>
    <w:pPr>
      <w:pBdr>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6"/>
      <w:szCs w:val="20"/>
      <w:lang w:eastAsia="es-ES"/>
    </w:rPr>
  </w:style>
  <w:style w:type="paragraph" w:customStyle="1" w:styleId="xl26">
    <w:name w:val="xl26"/>
    <w:basedOn w:val="Normal"/>
    <w:rsid w:val="005467EA"/>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eastAsia="es-ES"/>
    </w:rPr>
  </w:style>
  <w:style w:type="paragraph" w:customStyle="1" w:styleId="xl27">
    <w:name w:val="xl27"/>
    <w:basedOn w:val="Normal"/>
    <w:rsid w:val="005467E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eastAsia="es-ES"/>
    </w:rPr>
  </w:style>
  <w:style w:type="paragraph" w:customStyle="1" w:styleId="xl28">
    <w:name w:val="xl28"/>
    <w:basedOn w:val="Normal"/>
    <w:rsid w:val="005467EA"/>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ascii="Arial" w:eastAsia="Times New Roman" w:hAnsi="Arial" w:cs="Times New Roman"/>
      <w:b/>
      <w:szCs w:val="20"/>
      <w:lang w:eastAsia="es-ES"/>
    </w:rPr>
  </w:style>
  <w:style w:type="paragraph" w:customStyle="1" w:styleId="xl30">
    <w:name w:val="xl30"/>
    <w:basedOn w:val="Normal"/>
    <w:rsid w:val="005467EA"/>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Arial" w:eastAsia="Times New Roman" w:hAnsi="Arial" w:cs="Times New Roman"/>
      <w:b/>
      <w:szCs w:val="20"/>
      <w:lang w:eastAsia="es-ES"/>
    </w:rPr>
  </w:style>
  <w:style w:type="paragraph" w:customStyle="1" w:styleId="xl31">
    <w:name w:val="xl31"/>
    <w:basedOn w:val="Normal"/>
    <w:rsid w:val="005467EA"/>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Arial" w:eastAsia="Times New Roman" w:hAnsi="Arial" w:cs="Times New Roman"/>
      <w:b/>
      <w:szCs w:val="20"/>
      <w:lang w:eastAsia="es-ES"/>
    </w:rPr>
  </w:style>
  <w:style w:type="paragraph" w:customStyle="1" w:styleId="xl32">
    <w:name w:val="xl32"/>
    <w:basedOn w:val="Normal"/>
    <w:rsid w:val="005467EA"/>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eastAsia="es-ES"/>
    </w:rPr>
  </w:style>
  <w:style w:type="paragraph" w:customStyle="1" w:styleId="xl33">
    <w:name w:val="xl33"/>
    <w:basedOn w:val="Normal"/>
    <w:rsid w:val="005467EA"/>
    <w:pPr>
      <w:pBdr>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eastAsia="es-ES"/>
    </w:rPr>
  </w:style>
  <w:style w:type="paragraph" w:customStyle="1" w:styleId="xl34">
    <w:name w:val="xl34"/>
    <w:basedOn w:val="Normal"/>
    <w:rsid w:val="005467E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eastAsia="es-ES"/>
    </w:rPr>
  </w:style>
  <w:style w:type="paragraph" w:customStyle="1" w:styleId="Textosinformato1">
    <w:name w:val="Texto sin formato1"/>
    <w:basedOn w:val="Normal"/>
    <w:rsid w:val="005467EA"/>
    <w:pPr>
      <w:overflowPunct w:val="0"/>
      <w:autoSpaceDE w:val="0"/>
      <w:autoSpaceDN w:val="0"/>
      <w:adjustRightInd w:val="0"/>
      <w:textAlignment w:val="baseline"/>
    </w:pPr>
    <w:rPr>
      <w:rFonts w:ascii="Courier New" w:eastAsia="Times New Roman" w:hAnsi="Courier New" w:cs="Times New Roman"/>
      <w:sz w:val="20"/>
      <w:szCs w:val="20"/>
      <w:lang w:val="en-US" w:eastAsia="es-ES"/>
    </w:rPr>
  </w:style>
  <w:style w:type="paragraph" w:customStyle="1" w:styleId="BlockText1">
    <w:name w:val="Block Text1"/>
    <w:basedOn w:val="Normal"/>
    <w:rsid w:val="005467EA"/>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eastAsia="Times New Roman" w:hAnsi="Arial" w:cs="Times New Roman"/>
      <w:spacing w:val="-2"/>
      <w:sz w:val="18"/>
      <w:szCs w:val="20"/>
      <w:lang w:val="es-ES_tradnl" w:eastAsia="es-ES"/>
    </w:rPr>
  </w:style>
  <w:style w:type="paragraph" w:customStyle="1" w:styleId="WW-Textoindependiente21">
    <w:name w:val="WW-Texto independiente 21"/>
    <w:basedOn w:val="Normal"/>
    <w:rsid w:val="005467EA"/>
    <w:pPr>
      <w:overflowPunct w:val="0"/>
      <w:autoSpaceDE w:val="0"/>
      <w:autoSpaceDN w:val="0"/>
      <w:adjustRightInd w:val="0"/>
      <w:jc w:val="both"/>
      <w:textAlignment w:val="baseline"/>
    </w:pPr>
    <w:rPr>
      <w:rFonts w:ascii="Arial" w:eastAsia="Times New Roman" w:hAnsi="Arial" w:cs="Times New Roman"/>
      <w:noProof/>
      <w:sz w:val="18"/>
      <w:szCs w:val="20"/>
      <w:lang w:eastAsia="es-ES"/>
    </w:rPr>
  </w:style>
  <w:style w:type="paragraph" w:customStyle="1" w:styleId="WW-Textoindependiente2">
    <w:name w:val="WW-Texto independiente 2"/>
    <w:basedOn w:val="Normal"/>
    <w:rsid w:val="005467EA"/>
    <w:pPr>
      <w:overflowPunct w:val="0"/>
      <w:autoSpaceDE w:val="0"/>
      <w:autoSpaceDN w:val="0"/>
      <w:adjustRightInd w:val="0"/>
      <w:textAlignment w:val="baseline"/>
    </w:pPr>
    <w:rPr>
      <w:rFonts w:ascii="Arial" w:eastAsia="Times New Roman" w:hAnsi="Arial" w:cs="Times New Roman"/>
      <w:noProof/>
      <w:sz w:val="18"/>
      <w:szCs w:val="20"/>
      <w:lang w:eastAsia="es-ES"/>
    </w:rPr>
  </w:style>
  <w:style w:type="paragraph" w:customStyle="1" w:styleId="Encabezadodelatabla">
    <w:name w:val="Encabezado de la tabla"/>
    <w:basedOn w:val="Normal"/>
    <w:rsid w:val="005467EA"/>
    <w:pPr>
      <w:widowControl w:val="0"/>
      <w:suppressAutoHyphens/>
      <w:overflowPunct w:val="0"/>
      <w:autoSpaceDE w:val="0"/>
      <w:autoSpaceDN w:val="0"/>
      <w:adjustRightInd w:val="0"/>
      <w:spacing w:after="120"/>
      <w:jc w:val="center"/>
      <w:textAlignment w:val="baseline"/>
    </w:pPr>
    <w:rPr>
      <w:rFonts w:ascii="Times New Roman" w:eastAsia="Times New Roman" w:hAnsi="Times New Roman" w:cs="Times New Roman"/>
      <w:b/>
      <w:i/>
      <w:szCs w:val="20"/>
      <w:lang w:val="es-ES_tradnl" w:eastAsia="es-ES"/>
    </w:rPr>
  </w:style>
  <w:style w:type="paragraph" w:styleId="Textoindependiente2">
    <w:name w:val="Body Text 2"/>
    <w:basedOn w:val="Normal"/>
    <w:link w:val="Textoindependiente2Car"/>
    <w:uiPriority w:val="99"/>
    <w:rsid w:val="005467EA"/>
    <w:pPr>
      <w:jc w:val="both"/>
    </w:pPr>
    <w:rPr>
      <w:rFonts w:ascii="Arial" w:eastAsia="Times New Roman" w:hAnsi="Arial" w:cs="Times New Roman"/>
      <w:color w:val="000000"/>
      <w:sz w:val="18"/>
      <w:lang w:eastAsia="es-ES"/>
    </w:rPr>
  </w:style>
  <w:style w:type="character" w:customStyle="1" w:styleId="Textoindependiente2Car">
    <w:name w:val="Texto independiente 2 Car"/>
    <w:basedOn w:val="Fuentedeprrafopredeter"/>
    <w:link w:val="Textoindependiente2"/>
    <w:uiPriority w:val="99"/>
    <w:rsid w:val="005467EA"/>
    <w:rPr>
      <w:rFonts w:ascii="Arial" w:eastAsia="Times New Roman" w:hAnsi="Arial" w:cs="Times New Roman"/>
      <w:color w:val="000000"/>
      <w:sz w:val="18"/>
      <w:lang w:eastAsia="es-ES"/>
    </w:rPr>
  </w:style>
  <w:style w:type="paragraph" w:customStyle="1" w:styleId="NormalTabla">
    <w:name w:val="Normal Tabla"/>
    <w:basedOn w:val="Normal"/>
    <w:rsid w:val="005467EA"/>
    <w:pPr>
      <w:widowControl w:val="0"/>
      <w:jc w:val="both"/>
    </w:pPr>
    <w:rPr>
      <w:rFonts w:ascii="Arial" w:eastAsia="Times New Roman" w:hAnsi="Arial" w:cs="Times New Roman"/>
      <w:snapToGrid w:val="0"/>
      <w:color w:val="000000"/>
      <w:sz w:val="20"/>
      <w:szCs w:val="20"/>
      <w:lang w:val="es-ES_tradnl" w:eastAsia="es-ES"/>
    </w:rPr>
  </w:style>
  <w:style w:type="paragraph" w:customStyle="1" w:styleId="BulletedItems">
    <w:name w:val="Bulleted Items"/>
    <w:basedOn w:val="Normal"/>
    <w:rsid w:val="005467EA"/>
    <w:pPr>
      <w:spacing w:after="180" w:line="280" w:lineRule="exact"/>
      <w:ind w:left="1656" w:hanging="216"/>
    </w:pPr>
    <w:rPr>
      <w:rFonts w:ascii="Times New Roman" w:eastAsia="Times New Roman" w:hAnsi="Times New Roman" w:cs="Times New Roman"/>
      <w:color w:val="000000"/>
      <w:sz w:val="22"/>
      <w:szCs w:val="20"/>
      <w:lang w:val="en-US"/>
    </w:rPr>
  </w:style>
  <w:style w:type="paragraph" w:styleId="Sangradetextonormal">
    <w:name w:val="Body Text Indent"/>
    <w:basedOn w:val="Normal"/>
    <w:link w:val="SangradetextonormalCar"/>
    <w:uiPriority w:val="99"/>
    <w:rsid w:val="005467EA"/>
    <w:pPr>
      <w:overflowPunct w:val="0"/>
      <w:autoSpaceDE w:val="0"/>
      <w:autoSpaceDN w:val="0"/>
      <w:adjustRightInd w:val="0"/>
      <w:ind w:left="142" w:hanging="142"/>
      <w:jc w:val="both"/>
      <w:textAlignment w:val="baseline"/>
    </w:pPr>
    <w:rPr>
      <w:rFonts w:ascii="Arial" w:eastAsia="Times New Roman" w:hAnsi="Arial" w:cs="Arial"/>
      <w:szCs w:val="20"/>
      <w:lang w:eastAsia="es-ES"/>
    </w:rPr>
  </w:style>
  <w:style w:type="character" w:customStyle="1" w:styleId="SangradetextonormalCar">
    <w:name w:val="Sangría de texto normal Car"/>
    <w:basedOn w:val="Fuentedeprrafopredeter"/>
    <w:link w:val="Sangradetextonormal"/>
    <w:uiPriority w:val="99"/>
    <w:rsid w:val="005467EA"/>
    <w:rPr>
      <w:rFonts w:ascii="Arial" w:eastAsia="Times New Roman" w:hAnsi="Arial" w:cs="Arial"/>
      <w:szCs w:val="20"/>
      <w:lang w:eastAsia="es-ES"/>
    </w:rPr>
  </w:style>
  <w:style w:type="paragraph" w:styleId="Sangra2detindependiente">
    <w:name w:val="Body Text Indent 2"/>
    <w:basedOn w:val="Normal"/>
    <w:link w:val="Sangra2detindependienteCar"/>
    <w:rsid w:val="005467EA"/>
    <w:pPr>
      <w:overflowPunct w:val="0"/>
      <w:autoSpaceDE w:val="0"/>
      <w:autoSpaceDN w:val="0"/>
      <w:adjustRightInd w:val="0"/>
      <w:ind w:left="2127" w:hanging="3"/>
      <w:jc w:val="both"/>
      <w:textAlignment w:val="baseline"/>
    </w:pPr>
    <w:rPr>
      <w:rFonts w:ascii="Arial" w:eastAsia="Times New Roman" w:hAnsi="Arial" w:cs="Times New Roman"/>
      <w:szCs w:val="20"/>
      <w:lang w:eastAsia="es-ES"/>
    </w:rPr>
  </w:style>
  <w:style w:type="character" w:customStyle="1" w:styleId="Sangra2detindependienteCar">
    <w:name w:val="Sangría 2 de t. independiente Car"/>
    <w:basedOn w:val="Fuentedeprrafopredeter"/>
    <w:link w:val="Sangra2detindependiente"/>
    <w:rsid w:val="005467EA"/>
    <w:rPr>
      <w:rFonts w:ascii="Arial" w:eastAsia="Times New Roman" w:hAnsi="Arial" w:cs="Times New Roman"/>
      <w:szCs w:val="20"/>
      <w:lang w:eastAsia="es-ES"/>
    </w:rPr>
  </w:style>
  <w:style w:type="paragraph" w:styleId="Sangra3detindependiente">
    <w:name w:val="Body Text Indent 3"/>
    <w:basedOn w:val="Normal"/>
    <w:link w:val="Sangra3detindependienteCar"/>
    <w:rsid w:val="005467EA"/>
    <w:pPr>
      <w:numPr>
        <w:ilvl w:val="12"/>
      </w:numPr>
      <w:overflowPunct w:val="0"/>
      <w:autoSpaceDE w:val="0"/>
      <w:autoSpaceDN w:val="0"/>
      <w:adjustRightInd w:val="0"/>
      <w:ind w:left="1418"/>
      <w:jc w:val="both"/>
      <w:textAlignment w:val="baseline"/>
    </w:pPr>
    <w:rPr>
      <w:rFonts w:ascii="Arial" w:eastAsia="Times New Roman" w:hAnsi="Arial" w:cs="Times New Roman"/>
      <w:strike/>
      <w:szCs w:val="20"/>
      <w:lang w:eastAsia="es-ES"/>
    </w:rPr>
  </w:style>
  <w:style w:type="character" w:customStyle="1" w:styleId="Sangra3detindependienteCar">
    <w:name w:val="Sangría 3 de t. independiente Car"/>
    <w:basedOn w:val="Fuentedeprrafopredeter"/>
    <w:link w:val="Sangra3detindependiente"/>
    <w:rsid w:val="005467EA"/>
    <w:rPr>
      <w:rFonts w:ascii="Arial" w:eastAsia="Times New Roman" w:hAnsi="Arial" w:cs="Times New Roman"/>
      <w:strike/>
      <w:szCs w:val="20"/>
      <w:lang w:eastAsia="es-ES"/>
    </w:rPr>
  </w:style>
  <w:style w:type="paragraph" w:customStyle="1" w:styleId="BodyTextIndent32">
    <w:name w:val="Body Text Indent 32"/>
    <w:basedOn w:val="Normal"/>
    <w:rsid w:val="005467EA"/>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eastAsia="Times New Roman" w:hAnsi="Arial" w:cs="Times New Roman"/>
      <w:spacing w:val="-2"/>
      <w:sz w:val="22"/>
      <w:szCs w:val="20"/>
      <w:lang w:eastAsia="es-ES"/>
    </w:rPr>
  </w:style>
  <w:style w:type="paragraph" w:styleId="Textoindependiente3">
    <w:name w:val="Body Text 3"/>
    <w:basedOn w:val="Normal"/>
    <w:link w:val="Textoindependiente3Car"/>
    <w:uiPriority w:val="99"/>
    <w:rsid w:val="005467EA"/>
    <w:rPr>
      <w:rFonts w:ascii="Arial" w:eastAsia="Times New Roman" w:hAnsi="Arial" w:cs="Times New Roman"/>
      <w:szCs w:val="20"/>
    </w:rPr>
  </w:style>
  <w:style w:type="character" w:customStyle="1" w:styleId="Textoindependiente3Car">
    <w:name w:val="Texto independiente 3 Car"/>
    <w:basedOn w:val="Fuentedeprrafopredeter"/>
    <w:link w:val="Textoindependiente3"/>
    <w:uiPriority w:val="99"/>
    <w:rsid w:val="005467EA"/>
    <w:rPr>
      <w:rFonts w:ascii="Arial" w:eastAsia="Times New Roman" w:hAnsi="Arial" w:cs="Times New Roman"/>
      <w:szCs w:val="20"/>
    </w:rPr>
  </w:style>
  <w:style w:type="paragraph" w:customStyle="1" w:styleId="texto0">
    <w:name w:val="texto"/>
    <w:basedOn w:val="Normal"/>
    <w:rsid w:val="005467EA"/>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rsid w:val="005467EA"/>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Listaconvietas">
    <w:name w:val="List Bullet"/>
    <w:basedOn w:val="Normal"/>
    <w:autoRedefine/>
    <w:rsid w:val="005467EA"/>
    <w:pPr>
      <w:overflowPunct w:val="0"/>
      <w:autoSpaceDE w:val="0"/>
      <w:autoSpaceDN w:val="0"/>
      <w:adjustRightInd w:val="0"/>
      <w:spacing w:line="360" w:lineRule="auto"/>
      <w:ind w:left="357"/>
      <w:jc w:val="both"/>
      <w:textAlignment w:val="baseline"/>
    </w:pPr>
    <w:rPr>
      <w:rFonts w:ascii="Arial" w:eastAsia="Times New Roman" w:hAnsi="Arial" w:cs="Arial"/>
      <w:sz w:val="22"/>
      <w:szCs w:val="22"/>
      <w:lang w:eastAsia="es-ES"/>
    </w:rPr>
  </w:style>
  <w:style w:type="paragraph" w:customStyle="1" w:styleId="Bullet">
    <w:name w:val="Bullet"/>
    <w:aliases w:val="B"/>
    <w:basedOn w:val="Normal"/>
    <w:rsid w:val="005467EA"/>
    <w:pPr>
      <w:tabs>
        <w:tab w:val="num" w:pos="360"/>
      </w:tabs>
      <w:spacing w:after="60"/>
      <w:ind w:left="357" w:hanging="357"/>
    </w:pPr>
    <w:rPr>
      <w:rFonts w:ascii="Times New Roman" w:eastAsia="Times New Roman" w:hAnsi="Times New Roman" w:cs="Times New Roman"/>
      <w:lang w:val="en-US" w:bidi="he-IL"/>
    </w:rPr>
  </w:style>
  <w:style w:type="paragraph" w:styleId="NormalWeb">
    <w:name w:val="Normal (Web)"/>
    <w:basedOn w:val="Normal"/>
    <w:uiPriority w:val="99"/>
    <w:rsid w:val="005467EA"/>
    <w:pPr>
      <w:spacing w:before="100" w:beforeAutospacing="1" w:after="100" w:afterAutospacing="1"/>
    </w:pPr>
    <w:rPr>
      <w:rFonts w:ascii="Times New Roman" w:eastAsia="Times New Roman" w:hAnsi="Times New Roman" w:cs="Times New Roman"/>
      <w:lang w:eastAsia="es-ES"/>
    </w:rPr>
  </w:style>
  <w:style w:type="character" w:styleId="nfasis">
    <w:name w:val="Emphasis"/>
    <w:basedOn w:val="Fuentedeprrafopredeter"/>
    <w:qFormat/>
    <w:rsid w:val="005467EA"/>
    <w:rPr>
      <w:i/>
      <w:iCs/>
    </w:rPr>
  </w:style>
  <w:style w:type="paragraph" w:customStyle="1" w:styleId="Textoindependiente211">
    <w:name w:val="Texto independiente 211"/>
    <w:basedOn w:val="Normal"/>
    <w:rsid w:val="005467EA"/>
    <w:pPr>
      <w:widowControl w:val="0"/>
      <w:overflowPunct w:val="0"/>
      <w:autoSpaceDE w:val="0"/>
      <w:autoSpaceDN w:val="0"/>
      <w:adjustRightInd w:val="0"/>
      <w:ind w:left="-567"/>
      <w:jc w:val="both"/>
      <w:textAlignment w:val="baseline"/>
    </w:pPr>
    <w:rPr>
      <w:rFonts w:ascii="Arial" w:eastAsia="Times New Roman" w:hAnsi="Arial" w:cs="Times New Roman"/>
      <w:sz w:val="22"/>
      <w:szCs w:val="20"/>
      <w:lang w:eastAsia="es-MX"/>
    </w:rPr>
  </w:style>
  <w:style w:type="paragraph" w:customStyle="1" w:styleId="OFICIAL">
    <w:name w:val="OFICIAL"/>
    <w:basedOn w:val="Normal"/>
    <w:rsid w:val="005467EA"/>
    <w:pPr>
      <w:jc w:val="both"/>
    </w:pPr>
    <w:rPr>
      <w:rFonts w:ascii="Arial" w:eastAsia="Times New Roman" w:hAnsi="Arial" w:cs="Times New Roman"/>
      <w:szCs w:val="20"/>
      <w:lang w:val="es-ES_tradnl" w:eastAsia="es-ES"/>
    </w:rPr>
  </w:style>
  <w:style w:type="paragraph" w:customStyle="1" w:styleId="bodytextindent2">
    <w:name w:val="bodytextindent2"/>
    <w:basedOn w:val="Normal"/>
    <w:rsid w:val="005467EA"/>
    <w:pPr>
      <w:spacing w:before="100" w:beforeAutospacing="1" w:after="100" w:afterAutospacing="1"/>
    </w:pPr>
    <w:rPr>
      <w:rFonts w:ascii="Times New Roman" w:eastAsia="Times New Roman" w:hAnsi="Times New Roman" w:cs="Times New Roman"/>
      <w:lang w:eastAsia="es-ES"/>
    </w:rPr>
  </w:style>
  <w:style w:type="paragraph" w:customStyle="1" w:styleId="Sangra2detindependiente12">
    <w:name w:val="Sangría 2 de t. independiente12"/>
    <w:basedOn w:val="Normal"/>
    <w:rsid w:val="005467EA"/>
    <w:pPr>
      <w:widowControl w:val="0"/>
      <w:overflowPunct w:val="0"/>
      <w:autoSpaceDE w:val="0"/>
      <w:autoSpaceDN w:val="0"/>
      <w:adjustRightInd w:val="0"/>
      <w:ind w:left="-567"/>
      <w:textAlignment w:val="baseline"/>
    </w:pPr>
    <w:rPr>
      <w:rFonts w:ascii="Arial" w:eastAsia="Times New Roman" w:hAnsi="Arial" w:cs="Times New Roman"/>
      <w:sz w:val="22"/>
      <w:szCs w:val="20"/>
      <w:lang w:eastAsia="es-MX"/>
    </w:rPr>
  </w:style>
  <w:style w:type="paragraph" w:styleId="Lista">
    <w:name w:val="List"/>
    <w:basedOn w:val="Normal"/>
    <w:rsid w:val="005467EA"/>
    <w:pPr>
      <w:ind w:left="283" w:hanging="283"/>
    </w:pPr>
    <w:rPr>
      <w:rFonts w:ascii="Times New Roman" w:eastAsia="Times New Roman" w:hAnsi="Times New Roman" w:cs="Times New Roman"/>
      <w:sz w:val="20"/>
      <w:szCs w:val="20"/>
      <w:lang w:eastAsia="es-ES"/>
    </w:rPr>
  </w:style>
  <w:style w:type="numbering" w:customStyle="1" w:styleId="Estilo1">
    <w:name w:val="Estilo1"/>
    <w:rsid w:val="005467EA"/>
    <w:pPr>
      <w:numPr>
        <w:numId w:val="1"/>
      </w:numPr>
    </w:pPr>
  </w:style>
  <w:style w:type="numbering" w:customStyle="1" w:styleId="Estilo2">
    <w:name w:val="Estilo2"/>
    <w:rsid w:val="005467EA"/>
    <w:pPr>
      <w:numPr>
        <w:numId w:val="2"/>
      </w:numPr>
    </w:pPr>
  </w:style>
  <w:style w:type="numbering" w:customStyle="1" w:styleId="Estilo3">
    <w:name w:val="Estilo3"/>
    <w:rsid w:val="005467EA"/>
    <w:pPr>
      <w:numPr>
        <w:numId w:val="3"/>
      </w:numPr>
    </w:pPr>
  </w:style>
  <w:style w:type="numbering" w:customStyle="1" w:styleId="Estilo4">
    <w:name w:val="Estilo4"/>
    <w:rsid w:val="005467EA"/>
    <w:pPr>
      <w:numPr>
        <w:numId w:val="4"/>
      </w:numPr>
    </w:pPr>
  </w:style>
  <w:style w:type="numbering" w:customStyle="1" w:styleId="Estilo5">
    <w:name w:val="Estilo5"/>
    <w:rsid w:val="005467EA"/>
    <w:pPr>
      <w:numPr>
        <w:numId w:val="5"/>
      </w:numPr>
    </w:pPr>
  </w:style>
  <w:style w:type="numbering" w:customStyle="1" w:styleId="Estilo6">
    <w:name w:val="Estilo6"/>
    <w:rsid w:val="005467EA"/>
    <w:pPr>
      <w:numPr>
        <w:numId w:val="6"/>
      </w:numPr>
    </w:pPr>
  </w:style>
  <w:style w:type="numbering" w:customStyle="1" w:styleId="Estilo7">
    <w:name w:val="Estilo7"/>
    <w:rsid w:val="005467EA"/>
    <w:pPr>
      <w:numPr>
        <w:numId w:val="7"/>
      </w:numPr>
    </w:pPr>
  </w:style>
  <w:style w:type="numbering" w:customStyle="1" w:styleId="Estilo8">
    <w:name w:val="Estilo8"/>
    <w:rsid w:val="005467EA"/>
    <w:pPr>
      <w:numPr>
        <w:numId w:val="8"/>
      </w:numPr>
    </w:pPr>
  </w:style>
  <w:style w:type="numbering" w:customStyle="1" w:styleId="Estilo9">
    <w:name w:val="Estilo9"/>
    <w:rsid w:val="005467EA"/>
    <w:pPr>
      <w:numPr>
        <w:numId w:val="9"/>
      </w:numPr>
    </w:pPr>
  </w:style>
  <w:style w:type="numbering" w:customStyle="1" w:styleId="Estilo10">
    <w:name w:val="Estilo10"/>
    <w:rsid w:val="005467EA"/>
    <w:pPr>
      <w:numPr>
        <w:numId w:val="10"/>
      </w:numPr>
    </w:pPr>
  </w:style>
  <w:style w:type="numbering" w:customStyle="1" w:styleId="Estilo11">
    <w:name w:val="Estilo11"/>
    <w:rsid w:val="005467EA"/>
    <w:pPr>
      <w:numPr>
        <w:numId w:val="11"/>
      </w:numPr>
    </w:pPr>
  </w:style>
  <w:style w:type="numbering" w:customStyle="1" w:styleId="Estilo12">
    <w:name w:val="Estilo12"/>
    <w:rsid w:val="005467EA"/>
    <w:pPr>
      <w:numPr>
        <w:numId w:val="12"/>
      </w:numPr>
    </w:pPr>
  </w:style>
  <w:style w:type="numbering" w:customStyle="1" w:styleId="Estilo13">
    <w:name w:val="Estilo13"/>
    <w:rsid w:val="005467EA"/>
    <w:pPr>
      <w:numPr>
        <w:numId w:val="13"/>
      </w:numPr>
    </w:pPr>
  </w:style>
  <w:style w:type="numbering" w:customStyle="1" w:styleId="Estilo14">
    <w:name w:val="Estilo14"/>
    <w:rsid w:val="005467EA"/>
    <w:pPr>
      <w:numPr>
        <w:numId w:val="14"/>
      </w:numPr>
    </w:pPr>
  </w:style>
  <w:style w:type="numbering" w:customStyle="1" w:styleId="Estilo15">
    <w:name w:val="Estilo15"/>
    <w:rsid w:val="005467EA"/>
    <w:pPr>
      <w:numPr>
        <w:numId w:val="15"/>
      </w:numPr>
    </w:pPr>
  </w:style>
  <w:style w:type="numbering" w:customStyle="1" w:styleId="Estilo16">
    <w:name w:val="Estilo16"/>
    <w:rsid w:val="005467EA"/>
    <w:pPr>
      <w:numPr>
        <w:numId w:val="16"/>
      </w:numPr>
    </w:pPr>
  </w:style>
  <w:style w:type="numbering" w:customStyle="1" w:styleId="Estilo17">
    <w:name w:val="Estilo17"/>
    <w:rsid w:val="005467EA"/>
    <w:pPr>
      <w:numPr>
        <w:numId w:val="17"/>
      </w:numPr>
    </w:pPr>
  </w:style>
  <w:style w:type="numbering" w:customStyle="1" w:styleId="Estilo18">
    <w:name w:val="Estilo18"/>
    <w:rsid w:val="005467EA"/>
    <w:pPr>
      <w:numPr>
        <w:numId w:val="18"/>
      </w:numPr>
    </w:pPr>
  </w:style>
  <w:style w:type="numbering" w:customStyle="1" w:styleId="Estilo19">
    <w:name w:val="Estilo19"/>
    <w:rsid w:val="005467EA"/>
    <w:pPr>
      <w:numPr>
        <w:numId w:val="19"/>
      </w:numPr>
    </w:pPr>
  </w:style>
  <w:style w:type="numbering" w:customStyle="1" w:styleId="Estilo20">
    <w:name w:val="Estilo20"/>
    <w:rsid w:val="005467EA"/>
    <w:pPr>
      <w:numPr>
        <w:numId w:val="20"/>
      </w:numPr>
    </w:pPr>
  </w:style>
  <w:style w:type="numbering" w:customStyle="1" w:styleId="Estilo21">
    <w:name w:val="Estilo21"/>
    <w:rsid w:val="005467EA"/>
    <w:pPr>
      <w:numPr>
        <w:numId w:val="21"/>
      </w:numPr>
    </w:pPr>
  </w:style>
  <w:style w:type="paragraph" w:customStyle="1" w:styleId="Default">
    <w:name w:val="Default"/>
    <w:rsid w:val="005467EA"/>
    <w:pPr>
      <w:autoSpaceDE w:val="0"/>
      <w:autoSpaceDN w:val="0"/>
      <w:adjustRightInd w:val="0"/>
    </w:pPr>
    <w:rPr>
      <w:rFonts w:ascii="Futura Lt" w:eastAsia="Times New Roman" w:hAnsi="Futura Lt" w:cs="Futura Lt"/>
      <w:color w:val="000000"/>
      <w:lang w:val="es-ES" w:eastAsia="es-ES"/>
    </w:rPr>
  </w:style>
  <w:style w:type="paragraph" w:customStyle="1" w:styleId="clausulado">
    <w:name w:val="clausulado"/>
    <w:basedOn w:val="Normal"/>
    <w:rsid w:val="005467EA"/>
    <w:pPr>
      <w:widowControl w:val="0"/>
      <w:autoSpaceDE w:val="0"/>
      <w:autoSpaceDN w:val="0"/>
      <w:ind w:left="1985" w:hanging="1985"/>
      <w:jc w:val="both"/>
    </w:pPr>
    <w:rPr>
      <w:rFonts w:ascii="Arial" w:eastAsia="Times New Roman" w:hAnsi="Arial" w:cs="Arial"/>
      <w:bCs/>
      <w:sz w:val="22"/>
      <w:lang w:val="es-ES_tradnl" w:eastAsia="es-ES"/>
    </w:rPr>
  </w:style>
  <w:style w:type="paragraph" w:customStyle="1" w:styleId="Textoindependiente22">
    <w:name w:val="Texto independiente 22"/>
    <w:basedOn w:val="Normal"/>
    <w:rsid w:val="005467EA"/>
    <w:pPr>
      <w:overflowPunct w:val="0"/>
      <w:autoSpaceDE w:val="0"/>
      <w:autoSpaceDN w:val="0"/>
      <w:adjustRightInd w:val="0"/>
      <w:ind w:left="709"/>
      <w:jc w:val="both"/>
      <w:textAlignment w:val="baseline"/>
    </w:pPr>
    <w:rPr>
      <w:rFonts w:ascii="Tahoma" w:eastAsia="Times New Roman" w:hAnsi="Tahoma" w:cs="Times New Roman"/>
      <w:sz w:val="20"/>
      <w:szCs w:val="20"/>
      <w:lang w:eastAsia="es-ES"/>
    </w:rPr>
  </w:style>
  <w:style w:type="table" w:styleId="Tablaconlista4">
    <w:name w:val="Table List 4"/>
    <w:basedOn w:val="Tablanormal"/>
    <w:rsid w:val="005467EA"/>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independiente23">
    <w:name w:val="Texto independiente 23"/>
    <w:basedOn w:val="Normal"/>
    <w:rsid w:val="005467EA"/>
    <w:pPr>
      <w:widowControl w:val="0"/>
      <w:overflowPunct w:val="0"/>
      <w:autoSpaceDE w:val="0"/>
      <w:autoSpaceDN w:val="0"/>
      <w:adjustRightInd w:val="0"/>
      <w:jc w:val="both"/>
      <w:textAlignment w:val="baseline"/>
    </w:pPr>
    <w:rPr>
      <w:rFonts w:ascii="Arial" w:eastAsia="Times New Roman" w:hAnsi="Arial" w:cs="Times New Roman"/>
      <w:szCs w:val="20"/>
      <w:lang w:eastAsia="es-ES"/>
    </w:rPr>
  </w:style>
  <w:style w:type="paragraph" w:customStyle="1" w:styleId="Sangra2detindependiente2">
    <w:name w:val="Sangría 2 de t. independiente2"/>
    <w:basedOn w:val="Normal"/>
    <w:rsid w:val="005467EA"/>
    <w:pPr>
      <w:overflowPunct w:val="0"/>
      <w:autoSpaceDE w:val="0"/>
      <w:autoSpaceDN w:val="0"/>
      <w:adjustRightInd w:val="0"/>
      <w:ind w:left="1418"/>
      <w:jc w:val="both"/>
      <w:textAlignment w:val="baseline"/>
    </w:pPr>
    <w:rPr>
      <w:rFonts w:ascii="Tahoma" w:eastAsia="Times New Roman" w:hAnsi="Tahoma" w:cs="Times New Roman"/>
      <w:sz w:val="20"/>
      <w:szCs w:val="20"/>
      <w:lang w:eastAsia="es-ES"/>
    </w:rPr>
  </w:style>
  <w:style w:type="paragraph" w:customStyle="1" w:styleId="Sangra2detindependiente3">
    <w:name w:val="Sangría 2 de t. independiente3"/>
    <w:basedOn w:val="Normal"/>
    <w:rsid w:val="005467EA"/>
    <w:pPr>
      <w:spacing w:line="240" w:lineRule="exact"/>
      <w:ind w:left="567" w:hanging="567"/>
      <w:jc w:val="both"/>
    </w:pPr>
    <w:rPr>
      <w:rFonts w:ascii="Arial" w:eastAsia="Times New Roman" w:hAnsi="Arial" w:cs="Times New Roman"/>
      <w:sz w:val="22"/>
      <w:szCs w:val="20"/>
      <w:lang w:eastAsia="es-ES"/>
    </w:rPr>
  </w:style>
  <w:style w:type="character" w:customStyle="1" w:styleId="Textoindependiente3Car1">
    <w:name w:val="Texto independiente 3 Car1"/>
    <w:basedOn w:val="Fuentedeprrafopredeter"/>
    <w:uiPriority w:val="99"/>
    <w:semiHidden/>
    <w:rsid w:val="005467EA"/>
    <w:rPr>
      <w:rFonts w:ascii="Times New Roman" w:eastAsia="Times New Roman" w:hAnsi="Times New Roman"/>
      <w:sz w:val="16"/>
      <w:szCs w:val="16"/>
    </w:rPr>
  </w:style>
  <w:style w:type="character" w:customStyle="1" w:styleId="TextodegloboCar1">
    <w:name w:val="Texto de globo Car1"/>
    <w:basedOn w:val="Fuentedeprrafopredeter"/>
    <w:uiPriority w:val="99"/>
    <w:semiHidden/>
    <w:rsid w:val="005467EA"/>
    <w:rPr>
      <w:rFonts w:ascii="Tahoma" w:eastAsia="Times New Roman" w:hAnsi="Tahoma" w:cs="Tahoma"/>
      <w:sz w:val="16"/>
      <w:szCs w:val="16"/>
    </w:rPr>
  </w:style>
  <w:style w:type="paragraph" w:customStyle="1" w:styleId="Textoindependiente24">
    <w:name w:val="Texto independiente 24"/>
    <w:basedOn w:val="Normal"/>
    <w:rsid w:val="005467EA"/>
    <w:pPr>
      <w:widowControl w:val="0"/>
      <w:overflowPunct w:val="0"/>
      <w:autoSpaceDE w:val="0"/>
      <w:autoSpaceDN w:val="0"/>
      <w:adjustRightInd w:val="0"/>
      <w:jc w:val="both"/>
    </w:pPr>
    <w:rPr>
      <w:rFonts w:ascii="Arial" w:eastAsia="Times New Roman" w:hAnsi="Arial" w:cs="Times New Roman"/>
      <w:szCs w:val="20"/>
      <w:lang w:eastAsia="es-ES"/>
    </w:rPr>
  </w:style>
  <w:style w:type="paragraph" w:customStyle="1" w:styleId="Style2">
    <w:name w:val="Style 2"/>
    <w:uiPriority w:val="99"/>
    <w:rsid w:val="005467EA"/>
    <w:pPr>
      <w:widowControl w:val="0"/>
      <w:autoSpaceDE w:val="0"/>
      <w:autoSpaceDN w:val="0"/>
      <w:spacing w:before="252" w:line="360" w:lineRule="auto"/>
      <w:ind w:left="1152" w:right="504"/>
      <w:jc w:val="both"/>
    </w:pPr>
    <w:rPr>
      <w:rFonts w:ascii="Times New Roman" w:eastAsia="Times New Roman" w:hAnsi="Times New Roman" w:cs="Times New Roman"/>
      <w:lang w:val="en-US" w:eastAsia="es-ES"/>
    </w:rPr>
  </w:style>
  <w:style w:type="paragraph" w:customStyle="1" w:styleId="Style1">
    <w:name w:val="Style 1"/>
    <w:uiPriority w:val="99"/>
    <w:rsid w:val="005467EA"/>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5467EA"/>
    <w:rPr>
      <w:sz w:val="20"/>
      <w:szCs w:val="20"/>
    </w:rPr>
  </w:style>
  <w:style w:type="paragraph" w:customStyle="1" w:styleId="Style3">
    <w:name w:val="Style 3"/>
    <w:uiPriority w:val="99"/>
    <w:rsid w:val="005467EA"/>
    <w:pPr>
      <w:widowControl w:val="0"/>
      <w:autoSpaceDE w:val="0"/>
      <w:autoSpaceDN w:val="0"/>
      <w:adjustRightInd w:val="0"/>
    </w:pPr>
    <w:rPr>
      <w:rFonts w:ascii="Times New Roman" w:eastAsia="Times New Roman" w:hAnsi="Times New Roman" w:cs="Times New Roman"/>
      <w:lang w:val="en-US" w:eastAsia="es-ES"/>
    </w:rPr>
  </w:style>
  <w:style w:type="paragraph" w:customStyle="1" w:styleId="Style4">
    <w:name w:val="Style 4"/>
    <w:uiPriority w:val="99"/>
    <w:rsid w:val="005467EA"/>
    <w:pPr>
      <w:widowControl w:val="0"/>
      <w:autoSpaceDE w:val="0"/>
      <w:autoSpaceDN w:val="0"/>
      <w:spacing w:line="360" w:lineRule="auto"/>
      <w:ind w:left="1224" w:right="432" w:hanging="360"/>
      <w:jc w:val="both"/>
    </w:pPr>
    <w:rPr>
      <w:rFonts w:ascii="Times New Roman" w:eastAsia="Times New Roman" w:hAnsi="Times New Roman" w:cs="Times New Roman"/>
      <w:lang w:val="en-US" w:eastAsia="es-ES"/>
    </w:rPr>
  </w:style>
  <w:style w:type="paragraph" w:customStyle="1" w:styleId="Style5">
    <w:name w:val="Style 5"/>
    <w:uiPriority w:val="99"/>
    <w:rsid w:val="005467EA"/>
    <w:pPr>
      <w:widowControl w:val="0"/>
      <w:autoSpaceDE w:val="0"/>
      <w:autoSpaceDN w:val="0"/>
      <w:ind w:left="1656"/>
    </w:pPr>
    <w:rPr>
      <w:rFonts w:ascii="Times New Roman" w:eastAsia="Times New Roman" w:hAnsi="Times New Roman" w:cs="Times New Roman"/>
      <w:lang w:val="en-US" w:eastAsia="es-ES"/>
    </w:rPr>
  </w:style>
  <w:style w:type="character" w:customStyle="1" w:styleId="CharacterStyle2">
    <w:name w:val="Character Style 2"/>
    <w:uiPriority w:val="99"/>
    <w:rsid w:val="005467EA"/>
    <w:rPr>
      <w:sz w:val="20"/>
      <w:szCs w:val="20"/>
    </w:rPr>
  </w:style>
  <w:style w:type="character" w:customStyle="1" w:styleId="CharacterStyle3">
    <w:name w:val="Character Style 3"/>
    <w:uiPriority w:val="99"/>
    <w:rsid w:val="005467EA"/>
    <w:rPr>
      <w:rFonts w:ascii="Tahoma" w:hAnsi="Tahoma" w:cs="Tahoma"/>
      <w:sz w:val="20"/>
      <w:szCs w:val="20"/>
    </w:rPr>
  </w:style>
  <w:style w:type="paragraph" w:customStyle="1" w:styleId="Sangra2detindependiente11">
    <w:name w:val="Sangría 2 de t. independiente11"/>
    <w:basedOn w:val="Normal"/>
    <w:rsid w:val="005467EA"/>
    <w:pPr>
      <w:spacing w:line="240" w:lineRule="exact"/>
      <w:ind w:left="567" w:hanging="567"/>
      <w:jc w:val="both"/>
    </w:pPr>
    <w:rPr>
      <w:rFonts w:ascii="Arial" w:eastAsia="Times New Roman" w:hAnsi="Arial" w:cs="Times New Roman"/>
      <w:sz w:val="22"/>
      <w:szCs w:val="20"/>
      <w:lang w:eastAsia="es-ES"/>
    </w:rPr>
  </w:style>
  <w:style w:type="character" w:customStyle="1" w:styleId="apple-style-span">
    <w:name w:val="apple-style-span"/>
    <w:basedOn w:val="Fuentedeprrafopredeter"/>
    <w:rsid w:val="005467EA"/>
  </w:style>
  <w:style w:type="paragraph" w:customStyle="1" w:styleId="v14b">
    <w:name w:val="v14b"/>
    <w:basedOn w:val="Normal"/>
    <w:rsid w:val="005467EA"/>
    <w:pPr>
      <w:spacing w:before="100" w:beforeAutospacing="1" w:after="100" w:afterAutospacing="1"/>
    </w:pPr>
    <w:rPr>
      <w:rFonts w:ascii="Verdana" w:eastAsia="Times New Roman" w:hAnsi="Verdana" w:cs="Times New Roman"/>
      <w:b/>
      <w:bCs/>
      <w:sz w:val="21"/>
      <w:szCs w:val="21"/>
      <w:lang w:eastAsia="es-ES"/>
    </w:rPr>
  </w:style>
  <w:style w:type="paragraph" w:customStyle="1" w:styleId="arial131">
    <w:name w:val="arial131"/>
    <w:basedOn w:val="Normal"/>
    <w:rsid w:val="005467EA"/>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basedOn w:val="Fuentedeprrafopredeter"/>
    <w:rsid w:val="005467EA"/>
    <w:rPr>
      <w:rFonts w:ascii="Verdana" w:hAnsi="Verdana" w:hint="default"/>
      <w:b/>
      <w:bCs/>
      <w:sz w:val="30"/>
      <w:szCs w:val="30"/>
    </w:rPr>
  </w:style>
  <w:style w:type="character" w:customStyle="1" w:styleId="v111">
    <w:name w:val="v111"/>
    <w:basedOn w:val="Fuentedeprrafopredeter"/>
    <w:rsid w:val="005467EA"/>
    <w:rPr>
      <w:rFonts w:ascii="Verdana" w:hAnsi="Verdana" w:hint="default"/>
      <w:sz w:val="17"/>
      <w:szCs w:val="17"/>
    </w:rPr>
  </w:style>
  <w:style w:type="paragraph" w:styleId="Textodebloque">
    <w:name w:val="Block Text"/>
    <w:basedOn w:val="Normal"/>
    <w:rsid w:val="005467EA"/>
    <w:pPr>
      <w:widowControl w:val="0"/>
      <w:tabs>
        <w:tab w:val="left" w:pos="567"/>
      </w:tabs>
      <w:suppressAutoHyphens/>
      <w:overflowPunct w:val="0"/>
      <w:autoSpaceDE w:val="0"/>
      <w:autoSpaceDN w:val="0"/>
      <w:adjustRightInd w:val="0"/>
      <w:ind w:left="567" w:right="50" w:hanging="567"/>
      <w:jc w:val="both"/>
      <w:textAlignment w:val="baseline"/>
    </w:pPr>
    <w:rPr>
      <w:rFonts w:ascii="Arial" w:eastAsia="Times New Roman" w:hAnsi="Arial" w:cs="Times New Roman"/>
      <w:b/>
      <w:spacing w:val="-2"/>
      <w:szCs w:val="20"/>
      <w:lang w:eastAsia="es-MX"/>
    </w:rPr>
  </w:style>
  <w:style w:type="paragraph" w:customStyle="1" w:styleId="Normal2">
    <w:name w:val="Normal2"/>
    <w:basedOn w:val="Normal"/>
    <w:rsid w:val="005467EA"/>
    <w:pPr>
      <w:spacing w:line="360" w:lineRule="auto"/>
      <w:jc w:val="both"/>
    </w:pPr>
    <w:rPr>
      <w:rFonts w:ascii="Arial" w:eastAsia="Times New Roman" w:hAnsi="Arial" w:cs="Times New Roman"/>
      <w:i/>
      <w:sz w:val="22"/>
      <w:szCs w:val="20"/>
      <w:lang w:eastAsia="es-ES"/>
    </w:rPr>
  </w:style>
  <w:style w:type="paragraph" w:customStyle="1" w:styleId="romanos0">
    <w:name w:val="romanos"/>
    <w:basedOn w:val="Normal"/>
    <w:rsid w:val="005467EA"/>
    <w:pPr>
      <w:spacing w:after="101" w:line="216" w:lineRule="atLeast"/>
      <w:ind w:left="720" w:hanging="432"/>
      <w:jc w:val="both"/>
    </w:pPr>
    <w:rPr>
      <w:rFonts w:ascii="Arial" w:eastAsia="Calibri" w:hAnsi="Arial" w:cs="Arial"/>
      <w:sz w:val="18"/>
      <w:szCs w:val="18"/>
      <w:lang w:eastAsia="es-ES"/>
    </w:rPr>
  </w:style>
  <w:style w:type="paragraph" w:customStyle="1" w:styleId="inciso0">
    <w:name w:val="inciso"/>
    <w:basedOn w:val="Normal"/>
    <w:rsid w:val="005467EA"/>
    <w:pPr>
      <w:spacing w:after="101" w:line="216" w:lineRule="atLeast"/>
      <w:ind w:left="1152" w:hanging="432"/>
      <w:jc w:val="both"/>
    </w:pPr>
    <w:rPr>
      <w:rFonts w:ascii="Arial" w:eastAsia="Calibri" w:hAnsi="Arial" w:cs="Arial"/>
      <w:sz w:val="18"/>
      <w:szCs w:val="18"/>
      <w:lang w:eastAsia="es-ES"/>
    </w:rPr>
  </w:style>
  <w:style w:type="table" w:customStyle="1" w:styleId="Listaclara-nfasis11">
    <w:name w:val="Lista clara - Énfasis 11"/>
    <w:basedOn w:val="Tablanormal"/>
    <w:uiPriority w:val="61"/>
    <w:rsid w:val="005467EA"/>
    <w:pPr>
      <w:ind w:left="709" w:firstLine="357"/>
      <w:jc w:val="both"/>
    </w:pPr>
    <w:rPr>
      <w:rFonts w:ascii="Calibri" w:eastAsia="Calibri" w:hAnsi="Calibri" w:cs="Times New Roman"/>
      <w:sz w:val="22"/>
      <w:szCs w:val="22"/>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5467EA"/>
    <w:pPr>
      <w:spacing w:before="100" w:beforeAutospacing="1" w:after="100" w:afterAutospacing="1"/>
    </w:pPr>
    <w:rPr>
      <w:rFonts w:ascii="Verdana" w:eastAsia="Times" w:hAnsi="Verdana" w:cs="Times New Roman"/>
      <w:color w:val="595959"/>
      <w:sz w:val="17"/>
      <w:szCs w:val="17"/>
      <w:lang w:eastAsia="es-ES"/>
    </w:rPr>
  </w:style>
  <w:style w:type="paragraph" w:customStyle="1" w:styleId="TtulodeTDC1">
    <w:name w:val="Título de TDC1"/>
    <w:basedOn w:val="Ttulo1"/>
    <w:next w:val="Normal"/>
    <w:uiPriority w:val="99"/>
    <w:semiHidden/>
    <w:rsid w:val="005467EA"/>
    <w:pPr>
      <w:keepNext/>
      <w:keepLines/>
      <w:overflowPunct w:val="0"/>
      <w:autoSpaceDE w:val="0"/>
      <w:autoSpaceDN w:val="0"/>
      <w:adjustRightInd w:val="0"/>
      <w:spacing w:before="480" w:beforeAutospacing="0" w:after="0" w:afterAutospacing="0" w:line="276" w:lineRule="auto"/>
      <w:textAlignment w:val="baseline"/>
      <w:outlineLvl w:val="9"/>
    </w:pPr>
    <w:rPr>
      <w:rFonts w:ascii="Cambria" w:eastAsia="Times" w:hAnsi="Cambria"/>
      <w:color w:val="365F91"/>
      <w:kern w:val="0"/>
      <w:sz w:val="28"/>
      <w:szCs w:val="28"/>
      <w:lang w:eastAsia="en-US"/>
    </w:rPr>
  </w:style>
  <w:style w:type="paragraph" w:styleId="TDC1">
    <w:name w:val="toc 1"/>
    <w:basedOn w:val="Normal"/>
    <w:next w:val="Normal"/>
    <w:autoRedefine/>
    <w:uiPriority w:val="39"/>
    <w:qFormat/>
    <w:rsid w:val="005467EA"/>
    <w:pPr>
      <w:spacing w:before="360"/>
    </w:pPr>
    <w:rPr>
      <w:rFonts w:ascii="Cambria" w:eastAsia="Times New Roman" w:hAnsi="Cambria" w:cs="Times New Roman"/>
      <w:b/>
      <w:bCs/>
      <w:caps/>
      <w:lang w:val="es-ES_tradnl" w:eastAsia="es-ES"/>
    </w:rPr>
  </w:style>
  <w:style w:type="paragraph" w:styleId="TDC2">
    <w:name w:val="toc 2"/>
    <w:basedOn w:val="Normal"/>
    <w:next w:val="Normal"/>
    <w:autoRedefine/>
    <w:uiPriority w:val="39"/>
    <w:qFormat/>
    <w:rsid w:val="0064423C"/>
    <w:pPr>
      <w:tabs>
        <w:tab w:val="right" w:leader="dot" w:pos="8828"/>
      </w:tabs>
      <w:spacing w:line="360" w:lineRule="auto"/>
      <w:ind w:left="708"/>
    </w:pPr>
    <w:rPr>
      <w:rFonts w:ascii="Calibri" w:eastAsia="Times New Roman" w:hAnsi="Calibri" w:cs="Times New Roman"/>
      <w:b/>
      <w:bCs/>
      <w:sz w:val="20"/>
      <w:szCs w:val="20"/>
      <w:lang w:val="es-ES_tradnl" w:eastAsia="es-ES"/>
    </w:rPr>
  </w:style>
  <w:style w:type="paragraph" w:styleId="TDC3">
    <w:name w:val="toc 3"/>
    <w:basedOn w:val="Normal"/>
    <w:next w:val="Normal"/>
    <w:autoRedefine/>
    <w:uiPriority w:val="39"/>
    <w:qFormat/>
    <w:rsid w:val="005467EA"/>
    <w:pPr>
      <w:ind w:left="240"/>
    </w:pPr>
    <w:rPr>
      <w:rFonts w:ascii="Calibri" w:eastAsia="Times New Roman" w:hAnsi="Calibri" w:cs="Times New Roman"/>
      <w:sz w:val="20"/>
      <w:szCs w:val="20"/>
      <w:lang w:val="es-ES_tradnl" w:eastAsia="es-ES"/>
    </w:rPr>
  </w:style>
  <w:style w:type="paragraph" w:styleId="TDC4">
    <w:name w:val="toc 4"/>
    <w:basedOn w:val="Normal"/>
    <w:next w:val="Normal"/>
    <w:autoRedefine/>
    <w:uiPriority w:val="39"/>
    <w:rsid w:val="005467EA"/>
    <w:pPr>
      <w:ind w:left="480"/>
    </w:pPr>
    <w:rPr>
      <w:rFonts w:ascii="Calibri" w:eastAsia="Times New Roman" w:hAnsi="Calibri" w:cs="Times New Roman"/>
      <w:sz w:val="20"/>
      <w:szCs w:val="20"/>
      <w:lang w:val="es-ES_tradnl" w:eastAsia="es-ES"/>
    </w:rPr>
  </w:style>
  <w:style w:type="paragraph" w:styleId="TDC5">
    <w:name w:val="toc 5"/>
    <w:basedOn w:val="Normal"/>
    <w:next w:val="Normal"/>
    <w:autoRedefine/>
    <w:uiPriority w:val="39"/>
    <w:rsid w:val="005467EA"/>
    <w:pPr>
      <w:ind w:left="720"/>
    </w:pPr>
    <w:rPr>
      <w:rFonts w:ascii="Calibri" w:eastAsia="Times New Roman" w:hAnsi="Calibri" w:cs="Times New Roman"/>
      <w:sz w:val="20"/>
      <w:szCs w:val="20"/>
      <w:lang w:val="es-ES_tradnl" w:eastAsia="es-ES"/>
    </w:rPr>
  </w:style>
  <w:style w:type="paragraph" w:styleId="TDC6">
    <w:name w:val="toc 6"/>
    <w:basedOn w:val="Normal"/>
    <w:next w:val="Normal"/>
    <w:autoRedefine/>
    <w:uiPriority w:val="39"/>
    <w:rsid w:val="005467EA"/>
    <w:pPr>
      <w:ind w:left="960"/>
    </w:pPr>
    <w:rPr>
      <w:rFonts w:ascii="Calibri" w:eastAsia="Times New Roman" w:hAnsi="Calibri" w:cs="Times New Roman"/>
      <w:sz w:val="20"/>
      <w:szCs w:val="20"/>
      <w:lang w:val="es-ES_tradnl" w:eastAsia="es-ES"/>
    </w:rPr>
  </w:style>
  <w:style w:type="paragraph" w:styleId="TDC7">
    <w:name w:val="toc 7"/>
    <w:basedOn w:val="Normal"/>
    <w:next w:val="Normal"/>
    <w:autoRedefine/>
    <w:uiPriority w:val="39"/>
    <w:rsid w:val="005467EA"/>
    <w:pPr>
      <w:ind w:left="1200"/>
    </w:pPr>
    <w:rPr>
      <w:rFonts w:ascii="Calibri" w:eastAsia="Times New Roman" w:hAnsi="Calibri" w:cs="Times New Roman"/>
      <w:sz w:val="20"/>
      <w:szCs w:val="20"/>
      <w:lang w:val="es-ES_tradnl" w:eastAsia="es-ES"/>
    </w:rPr>
  </w:style>
  <w:style w:type="paragraph" w:styleId="TDC8">
    <w:name w:val="toc 8"/>
    <w:basedOn w:val="Normal"/>
    <w:next w:val="Normal"/>
    <w:autoRedefine/>
    <w:uiPriority w:val="39"/>
    <w:rsid w:val="005467EA"/>
    <w:pPr>
      <w:ind w:left="1440"/>
    </w:pPr>
    <w:rPr>
      <w:rFonts w:ascii="Calibri" w:eastAsia="Times New Roman" w:hAnsi="Calibri" w:cs="Times New Roman"/>
      <w:sz w:val="20"/>
      <w:szCs w:val="20"/>
      <w:lang w:val="es-ES_tradnl" w:eastAsia="es-ES"/>
    </w:rPr>
  </w:style>
  <w:style w:type="paragraph" w:styleId="TDC9">
    <w:name w:val="toc 9"/>
    <w:basedOn w:val="Normal"/>
    <w:next w:val="Normal"/>
    <w:autoRedefine/>
    <w:uiPriority w:val="39"/>
    <w:rsid w:val="005467EA"/>
    <w:pPr>
      <w:ind w:left="1680"/>
    </w:pPr>
    <w:rPr>
      <w:rFonts w:ascii="Calibri" w:eastAsia="Times New Roman" w:hAnsi="Calibri" w:cs="Times New Roman"/>
      <w:sz w:val="20"/>
      <w:szCs w:val="20"/>
      <w:lang w:val="es-ES_tradnl" w:eastAsia="es-ES"/>
    </w:rPr>
  </w:style>
  <w:style w:type="paragraph" w:styleId="ndice1">
    <w:name w:val="index 1"/>
    <w:basedOn w:val="Normal"/>
    <w:next w:val="Normal"/>
    <w:autoRedefine/>
    <w:uiPriority w:val="99"/>
    <w:rsid w:val="005467EA"/>
    <w:pPr>
      <w:ind w:left="240" w:hanging="240"/>
    </w:pPr>
    <w:rPr>
      <w:rFonts w:ascii="Times" w:eastAsia="Times New Roman" w:hAnsi="Times" w:cs="Times New Roman"/>
      <w:szCs w:val="20"/>
      <w:lang w:val="es-ES_tradnl" w:eastAsia="es-ES"/>
    </w:rPr>
  </w:style>
  <w:style w:type="paragraph" w:customStyle="1" w:styleId="estilo250">
    <w:name w:val="estilo25"/>
    <w:basedOn w:val="Normal"/>
    <w:rsid w:val="005467EA"/>
    <w:pPr>
      <w:spacing w:before="100" w:beforeAutospacing="1" w:after="100" w:afterAutospacing="1"/>
    </w:pPr>
    <w:rPr>
      <w:rFonts w:ascii="Times New Roman" w:eastAsia="Times New Roman" w:hAnsi="Times New Roman" w:cs="Times New Roman"/>
      <w:color w:val="3E3D9A"/>
      <w:sz w:val="15"/>
      <w:szCs w:val="15"/>
      <w:lang w:eastAsia="es-ES"/>
    </w:rPr>
  </w:style>
  <w:style w:type="numbering" w:customStyle="1" w:styleId="Sinlista1">
    <w:name w:val="Sin lista1"/>
    <w:next w:val="Sinlista"/>
    <w:uiPriority w:val="99"/>
    <w:semiHidden/>
    <w:unhideWhenUsed/>
    <w:rsid w:val="005467EA"/>
  </w:style>
  <w:style w:type="character" w:styleId="Textoennegrita">
    <w:name w:val="Strong"/>
    <w:basedOn w:val="Fuentedeprrafopredeter"/>
    <w:uiPriority w:val="99"/>
    <w:qFormat/>
    <w:rsid w:val="005467EA"/>
    <w:rPr>
      <w:b/>
      <w:bCs/>
    </w:rPr>
  </w:style>
  <w:style w:type="character" w:customStyle="1" w:styleId="estilo5a">
    <w:name w:val="estilo5"/>
    <w:basedOn w:val="Fuentedeprrafopredeter"/>
    <w:uiPriority w:val="99"/>
    <w:rsid w:val="005467EA"/>
  </w:style>
  <w:style w:type="paragraph" w:styleId="TtuloTDC">
    <w:name w:val="TOC Heading"/>
    <w:basedOn w:val="Ttulo1"/>
    <w:next w:val="Normal"/>
    <w:uiPriority w:val="39"/>
    <w:qFormat/>
    <w:rsid w:val="005467EA"/>
    <w:pPr>
      <w:keepLines/>
      <w:pageBreakBefore/>
      <w:widowControl w:val="0"/>
      <w:overflowPunct w:val="0"/>
      <w:autoSpaceDE w:val="0"/>
      <w:autoSpaceDN w:val="0"/>
      <w:adjustRightInd w:val="0"/>
      <w:spacing w:before="480" w:beforeAutospacing="0" w:after="0" w:afterAutospacing="0" w:line="276" w:lineRule="auto"/>
      <w:textAlignment w:val="baseline"/>
      <w:outlineLvl w:val="9"/>
    </w:pPr>
    <w:rPr>
      <w:rFonts w:ascii="Cambria" w:hAnsi="Cambria" w:cs="Cambria"/>
      <w:color w:val="365F91"/>
      <w:kern w:val="0"/>
      <w:sz w:val="28"/>
      <w:szCs w:val="28"/>
      <w:lang w:eastAsia="en-US"/>
    </w:rPr>
  </w:style>
  <w:style w:type="table" w:customStyle="1" w:styleId="Tablaconcuadrcula1">
    <w:name w:val="Tabla con cuadrícula1"/>
    <w:basedOn w:val="Tablanormal"/>
    <w:next w:val="Tablaconcuadrcula"/>
    <w:uiPriority w:val="59"/>
    <w:rsid w:val="005467EA"/>
    <w:pPr>
      <w:spacing w:after="120" w:line="300" w:lineRule="auto"/>
      <w:jc w:val="both"/>
    </w:pPr>
    <w:rPr>
      <w:rFonts w:ascii="Calibri" w:eastAsia="Times"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5467EA"/>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iPriority w:val="99"/>
    <w:unhideWhenUsed/>
    <w:rsid w:val="005467EA"/>
    <w:rPr>
      <w:rFonts w:ascii="Times" w:eastAsia="Times" w:hAnsi="Times" w:cs="Times"/>
      <w:sz w:val="20"/>
      <w:szCs w:val="20"/>
      <w:lang w:val="es-ES_tradnl" w:eastAsia="es-ES"/>
    </w:rPr>
  </w:style>
  <w:style w:type="character" w:customStyle="1" w:styleId="TextonotaalfinalCar">
    <w:name w:val="Texto nota al final Car"/>
    <w:basedOn w:val="Fuentedeprrafopredeter"/>
    <w:link w:val="Textonotaalfinal"/>
    <w:uiPriority w:val="99"/>
    <w:rsid w:val="005467EA"/>
    <w:rPr>
      <w:rFonts w:ascii="Times" w:eastAsia="Times" w:hAnsi="Times" w:cs="Times"/>
      <w:sz w:val="20"/>
      <w:szCs w:val="20"/>
      <w:lang w:val="es-ES_tradnl" w:eastAsia="es-ES"/>
    </w:rPr>
  </w:style>
  <w:style w:type="character" w:styleId="Refdenotaalfinal">
    <w:name w:val="endnote reference"/>
    <w:basedOn w:val="Fuentedeprrafopredeter"/>
    <w:uiPriority w:val="99"/>
    <w:unhideWhenUsed/>
    <w:rsid w:val="005467EA"/>
    <w:rPr>
      <w:vertAlign w:val="superscript"/>
    </w:rPr>
  </w:style>
  <w:style w:type="character" w:customStyle="1" w:styleId="SinespaciadoCar">
    <w:name w:val="Sin espaciado Car"/>
    <w:basedOn w:val="Fuentedeprrafopredeter"/>
    <w:link w:val="Sinespaciado"/>
    <w:uiPriority w:val="1"/>
    <w:rsid w:val="005467EA"/>
    <w:rPr>
      <w:rFonts w:ascii="Tw Cen MT" w:eastAsia="Times New Roman" w:hAnsi="Tw Cen MT" w:cs="Tw Cen MT"/>
      <w:sz w:val="22"/>
      <w:szCs w:val="22"/>
      <w:lang w:val="es-ES" w:eastAsia="es-ES"/>
    </w:rPr>
  </w:style>
  <w:style w:type="table" w:styleId="Listavistosa-nfasis4">
    <w:name w:val="Colorful List Accent 4"/>
    <w:basedOn w:val="Tablanormal"/>
    <w:uiPriority w:val="72"/>
    <w:rsid w:val="005467EA"/>
    <w:pPr>
      <w:ind w:right="289"/>
    </w:pPr>
    <w:rPr>
      <w:color w:val="595959" w:themeColor="text1"/>
      <w:sz w:val="22"/>
      <w:szCs w:val="22"/>
    </w:rPr>
    <w:tblPr>
      <w:tblStyleRowBandSize w:val="1"/>
      <w:tblStyleColBandSize w:val="1"/>
    </w:tblPr>
    <w:tcPr>
      <w:shd w:val="clear" w:color="auto" w:fill="DFF3EE" w:themeFill="accent4" w:themeFillTint="19"/>
    </w:tcPr>
    <w:tblStylePr w:type="firstRow">
      <w:rPr>
        <w:b/>
        <w:bCs/>
        <w:color w:val="FFFFFF" w:themeColor="background1"/>
      </w:rPr>
      <w:tblPr/>
      <w:tcPr>
        <w:tcBorders>
          <w:bottom w:val="single" w:sz="12" w:space="0" w:color="FFFFFF" w:themeColor="background1"/>
        </w:tcBorders>
        <w:shd w:val="clear" w:color="auto" w:fill="BDA068" w:themeFill="accent3" w:themeFillShade="CC"/>
      </w:tcPr>
    </w:tblStylePr>
    <w:tblStylePr w:type="lastRow">
      <w:rPr>
        <w:b/>
        <w:bCs/>
        <w:color w:val="BDA068" w:themeColor="accent3" w:themeShade="CC"/>
      </w:rPr>
      <w:tblPr/>
      <w:tcPr>
        <w:tcBorders>
          <w:top w:val="single" w:sz="12" w:space="0" w:color="59595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E1D5" w:themeFill="accent4" w:themeFillTint="3F"/>
      </w:tcPr>
    </w:tblStylePr>
    <w:tblStylePr w:type="band1Horz">
      <w:tblPr/>
      <w:tcPr>
        <w:shd w:val="clear" w:color="auto" w:fill="BFE6DD" w:themeFill="accent4" w:themeFillTint="33"/>
      </w:tcPr>
    </w:tblStylePr>
  </w:style>
  <w:style w:type="table" w:styleId="Sombreadomedio2-nfasis3">
    <w:name w:val="Medium Shading 2 Accent 3"/>
    <w:basedOn w:val="Tablanormal"/>
    <w:uiPriority w:val="64"/>
    <w:rsid w:val="005467EA"/>
    <w:pPr>
      <w:ind w:right="289"/>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C1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C19C" w:themeFill="accent3"/>
      </w:tcPr>
    </w:tblStylePr>
    <w:tblStylePr w:type="lastCol">
      <w:rPr>
        <w:b/>
        <w:bCs/>
        <w:color w:val="FFFFFF" w:themeColor="background1"/>
      </w:rPr>
      <w:tblPr/>
      <w:tcPr>
        <w:tcBorders>
          <w:left w:val="nil"/>
          <w:right w:val="nil"/>
          <w:insideH w:val="nil"/>
          <w:insideV w:val="nil"/>
        </w:tcBorders>
        <w:shd w:val="clear" w:color="auto" w:fill="D4C1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avistosa-nfasis11">
    <w:name w:val="Lista vistosa - Énfasis 11"/>
    <w:basedOn w:val="Normal"/>
    <w:link w:val="Listavistosa-nfasis1Car"/>
    <w:uiPriority w:val="34"/>
    <w:qFormat/>
    <w:rsid w:val="005467EA"/>
    <w:pPr>
      <w:overflowPunct w:val="0"/>
      <w:autoSpaceDE w:val="0"/>
      <w:autoSpaceDN w:val="0"/>
      <w:adjustRightInd w:val="0"/>
      <w:ind w:left="708"/>
      <w:textAlignment w:val="baseline"/>
    </w:pPr>
    <w:rPr>
      <w:rFonts w:ascii="Times New Roman" w:eastAsia="Times New Roman" w:hAnsi="Times New Roman" w:cs="Times New Roman"/>
      <w:sz w:val="20"/>
      <w:szCs w:val="20"/>
      <w:lang w:eastAsia="es-ES"/>
    </w:rPr>
  </w:style>
  <w:style w:type="paragraph" w:customStyle="1" w:styleId="Sombreadovistoso-nfasis11">
    <w:name w:val="Sombreado vistoso - Énfasis 11"/>
    <w:hidden/>
    <w:uiPriority w:val="99"/>
    <w:semiHidden/>
    <w:rsid w:val="005467EA"/>
    <w:rPr>
      <w:rFonts w:ascii="Times New Roman" w:eastAsia="Times New Roman" w:hAnsi="Times New Roman" w:cs="Times New Roman"/>
      <w:sz w:val="20"/>
      <w:szCs w:val="20"/>
      <w:lang w:val="es-ES" w:eastAsia="es-ES"/>
    </w:rPr>
  </w:style>
  <w:style w:type="paragraph" w:customStyle="1" w:styleId="Encabezadodetabladecontenido">
    <w:name w:val="Encabezado de tabla de contenido"/>
    <w:basedOn w:val="Ttulo1"/>
    <w:next w:val="Normal"/>
    <w:uiPriority w:val="99"/>
    <w:qFormat/>
    <w:rsid w:val="005467EA"/>
    <w:pPr>
      <w:keepLines/>
      <w:pageBreakBefore/>
      <w:widowControl w:val="0"/>
      <w:overflowPunct w:val="0"/>
      <w:autoSpaceDE w:val="0"/>
      <w:autoSpaceDN w:val="0"/>
      <w:adjustRightInd w:val="0"/>
      <w:spacing w:before="480" w:beforeAutospacing="0" w:after="0" w:afterAutospacing="0" w:line="276" w:lineRule="auto"/>
      <w:textAlignment w:val="baseline"/>
      <w:outlineLvl w:val="9"/>
    </w:pPr>
    <w:rPr>
      <w:rFonts w:ascii="Cambria" w:hAnsi="Cambria" w:cs="Cambria"/>
      <w:color w:val="365F91"/>
      <w:kern w:val="0"/>
      <w:sz w:val="28"/>
      <w:szCs w:val="28"/>
      <w:lang w:eastAsia="en-US"/>
    </w:rPr>
  </w:style>
  <w:style w:type="table" w:styleId="Cuadrculamedia3-nfasis5">
    <w:name w:val="Medium Grid 3 Accent 5"/>
    <w:basedOn w:val="Tablanormal"/>
    <w:uiPriority w:val="60"/>
    <w:rsid w:val="005467EA"/>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inespaciado1">
    <w:name w:val="Sin espaciado1"/>
    <w:uiPriority w:val="1"/>
    <w:qFormat/>
    <w:rsid w:val="005467EA"/>
    <w:rPr>
      <w:rFonts w:ascii="Calibri" w:eastAsia="MS Mincho" w:hAnsi="Calibri" w:cs="Times New Roman"/>
      <w:sz w:val="22"/>
      <w:szCs w:val="22"/>
      <w:lang w:val="es-ES"/>
    </w:rPr>
  </w:style>
  <w:style w:type="table" w:styleId="Cuadrculamedia1-nfasis5">
    <w:name w:val="Medium Grid 1 Accent 5"/>
    <w:basedOn w:val="Tablanormal"/>
    <w:uiPriority w:val="72"/>
    <w:rsid w:val="005467EA"/>
    <w:pPr>
      <w:ind w:right="289"/>
    </w:pPr>
    <w:rPr>
      <w:rFonts w:ascii="Calibri" w:eastAsia="Calibri" w:hAnsi="Calibri" w:cs="Times New Roman"/>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5467EA"/>
    <w:pPr>
      <w:ind w:right="289"/>
    </w:pPr>
    <w:rPr>
      <w:rFonts w:ascii="Calibri" w:eastAsia="Calibri" w:hAnsi="Calibri"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
    <w:name w:val="Estilo22"/>
    <w:uiPriority w:val="99"/>
    <w:rsid w:val="005467EA"/>
    <w:pPr>
      <w:numPr>
        <w:numId w:val="22"/>
      </w:numPr>
    </w:pPr>
  </w:style>
  <w:style w:type="numbering" w:customStyle="1" w:styleId="Estilo23">
    <w:name w:val="Estilo23"/>
    <w:uiPriority w:val="99"/>
    <w:rsid w:val="005467EA"/>
    <w:pPr>
      <w:numPr>
        <w:numId w:val="23"/>
      </w:numPr>
    </w:pPr>
  </w:style>
  <w:style w:type="numbering" w:customStyle="1" w:styleId="Estilo24">
    <w:name w:val="Estilo24"/>
    <w:uiPriority w:val="99"/>
    <w:rsid w:val="005467EA"/>
    <w:pPr>
      <w:numPr>
        <w:numId w:val="24"/>
      </w:numPr>
    </w:pPr>
  </w:style>
  <w:style w:type="numbering" w:customStyle="1" w:styleId="Estilo25">
    <w:name w:val="Estilo25"/>
    <w:uiPriority w:val="99"/>
    <w:rsid w:val="005467EA"/>
    <w:pPr>
      <w:numPr>
        <w:numId w:val="25"/>
      </w:numPr>
    </w:pPr>
  </w:style>
  <w:style w:type="numbering" w:customStyle="1" w:styleId="Estilo26">
    <w:name w:val="Estilo26"/>
    <w:uiPriority w:val="99"/>
    <w:rsid w:val="005467EA"/>
    <w:pPr>
      <w:numPr>
        <w:numId w:val="26"/>
      </w:numPr>
    </w:pPr>
  </w:style>
  <w:style w:type="numbering" w:customStyle="1" w:styleId="Estilo27">
    <w:name w:val="Estilo27"/>
    <w:uiPriority w:val="99"/>
    <w:rsid w:val="005467EA"/>
    <w:pPr>
      <w:numPr>
        <w:numId w:val="27"/>
      </w:numPr>
    </w:pPr>
  </w:style>
  <w:style w:type="numbering" w:customStyle="1" w:styleId="Estilo28">
    <w:name w:val="Estilo28"/>
    <w:uiPriority w:val="99"/>
    <w:rsid w:val="005467EA"/>
    <w:pPr>
      <w:numPr>
        <w:numId w:val="28"/>
      </w:numPr>
    </w:pPr>
  </w:style>
  <w:style w:type="numbering" w:customStyle="1" w:styleId="Estilo29">
    <w:name w:val="Estilo29"/>
    <w:uiPriority w:val="99"/>
    <w:rsid w:val="005467EA"/>
    <w:pPr>
      <w:numPr>
        <w:numId w:val="29"/>
      </w:numPr>
    </w:pPr>
  </w:style>
  <w:style w:type="numbering" w:customStyle="1" w:styleId="Estilo30">
    <w:name w:val="Estilo30"/>
    <w:uiPriority w:val="99"/>
    <w:rsid w:val="005467EA"/>
    <w:pPr>
      <w:numPr>
        <w:numId w:val="30"/>
      </w:numPr>
    </w:pPr>
  </w:style>
  <w:style w:type="numbering" w:customStyle="1" w:styleId="Estilo31">
    <w:name w:val="Estilo31"/>
    <w:uiPriority w:val="99"/>
    <w:rsid w:val="005467EA"/>
    <w:pPr>
      <w:numPr>
        <w:numId w:val="31"/>
      </w:numPr>
    </w:pPr>
  </w:style>
  <w:style w:type="numbering" w:customStyle="1" w:styleId="Estilo32">
    <w:name w:val="Estilo32"/>
    <w:uiPriority w:val="99"/>
    <w:rsid w:val="005467EA"/>
    <w:pPr>
      <w:numPr>
        <w:numId w:val="32"/>
      </w:numPr>
    </w:pPr>
  </w:style>
  <w:style w:type="numbering" w:customStyle="1" w:styleId="Estilo33">
    <w:name w:val="Estilo33"/>
    <w:uiPriority w:val="99"/>
    <w:rsid w:val="005467EA"/>
    <w:pPr>
      <w:numPr>
        <w:numId w:val="33"/>
      </w:numPr>
    </w:pPr>
  </w:style>
  <w:style w:type="numbering" w:customStyle="1" w:styleId="Estilo34">
    <w:name w:val="Estilo34"/>
    <w:uiPriority w:val="99"/>
    <w:rsid w:val="005467EA"/>
    <w:pPr>
      <w:numPr>
        <w:numId w:val="34"/>
      </w:numPr>
    </w:pPr>
  </w:style>
  <w:style w:type="numbering" w:customStyle="1" w:styleId="Estilo35">
    <w:name w:val="Estilo35"/>
    <w:uiPriority w:val="99"/>
    <w:rsid w:val="005467EA"/>
    <w:pPr>
      <w:numPr>
        <w:numId w:val="35"/>
      </w:numPr>
    </w:pPr>
  </w:style>
  <w:style w:type="numbering" w:customStyle="1" w:styleId="Estilo36">
    <w:name w:val="Estilo36"/>
    <w:uiPriority w:val="99"/>
    <w:rsid w:val="005467EA"/>
    <w:pPr>
      <w:numPr>
        <w:numId w:val="36"/>
      </w:numPr>
    </w:pPr>
  </w:style>
  <w:style w:type="numbering" w:customStyle="1" w:styleId="Estilo37">
    <w:name w:val="Estilo37"/>
    <w:uiPriority w:val="99"/>
    <w:rsid w:val="005467EA"/>
    <w:pPr>
      <w:numPr>
        <w:numId w:val="37"/>
      </w:numPr>
    </w:pPr>
  </w:style>
  <w:style w:type="numbering" w:customStyle="1" w:styleId="Estilo38">
    <w:name w:val="Estilo38"/>
    <w:uiPriority w:val="99"/>
    <w:rsid w:val="005467EA"/>
    <w:pPr>
      <w:numPr>
        <w:numId w:val="38"/>
      </w:numPr>
    </w:pPr>
  </w:style>
  <w:style w:type="numbering" w:customStyle="1" w:styleId="Estilo39">
    <w:name w:val="Estilo39"/>
    <w:uiPriority w:val="99"/>
    <w:rsid w:val="005467EA"/>
    <w:pPr>
      <w:numPr>
        <w:numId w:val="39"/>
      </w:numPr>
    </w:pPr>
  </w:style>
  <w:style w:type="numbering" w:customStyle="1" w:styleId="Estilo40">
    <w:name w:val="Estilo40"/>
    <w:uiPriority w:val="99"/>
    <w:rsid w:val="005467EA"/>
    <w:pPr>
      <w:numPr>
        <w:numId w:val="40"/>
      </w:numPr>
    </w:pPr>
  </w:style>
  <w:style w:type="numbering" w:customStyle="1" w:styleId="Estilo41">
    <w:name w:val="Estilo41"/>
    <w:uiPriority w:val="99"/>
    <w:rsid w:val="005467EA"/>
    <w:pPr>
      <w:numPr>
        <w:numId w:val="41"/>
      </w:numPr>
    </w:pPr>
  </w:style>
  <w:style w:type="numbering" w:customStyle="1" w:styleId="Estilo42">
    <w:name w:val="Estilo42"/>
    <w:uiPriority w:val="99"/>
    <w:rsid w:val="005467EA"/>
    <w:pPr>
      <w:numPr>
        <w:numId w:val="42"/>
      </w:numPr>
    </w:pPr>
  </w:style>
  <w:style w:type="numbering" w:customStyle="1" w:styleId="Estilo43">
    <w:name w:val="Estilo43"/>
    <w:uiPriority w:val="99"/>
    <w:rsid w:val="005467EA"/>
    <w:pPr>
      <w:numPr>
        <w:numId w:val="43"/>
      </w:numPr>
    </w:pPr>
  </w:style>
  <w:style w:type="numbering" w:customStyle="1" w:styleId="Estilo44">
    <w:name w:val="Estilo44"/>
    <w:uiPriority w:val="99"/>
    <w:rsid w:val="005467EA"/>
    <w:pPr>
      <w:numPr>
        <w:numId w:val="44"/>
      </w:numPr>
    </w:pPr>
  </w:style>
  <w:style w:type="numbering" w:customStyle="1" w:styleId="Estilo45">
    <w:name w:val="Estilo45"/>
    <w:uiPriority w:val="99"/>
    <w:rsid w:val="005467EA"/>
    <w:pPr>
      <w:numPr>
        <w:numId w:val="45"/>
      </w:numPr>
    </w:pPr>
  </w:style>
  <w:style w:type="numbering" w:customStyle="1" w:styleId="Estilo46">
    <w:name w:val="Estilo46"/>
    <w:uiPriority w:val="99"/>
    <w:rsid w:val="005467EA"/>
    <w:pPr>
      <w:numPr>
        <w:numId w:val="46"/>
      </w:numPr>
    </w:pPr>
  </w:style>
  <w:style w:type="numbering" w:customStyle="1" w:styleId="Estilo47">
    <w:name w:val="Estilo47"/>
    <w:uiPriority w:val="99"/>
    <w:rsid w:val="005467EA"/>
    <w:pPr>
      <w:numPr>
        <w:numId w:val="47"/>
      </w:numPr>
    </w:pPr>
  </w:style>
  <w:style w:type="numbering" w:customStyle="1" w:styleId="Estilo48">
    <w:name w:val="Estilo48"/>
    <w:uiPriority w:val="99"/>
    <w:rsid w:val="005467EA"/>
    <w:pPr>
      <w:numPr>
        <w:numId w:val="48"/>
      </w:numPr>
    </w:pPr>
  </w:style>
  <w:style w:type="numbering" w:customStyle="1" w:styleId="Estilo49">
    <w:name w:val="Estilo49"/>
    <w:uiPriority w:val="99"/>
    <w:rsid w:val="005467EA"/>
    <w:pPr>
      <w:numPr>
        <w:numId w:val="49"/>
      </w:numPr>
    </w:pPr>
  </w:style>
  <w:style w:type="numbering" w:customStyle="1" w:styleId="Estilo50">
    <w:name w:val="Estilo50"/>
    <w:uiPriority w:val="99"/>
    <w:rsid w:val="005467EA"/>
    <w:pPr>
      <w:numPr>
        <w:numId w:val="50"/>
      </w:numPr>
    </w:pPr>
  </w:style>
  <w:style w:type="numbering" w:customStyle="1" w:styleId="Estilo51">
    <w:name w:val="Estilo51"/>
    <w:uiPriority w:val="99"/>
    <w:rsid w:val="005467EA"/>
    <w:pPr>
      <w:numPr>
        <w:numId w:val="51"/>
      </w:numPr>
    </w:pPr>
  </w:style>
  <w:style w:type="numbering" w:customStyle="1" w:styleId="Estilo52">
    <w:name w:val="Estilo52"/>
    <w:uiPriority w:val="99"/>
    <w:rsid w:val="005467EA"/>
    <w:pPr>
      <w:numPr>
        <w:numId w:val="52"/>
      </w:numPr>
    </w:pPr>
  </w:style>
  <w:style w:type="numbering" w:customStyle="1" w:styleId="Estilo53">
    <w:name w:val="Estilo53"/>
    <w:uiPriority w:val="99"/>
    <w:rsid w:val="005467EA"/>
    <w:pPr>
      <w:numPr>
        <w:numId w:val="53"/>
      </w:numPr>
    </w:pPr>
  </w:style>
  <w:style w:type="numbering" w:customStyle="1" w:styleId="Estilo54">
    <w:name w:val="Estilo54"/>
    <w:uiPriority w:val="99"/>
    <w:rsid w:val="005467EA"/>
    <w:pPr>
      <w:numPr>
        <w:numId w:val="54"/>
      </w:numPr>
    </w:pPr>
  </w:style>
  <w:style w:type="numbering" w:customStyle="1" w:styleId="Estilo55">
    <w:name w:val="Estilo55"/>
    <w:uiPriority w:val="99"/>
    <w:rsid w:val="005467EA"/>
    <w:pPr>
      <w:numPr>
        <w:numId w:val="55"/>
      </w:numPr>
    </w:pPr>
  </w:style>
  <w:style w:type="numbering" w:customStyle="1" w:styleId="Estilo56">
    <w:name w:val="Estilo56"/>
    <w:uiPriority w:val="99"/>
    <w:rsid w:val="005467EA"/>
    <w:pPr>
      <w:numPr>
        <w:numId w:val="56"/>
      </w:numPr>
    </w:pPr>
  </w:style>
  <w:style w:type="numbering" w:customStyle="1" w:styleId="Estilo57">
    <w:name w:val="Estilo57"/>
    <w:uiPriority w:val="99"/>
    <w:rsid w:val="005467EA"/>
    <w:pPr>
      <w:numPr>
        <w:numId w:val="57"/>
      </w:numPr>
    </w:pPr>
  </w:style>
  <w:style w:type="numbering" w:customStyle="1" w:styleId="Estilo58">
    <w:name w:val="Estilo58"/>
    <w:uiPriority w:val="99"/>
    <w:rsid w:val="005467EA"/>
    <w:pPr>
      <w:numPr>
        <w:numId w:val="58"/>
      </w:numPr>
    </w:pPr>
  </w:style>
  <w:style w:type="numbering" w:customStyle="1" w:styleId="Estilo59">
    <w:name w:val="Estilo59"/>
    <w:uiPriority w:val="99"/>
    <w:rsid w:val="005467EA"/>
    <w:pPr>
      <w:numPr>
        <w:numId w:val="59"/>
      </w:numPr>
    </w:pPr>
  </w:style>
  <w:style w:type="numbering" w:customStyle="1" w:styleId="Estilo60">
    <w:name w:val="Estilo60"/>
    <w:uiPriority w:val="99"/>
    <w:rsid w:val="005467EA"/>
    <w:pPr>
      <w:numPr>
        <w:numId w:val="60"/>
      </w:numPr>
    </w:pPr>
  </w:style>
  <w:style w:type="numbering" w:customStyle="1" w:styleId="Estilo61">
    <w:name w:val="Estilo61"/>
    <w:uiPriority w:val="99"/>
    <w:rsid w:val="005467EA"/>
    <w:pPr>
      <w:numPr>
        <w:numId w:val="61"/>
      </w:numPr>
    </w:pPr>
  </w:style>
  <w:style w:type="numbering" w:customStyle="1" w:styleId="Estilo62">
    <w:name w:val="Estilo62"/>
    <w:uiPriority w:val="99"/>
    <w:rsid w:val="005467EA"/>
    <w:pPr>
      <w:numPr>
        <w:numId w:val="62"/>
      </w:numPr>
    </w:pPr>
  </w:style>
  <w:style w:type="numbering" w:customStyle="1" w:styleId="Estilo63">
    <w:name w:val="Estilo63"/>
    <w:uiPriority w:val="99"/>
    <w:rsid w:val="005467EA"/>
    <w:pPr>
      <w:numPr>
        <w:numId w:val="63"/>
      </w:numPr>
    </w:pPr>
  </w:style>
  <w:style w:type="numbering" w:customStyle="1" w:styleId="Estilo64">
    <w:name w:val="Estilo64"/>
    <w:uiPriority w:val="99"/>
    <w:rsid w:val="005467EA"/>
    <w:pPr>
      <w:numPr>
        <w:numId w:val="64"/>
      </w:numPr>
    </w:pPr>
  </w:style>
  <w:style w:type="numbering" w:customStyle="1" w:styleId="Estilo65">
    <w:name w:val="Estilo65"/>
    <w:uiPriority w:val="99"/>
    <w:rsid w:val="005467EA"/>
    <w:pPr>
      <w:numPr>
        <w:numId w:val="65"/>
      </w:numPr>
    </w:pPr>
  </w:style>
  <w:style w:type="numbering" w:customStyle="1" w:styleId="Estilo66">
    <w:name w:val="Estilo66"/>
    <w:uiPriority w:val="99"/>
    <w:rsid w:val="005467EA"/>
    <w:pPr>
      <w:numPr>
        <w:numId w:val="66"/>
      </w:numPr>
    </w:pPr>
  </w:style>
  <w:style w:type="numbering" w:customStyle="1" w:styleId="Estilo67">
    <w:name w:val="Estilo67"/>
    <w:uiPriority w:val="99"/>
    <w:rsid w:val="005467EA"/>
    <w:pPr>
      <w:numPr>
        <w:numId w:val="67"/>
      </w:numPr>
    </w:pPr>
  </w:style>
  <w:style w:type="numbering" w:customStyle="1" w:styleId="Estilo68">
    <w:name w:val="Estilo68"/>
    <w:uiPriority w:val="99"/>
    <w:rsid w:val="005467EA"/>
    <w:pPr>
      <w:numPr>
        <w:numId w:val="68"/>
      </w:numPr>
    </w:pPr>
  </w:style>
  <w:style w:type="numbering" w:customStyle="1" w:styleId="Estilo69">
    <w:name w:val="Estilo69"/>
    <w:uiPriority w:val="99"/>
    <w:rsid w:val="005467EA"/>
    <w:pPr>
      <w:numPr>
        <w:numId w:val="69"/>
      </w:numPr>
    </w:pPr>
  </w:style>
  <w:style w:type="numbering" w:customStyle="1" w:styleId="Estilo70">
    <w:name w:val="Estilo70"/>
    <w:uiPriority w:val="99"/>
    <w:rsid w:val="005467EA"/>
    <w:pPr>
      <w:numPr>
        <w:numId w:val="70"/>
      </w:numPr>
    </w:pPr>
  </w:style>
  <w:style w:type="numbering" w:customStyle="1" w:styleId="Estilo71">
    <w:name w:val="Estilo71"/>
    <w:uiPriority w:val="99"/>
    <w:rsid w:val="005467EA"/>
    <w:pPr>
      <w:numPr>
        <w:numId w:val="71"/>
      </w:numPr>
    </w:pPr>
  </w:style>
  <w:style w:type="numbering" w:customStyle="1" w:styleId="Estilo72">
    <w:name w:val="Estilo72"/>
    <w:uiPriority w:val="99"/>
    <w:rsid w:val="005467EA"/>
    <w:pPr>
      <w:numPr>
        <w:numId w:val="72"/>
      </w:numPr>
    </w:pPr>
  </w:style>
  <w:style w:type="numbering" w:customStyle="1" w:styleId="Estilo73">
    <w:name w:val="Estilo73"/>
    <w:uiPriority w:val="99"/>
    <w:rsid w:val="005467EA"/>
    <w:pPr>
      <w:numPr>
        <w:numId w:val="73"/>
      </w:numPr>
    </w:pPr>
  </w:style>
  <w:style w:type="numbering" w:customStyle="1" w:styleId="Estilo74">
    <w:name w:val="Estilo74"/>
    <w:uiPriority w:val="99"/>
    <w:rsid w:val="005467EA"/>
    <w:pPr>
      <w:numPr>
        <w:numId w:val="74"/>
      </w:numPr>
    </w:pPr>
  </w:style>
  <w:style w:type="numbering" w:customStyle="1" w:styleId="Estilo75">
    <w:name w:val="Estilo75"/>
    <w:uiPriority w:val="99"/>
    <w:rsid w:val="005467EA"/>
    <w:pPr>
      <w:numPr>
        <w:numId w:val="75"/>
      </w:numPr>
    </w:pPr>
  </w:style>
  <w:style w:type="numbering" w:customStyle="1" w:styleId="Estilo76">
    <w:name w:val="Estilo76"/>
    <w:uiPriority w:val="99"/>
    <w:rsid w:val="005467EA"/>
    <w:pPr>
      <w:numPr>
        <w:numId w:val="76"/>
      </w:numPr>
    </w:pPr>
  </w:style>
  <w:style w:type="numbering" w:customStyle="1" w:styleId="Estilo77">
    <w:name w:val="Estilo77"/>
    <w:uiPriority w:val="99"/>
    <w:rsid w:val="005467EA"/>
    <w:pPr>
      <w:numPr>
        <w:numId w:val="77"/>
      </w:numPr>
    </w:pPr>
  </w:style>
  <w:style w:type="numbering" w:customStyle="1" w:styleId="Estilo78">
    <w:name w:val="Estilo78"/>
    <w:uiPriority w:val="99"/>
    <w:rsid w:val="005467EA"/>
    <w:pPr>
      <w:numPr>
        <w:numId w:val="78"/>
      </w:numPr>
    </w:pPr>
  </w:style>
  <w:style w:type="numbering" w:customStyle="1" w:styleId="Estilo79">
    <w:name w:val="Estilo79"/>
    <w:uiPriority w:val="99"/>
    <w:rsid w:val="005467EA"/>
    <w:pPr>
      <w:numPr>
        <w:numId w:val="79"/>
      </w:numPr>
    </w:pPr>
  </w:style>
  <w:style w:type="numbering" w:customStyle="1" w:styleId="Estilo80">
    <w:name w:val="Estilo80"/>
    <w:uiPriority w:val="99"/>
    <w:rsid w:val="005467EA"/>
    <w:pPr>
      <w:numPr>
        <w:numId w:val="80"/>
      </w:numPr>
    </w:pPr>
  </w:style>
  <w:style w:type="numbering" w:customStyle="1" w:styleId="Estilo81">
    <w:name w:val="Estilo81"/>
    <w:uiPriority w:val="99"/>
    <w:rsid w:val="005467EA"/>
    <w:pPr>
      <w:numPr>
        <w:numId w:val="81"/>
      </w:numPr>
    </w:pPr>
  </w:style>
  <w:style w:type="numbering" w:customStyle="1" w:styleId="Estilo82">
    <w:name w:val="Estilo82"/>
    <w:uiPriority w:val="99"/>
    <w:rsid w:val="005467EA"/>
    <w:pPr>
      <w:numPr>
        <w:numId w:val="82"/>
      </w:numPr>
    </w:pPr>
  </w:style>
  <w:style w:type="numbering" w:customStyle="1" w:styleId="Estilo83">
    <w:name w:val="Estilo83"/>
    <w:uiPriority w:val="99"/>
    <w:rsid w:val="005467EA"/>
    <w:pPr>
      <w:numPr>
        <w:numId w:val="83"/>
      </w:numPr>
    </w:pPr>
  </w:style>
  <w:style w:type="numbering" w:customStyle="1" w:styleId="Estilo84">
    <w:name w:val="Estilo84"/>
    <w:uiPriority w:val="99"/>
    <w:rsid w:val="005467EA"/>
    <w:pPr>
      <w:numPr>
        <w:numId w:val="84"/>
      </w:numPr>
    </w:pPr>
  </w:style>
  <w:style w:type="numbering" w:customStyle="1" w:styleId="Estilo85">
    <w:name w:val="Estilo85"/>
    <w:uiPriority w:val="99"/>
    <w:rsid w:val="005467EA"/>
    <w:pPr>
      <w:numPr>
        <w:numId w:val="85"/>
      </w:numPr>
    </w:pPr>
  </w:style>
  <w:style w:type="numbering" w:customStyle="1" w:styleId="Estilo86">
    <w:name w:val="Estilo86"/>
    <w:uiPriority w:val="99"/>
    <w:rsid w:val="005467EA"/>
    <w:pPr>
      <w:numPr>
        <w:numId w:val="86"/>
      </w:numPr>
    </w:pPr>
  </w:style>
  <w:style w:type="numbering" w:customStyle="1" w:styleId="Estilo87">
    <w:name w:val="Estilo87"/>
    <w:uiPriority w:val="99"/>
    <w:rsid w:val="005467EA"/>
    <w:pPr>
      <w:numPr>
        <w:numId w:val="87"/>
      </w:numPr>
    </w:pPr>
  </w:style>
  <w:style w:type="numbering" w:customStyle="1" w:styleId="Estilo88">
    <w:name w:val="Estilo88"/>
    <w:uiPriority w:val="99"/>
    <w:rsid w:val="005467EA"/>
    <w:pPr>
      <w:numPr>
        <w:numId w:val="88"/>
      </w:numPr>
    </w:pPr>
  </w:style>
  <w:style w:type="numbering" w:customStyle="1" w:styleId="Estilo89">
    <w:name w:val="Estilo89"/>
    <w:uiPriority w:val="99"/>
    <w:rsid w:val="005467EA"/>
    <w:pPr>
      <w:numPr>
        <w:numId w:val="89"/>
      </w:numPr>
    </w:pPr>
  </w:style>
  <w:style w:type="numbering" w:customStyle="1" w:styleId="Estilo90">
    <w:name w:val="Estilo90"/>
    <w:uiPriority w:val="99"/>
    <w:rsid w:val="005467EA"/>
    <w:pPr>
      <w:numPr>
        <w:numId w:val="90"/>
      </w:numPr>
    </w:pPr>
  </w:style>
  <w:style w:type="numbering" w:customStyle="1" w:styleId="Estilo91">
    <w:name w:val="Estilo91"/>
    <w:uiPriority w:val="99"/>
    <w:rsid w:val="005467EA"/>
    <w:pPr>
      <w:numPr>
        <w:numId w:val="91"/>
      </w:numPr>
    </w:pPr>
  </w:style>
  <w:style w:type="numbering" w:customStyle="1" w:styleId="Estilo92">
    <w:name w:val="Estilo92"/>
    <w:uiPriority w:val="99"/>
    <w:rsid w:val="005467EA"/>
    <w:pPr>
      <w:numPr>
        <w:numId w:val="92"/>
      </w:numPr>
    </w:pPr>
  </w:style>
  <w:style w:type="numbering" w:customStyle="1" w:styleId="Estilo93">
    <w:name w:val="Estilo93"/>
    <w:uiPriority w:val="99"/>
    <w:rsid w:val="005467EA"/>
    <w:pPr>
      <w:numPr>
        <w:numId w:val="93"/>
      </w:numPr>
    </w:pPr>
  </w:style>
  <w:style w:type="numbering" w:customStyle="1" w:styleId="Estilo94">
    <w:name w:val="Estilo94"/>
    <w:uiPriority w:val="99"/>
    <w:rsid w:val="005467EA"/>
    <w:pPr>
      <w:numPr>
        <w:numId w:val="94"/>
      </w:numPr>
    </w:pPr>
  </w:style>
  <w:style w:type="character" w:customStyle="1" w:styleId="Listavistosa-nfasis1Car">
    <w:name w:val="Lista vistosa - Énfasis 1 Car"/>
    <w:link w:val="Listavistosa-nfasis11"/>
    <w:uiPriority w:val="34"/>
    <w:locked/>
    <w:rsid w:val="005467EA"/>
    <w:rPr>
      <w:rFonts w:ascii="Times New Roman" w:eastAsia="Times New Roman" w:hAnsi="Times New Roman" w:cs="Times New Roman"/>
      <w:sz w:val="20"/>
      <w:szCs w:val="20"/>
      <w:lang w:eastAsia="es-ES"/>
    </w:rPr>
  </w:style>
  <w:style w:type="paragraph" w:customStyle="1" w:styleId="Textocuadro">
    <w:name w:val="Texto cuadro"/>
    <w:basedOn w:val="Normal"/>
    <w:next w:val="Normal"/>
    <w:rsid w:val="005467EA"/>
    <w:pPr>
      <w:spacing w:before="20"/>
    </w:pPr>
    <w:rPr>
      <w:rFonts w:ascii="Soberana Sans" w:eastAsia="Times New Roman" w:hAnsi="Soberana Sans" w:cs="Times New Roman"/>
      <w:sz w:val="12"/>
      <w:szCs w:val="20"/>
      <w:lang w:val="es-ES"/>
    </w:rPr>
  </w:style>
  <w:style w:type="paragraph" w:styleId="Subttulo">
    <w:name w:val="Subtitle"/>
    <w:basedOn w:val="Ttulo"/>
    <w:next w:val="Normal"/>
    <w:link w:val="SubttuloCar"/>
    <w:uiPriority w:val="11"/>
    <w:qFormat/>
    <w:rsid w:val="005467EA"/>
    <w:pPr>
      <w:ind w:left="709" w:hanging="709"/>
      <w:jc w:val="both"/>
    </w:pPr>
    <w:rPr>
      <w:u w:val="none"/>
    </w:rPr>
  </w:style>
  <w:style w:type="character" w:customStyle="1" w:styleId="SubttuloCar">
    <w:name w:val="Subtítulo Car"/>
    <w:basedOn w:val="Fuentedeprrafopredeter"/>
    <w:link w:val="Subttulo"/>
    <w:uiPriority w:val="11"/>
    <w:rsid w:val="005467EA"/>
    <w:rPr>
      <w:rFonts w:asciiTheme="majorHAnsi" w:eastAsia="Times New Roman" w:hAnsiTheme="majorHAnsi" w:cs="Arial"/>
      <w:b/>
      <w:bCs/>
      <w:kern w:val="28"/>
      <w:lang w:val="es-ES" w:eastAsia="es-ES"/>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rsid w:val="005467EA"/>
    <w:rPr>
      <w:rFonts w:ascii="Times New Roman" w:eastAsia="Times New Roman" w:hAnsi="Times New Roman" w:cs="Times New Roman"/>
      <w:sz w:val="20"/>
      <w:szCs w:val="20"/>
      <w:lang w:val="es-ES" w:eastAsia="es-ES"/>
    </w:rPr>
  </w:style>
  <w:style w:type="character" w:customStyle="1" w:styleId="highlight">
    <w:name w:val="highlight"/>
    <w:basedOn w:val="Fuentedeprrafopredeter"/>
    <w:rsid w:val="0051148A"/>
  </w:style>
  <w:style w:type="character" w:styleId="Textodelmarcadordeposicin">
    <w:name w:val="Placeholder Text"/>
    <w:basedOn w:val="Fuentedeprrafopredeter"/>
    <w:uiPriority w:val="99"/>
    <w:semiHidden/>
    <w:rsid w:val="001650ED"/>
    <w:rPr>
      <w:color w:val="808080"/>
    </w:rPr>
  </w:style>
  <w:style w:type="character" w:customStyle="1" w:styleId="hscoswrapper">
    <w:name w:val="hs_cos_wrapper"/>
    <w:basedOn w:val="Fuentedeprrafopredeter"/>
    <w:rsid w:val="003B2D76"/>
  </w:style>
  <w:style w:type="numbering" w:customStyle="1" w:styleId="Estilo95">
    <w:name w:val="Estilo95"/>
    <w:uiPriority w:val="99"/>
    <w:rsid w:val="00126103"/>
    <w:pPr>
      <w:numPr>
        <w:numId w:val="103"/>
      </w:numPr>
    </w:pPr>
  </w:style>
  <w:style w:type="numbering" w:customStyle="1" w:styleId="Estilo96">
    <w:name w:val="Estilo96"/>
    <w:uiPriority w:val="99"/>
    <w:rsid w:val="00B244C4"/>
    <w:pPr>
      <w:numPr>
        <w:numId w:val="104"/>
      </w:numPr>
    </w:pPr>
  </w:style>
  <w:style w:type="numbering" w:customStyle="1" w:styleId="Estilo97">
    <w:name w:val="Estilo97"/>
    <w:uiPriority w:val="99"/>
    <w:rsid w:val="003244C5"/>
    <w:pPr>
      <w:numPr>
        <w:numId w:val="105"/>
      </w:numPr>
    </w:pPr>
  </w:style>
  <w:style w:type="numbering" w:customStyle="1" w:styleId="Estilo98">
    <w:name w:val="Estilo98"/>
    <w:uiPriority w:val="99"/>
    <w:rsid w:val="00340A28"/>
    <w:pPr>
      <w:numPr>
        <w:numId w:val="106"/>
      </w:numPr>
    </w:pPr>
  </w:style>
  <w:style w:type="numbering" w:customStyle="1" w:styleId="Estilo99">
    <w:name w:val="Estilo99"/>
    <w:uiPriority w:val="99"/>
    <w:rsid w:val="0011135E"/>
    <w:pPr>
      <w:numPr>
        <w:numId w:val="107"/>
      </w:numPr>
    </w:pPr>
  </w:style>
  <w:style w:type="numbering" w:customStyle="1" w:styleId="Estilo100">
    <w:name w:val="Estilo100"/>
    <w:uiPriority w:val="99"/>
    <w:rsid w:val="00BD2320"/>
    <w:pPr>
      <w:numPr>
        <w:numId w:val="108"/>
      </w:numPr>
    </w:pPr>
  </w:style>
  <w:style w:type="numbering" w:customStyle="1" w:styleId="Estilo101">
    <w:name w:val="Estilo101"/>
    <w:uiPriority w:val="99"/>
    <w:rsid w:val="000E00E1"/>
    <w:pPr>
      <w:numPr>
        <w:numId w:val="109"/>
      </w:numPr>
    </w:pPr>
  </w:style>
  <w:style w:type="numbering" w:customStyle="1" w:styleId="Estilo102">
    <w:name w:val="Estilo102"/>
    <w:uiPriority w:val="99"/>
    <w:rsid w:val="003344C0"/>
    <w:pPr>
      <w:numPr>
        <w:numId w:val="110"/>
      </w:numPr>
    </w:pPr>
  </w:style>
  <w:style w:type="numbering" w:customStyle="1" w:styleId="Estilo103">
    <w:name w:val="Estilo103"/>
    <w:uiPriority w:val="99"/>
    <w:rsid w:val="00C17345"/>
    <w:pPr>
      <w:numPr>
        <w:numId w:val="111"/>
      </w:numPr>
    </w:pPr>
  </w:style>
  <w:style w:type="numbering" w:customStyle="1" w:styleId="Estilo104">
    <w:name w:val="Estilo104"/>
    <w:uiPriority w:val="99"/>
    <w:rsid w:val="00112590"/>
    <w:pPr>
      <w:numPr>
        <w:numId w:val="112"/>
      </w:numPr>
    </w:pPr>
  </w:style>
  <w:style w:type="numbering" w:customStyle="1" w:styleId="Estilo105">
    <w:name w:val="Estilo105"/>
    <w:uiPriority w:val="99"/>
    <w:rsid w:val="005A40DF"/>
    <w:pPr>
      <w:numPr>
        <w:numId w:val="113"/>
      </w:numPr>
    </w:pPr>
  </w:style>
  <w:style w:type="numbering" w:customStyle="1" w:styleId="Estilo106">
    <w:name w:val="Estilo106"/>
    <w:uiPriority w:val="99"/>
    <w:rsid w:val="00CA354B"/>
    <w:pPr>
      <w:numPr>
        <w:numId w:val="114"/>
      </w:numPr>
    </w:pPr>
  </w:style>
  <w:style w:type="numbering" w:customStyle="1" w:styleId="Estilo107">
    <w:name w:val="Estilo107"/>
    <w:uiPriority w:val="99"/>
    <w:rsid w:val="00C85846"/>
    <w:pPr>
      <w:numPr>
        <w:numId w:val="115"/>
      </w:numPr>
    </w:pPr>
  </w:style>
  <w:style w:type="numbering" w:customStyle="1" w:styleId="Estilo108">
    <w:name w:val="Estilo108"/>
    <w:uiPriority w:val="99"/>
    <w:rsid w:val="00A67675"/>
    <w:pPr>
      <w:numPr>
        <w:numId w:val="116"/>
      </w:numPr>
    </w:pPr>
  </w:style>
  <w:style w:type="numbering" w:customStyle="1" w:styleId="Estilo109">
    <w:name w:val="Estilo109"/>
    <w:uiPriority w:val="99"/>
    <w:rsid w:val="00905413"/>
    <w:pPr>
      <w:numPr>
        <w:numId w:val="117"/>
      </w:numPr>
    </w:pPr>
  </w:style>
  <w:style w:type="numbering" w:customStyle="1" w:styleId="Estilo110">
    <w:name w:val="Estilo110"/>
    <w:uiPriority w:val="99"/>
    <w:rsid w:val="00D40E54"/>
    <w:pPr>
      <w:numPr>
        <w:numId w:val="118"/>
      </w:numPr>
    </w:pPr>
  </w:style>
  <w:style w:type="numbering" w:customStyle="1" w:styleId="Estilo111">
    <w:name w:val="Estilo111"/>
    <w:uiPriority w:val="99"/>
    <w:rsid w:val="00D40E54"/>
    <w:pPr>
      <w:numPr>
        <w:numId w:val="119"/>
      </w:numPr>
    </w:pPr>
  </w:style>
  <w:style w:type="numbering" w:customStyle="1" w:styleId="Estilo112">
    <w:name w:val="Estilo112"/>
    <w:uiPriority w:val="99"/>
    <w:rsid w:val="007604E5"/>
    <w:pPr>
      <w:numPr>
        <w:numId w:val="120"/>
      </w:numPr>
    </w:pPr>
  </w:style>
  <w:style w:type="numbering" w:customStyle="1" w:styleId="Estilo113">
    <w:name w:val="Estilo113"/>
    <w:uiPriority w:val="99"/>
    <w:rsid w:val="0001759A"/>
    <w:pPr>
      <w:numPr>
        <w:numId w:val="121"/>
      </w:numPr>
    </w:pPr>
  </w:style>
  <w:style w:type="numbering" w:customStyle="1" w:styleId="Estilo114">
    <w:name w:val="Estilo114"/>
    <w:uiPriority w:val="99"/>
    <w:rsid w:val="004551BC"/>
    <w:pPr>
      <w:numPr>
        <w:numId w:val="122"/>
      </w:numPr>
    </w:pPr>
  </w:style>
  <w:style w:type="numbering" w:customStyle="1" w:styleId="Estilo115">
    <w:name w:val="Estilo115"/>
    <w:uiPriority w:val="99"/>
    <w:rsid w:val="00F82E0C"/>
    <w:pPr>
      <w:numPr>
        <w:numId w:val="123"/>
      </w:numPr>
    </w:pPr>
  </w:style>
  <w:style w:type="numbering" w:customStyle="1" w:styleId="Sinlista2">
    <w:name w:val="Sin lista2"/>
    <w:next w:val="Sinlista"/>
    <w:uiPriority w:val="99"/>
    <w:semiHidden/>
    <w:unhideWhenUsed/>
    <w:rsid w:val="0081715E"/>
  </w:style>
  <w:style w:type="table" w:customStyle="1" w:styleId="Tablaconcuadrcula2">
    <w:name w:val="Tabla con cuadrícula2"/>
    <w:basedOn w:val="Tablanormal"/>
    <w:next w:val="Tablaconcuadrcula"/>
    <w:uiPriority w:val="39"/>
    <w:rsid w:val="008171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817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2105">
      <w:bodyDiv w:val="1"/>
      <w:marLeft w:val="0"/>
      <w:marRight w:val="0"/>
      <w:marTop w:val="0"/>
      <w:marBottom w:val="0"/>
      <w:divBdr>
        <w:top w:val="none" w:sz="0" w:space="0" w:color="auto"/>
        <w:left w:val="none" w:sz="0" w:space="0" w:color="auto"/>
        <w:bottom w:val="none" w:sz="0" w:space="0" w:color="auto"/>
        <w:right w:val="none" w:sz="0" w:space="0" w:color="auto"/>
      </w:divBdr>
    </w:div>
    <w:div w:id="182787276">
      <w:bodyDiv w:val="1"/>
      <w:marLeft w:val="0"/>
      <w:marRight w:val="0"/>
      <w:marTop w:val="0"/>
      <w:marBottom w:val="0"/>
      <w:divBdr>
        <w:top w:val="none" w:sz="0" w:space="0" w:color="auto"/>
        <w:left w:val="none" w:sz="0" w:space="0" w:color="auto"/>
        <w:bottom w:val="none" w:sz="0" w:space="0" w:color="auto"/>
        <w:right w:val="none" w:sz="0" w:space="0" w:color="auto"/>
      </w:divBdr>
    </w:div>
    <w:div w:id="269313466">
      <w:bodyDiv w:val="1"/>
      <w:marLeft w:val="0"/>
      <w:marRight w:val="0"/>
      <w:marTop w:val="0"/>
      <w:marBottom w:val="0"/>
      <w:divBdr>
        <w:top w:val="none" w:sz="0" w:space="0" w:color="auto"/>
        <w:left w:val="none" w:sz="0" w:space="0" w:color="auto"/>
        <w:bottom w:val="none" w:sz="0" w:space="0" w:color="auto"/>
        <w:right w:val="none" w:sz="0" w:space="0" w:color="auto"/>
      </w:divBdr>
      <w:divsChild>
        <w:div w:id="579019724">
          <w:marLeft w:val="720"/>
          <w:marRight w:val="0"/>
          <w:marTop w:val="0"/>
          <w:marBottom w:val="0"/>
          <w:divBdr>
            <w:top w:val="none" w:sz="0" w:space="0" w:color="auto"/>
            <w:left w:val="none" w:sz="0" w:space="0" w:color="auto"/>
            <w:bottom w:val="none" w:sz="0" w:space="0" w:color="auto"/>
            <w:right w:val="none" w:sz="0" w:space="0" w:color="auto"/>
          </w:divBdr>
        </w:div>
        <w:div w:id="962274990">
          <w:marLeft w:val="720"/>
          <w:marRight w:val="0"/>
          <w:marTop w:val="0"/>
          <w:marBottom w:val="0"/>
          <w:divBdr>
            <w:top w:val="none" w:sz="0" w:space="0" w:color="auto"/>
            <w:left w:val="none" w:sz="0" w:space="0" w:color="auto"/>
            <w:bottom w:val="none" w:sz="0" w:space="0" w:color="auto"/>
            <w:right w:val="none" w:sz="0" w:space="0" w:color="auto"/>
          </w:divBdr>
        </w:div>
        <w:div w:id="1234897574">
          <w:marLeft w:val="720"/>
          <w:marRight w:val="0"/>
          <w:marTop w:val="0"/>
          <w:marBottom w:val="0"/>
          <w:divBdr>
            <w:top w:val="none" w:sz="0" w:space="0" w:color="auto"/>
            <w:left w:val="none" w:sz="0" w:space="0" w:color="auto"/>
            <w:bottom w:val="none" w:sz="0" w:space="0" w:color="auto"/>
            <w:right w:val="none" w:sz="0" w:space="0" w:color="auto"/>
          </w:divBdr>
        </w:div>
        <w:div w:id="1401099877">
          <w:marLeft w:val="720"/>
          <w:marRight w:val="0"/>
          <w:marTop w:val="0"/>
          <w:marBottom w:val="0"/>
          <w:divBdr>
            <w:top w:val="none" w:sz="0" w:space="0" w:color="auto"/>
            <w:left w:val="none" w:sz="0" w:space="0" w:color="auto"/>
            <w:bottom w:val="none" w:sz="0" w:space="0" w:color="auto"/>
            <w:right w:val="none" w:sz="0" w:space="0" w:color="auto"/>
          </w:divBdr>
        </w:div>
      </w:divsChild>
    </w:div>
    <w:div w:id="294335042">
      <w:bodyDiv w:val="1"/>
      <w:marLeft w:val="0"/>
      <w:marRight w:val="0"/>
      <w:marTop w:val="0"/>
      <w:marBottom w:val="0"/>
      <w:divBdr>
        <w:top w:val="none" w:sz="0" w:space="0" w:color="auto"/>
        <w:left w:val="none" w:sz="0" w:space="0" w:color="auto"/>
        <w:bottom w:val="none" w:sz="0" w:space="0" w:color="auto"/>
        <w:right w:val="none" w:sz="0" w:space="0" w:color="auto"/>
      </w:divBdr>
      <w:divsChild>
        <w:div w:id="533612274">
          <w:marLeft w:val="634"/>
          <w:marRight w:val="0"/>
          <w:marTop w:val="0"/>
          <w:marBottom w:val="0"/>
          <w:divBdr>
            <w:top w:val="none" w:sz="0" w:space="0" w:color="auto"/>
            <w:left w:val="none" w:sz="0" w:space="0" w:color="auto"/>
            <w:bottom w:val="none" w:sz="0" w:space="0" w:color="auto"/>
            <w:right w:val="none" w:sz="0" w:space="0" w:color="auto"/>
          </w:divBdr>
        </w:div>
        <w:div w:id="1179276840">
          <w:marLeft w:val="634"/>
          <w:marRight w:val="0"/>
          <w:marTop w:val="0"/>
          <w:marBottom w:val="0"/>
          <w:divBdr>
            <w:top w:val="none" w:sz="0" w:space="0" w:color="auto"/>
            <w:left w:val="none" w:sz="0" w:space="0" w:color="auto"/>
            <w:bottom w:val="none" w:sz="0" w:space="0" w:color="auto"/>
            <w:right w:val="none" w:sz="0" w:space="0" w:color="auto"/>
          </w:divBdr>
        </w:div>
        <w:div w:id="1474634221">
          <w:marLeft w:val="634"/>
          <w:marRight w:val="0"/>
          <w:marTop w:val="0"/>
          <w:marBottom w:val="0"/>
          <w:divBdr>
            <w:top w:val="none" w:sz="0" w:space="0" w:color="auto"/>
            <w:left w:val="none" w:sz="0" w:space="0" w:color="auto"/>
            <w:bottom w:val="none" w:sz="0" w:space="0" w:color="auto"/>
            <w:right w:val="none" w:sz="0" w:space="0" w:color="auto"/>
          </w:divBdr>
        </w:div>
        <w:div w:id="1695576056">
          <w:marLeft w:val="634"/>
          <w:marRight w:val="0"/>
          <w:marTop w:val="0"/>
          <w:marBottom w:val="0"/>
          <w:divBdr>
            <w:top w:val="none" w:sz="0" w:space="0" w:color="auto"/>
            <w:left w:val="none" w:sz="0" w:space="0" w:color="auto"/>
            <w:bottom w:val="none" w:sz="0" w:space="0" w:color="auto"/>
            <w:right w:val="none" w:sz="0" w:space="0" w:color="auto"/>
          </w:divBdr>
        </w:div>
      </w:divsChild>
    </w:div>
    <w:div w:id="332954601">
      <w:bodyDiv w:val="1"/>
      <w:marLeft w:val="0"/>
      <w:marRight w:val="0"/>
      <w:marTop w:val="0"/>
      <w:marBottom w:val="0"/>
      <w:divBdr>
        <w:top w:val="none" w:sz="0" w:space="0" w:color="auto"/>
        <w:left w:val="none" w:sz="0" w:space="0" w:color="auto"/>
        <w:bottom w:val="none" w:sz="0" w:space="0" w:color="auto"/>
        <w:right w:val="none" w:sz="0" w:space="0" w:color="auto"/>
      </w:divBdr>
    </w:div>
    <w:div w:id="511459985">
      <w:bodyDiv w:val="1"/>
      <w:marLeft w:val="0"/>
      <w:marRight w:val="0"/>
      <w:marTop w:val="0"/>
      <w:marBottom w:val="0"/>
      <w:divBdr>
        <w:top w:val="none" w:sz="0" w:space="0" w:color="auto"/>
        <w:left w:val="none" w:sz="0" w:space="0" w:color="auto"/>
        <w:bottom w:val="none" w:sz="0" w:space="0" w:color="auto"/>
        <w:right w:val="none" w:sz="0" w:space="0" w:color="auto"/>
      </w:divBdr>
    </w:div>
    <w:div w:id="601882826">
      <w:bodyDiv w:val="1"/>
      <w:marLeft w:val="0"/>
      <w:marRight w:val="0"/>
      <w:marTop w:val="0"/>
      <w:marBottom w:val="0"/>
      <w:divBdr>
        <w:top w:val="none" w:sz="0" w:space="0" w:color="auto"/>
        <w:left w:val="none" w:sz="0" w:space="0" w:color="auto"/>
        <w:bottom w:val="none" w:sz="0" w:space="0" w:color="auto"/>
        <w:right w:val="none" w:sz="0" w:space="0" w:color="auto"/>
      </w:divBdr>
    </w:div>
    <w:div w:id="691031852">
      <w:bodyDiv w:val="1"/>
      <w:marLeft w:val="0"/>
      <w:marRight w:val="0"/>
      <w:marTop w:val="0"/>
      <w:marBottom w:val="0"/>
      <w:divBdr>
        <w:top w:val="none" w:sz="0" w:space="0" w:color="auto"/>
        <w:left w:val="none" w:sz="0" w:space="0" w:color="auto"/>
        <w:bottom w:val="none" w:sz="0" w:space="0" w:color="auto"/>
        <w:right w:val="none" w:sz="0" w:space="0" w:color="auto"/>
      </w:divBdr>
    </w:div>
    <w:div w:id="987249772">
      <w:bodyDiv w:val="1"/>
      <w:marLeft w:val="0"/>
      <w:marRight w:val="0"/>
      <w:marTop w:val="0"/>
      <w:marBottom w:val="0"/>
      <w:divBdr>
        <w:top w:val="none" w:sz="0" w:space="0" w:color="auto"/>
        <w:left w:val="none" w:sz="0" w:space="0" w:color="auto"/>
        <w:bottom w:val="none" w:sz="0" w:space="0" w:color="auto"/>
        <w:right w:val="none" w:sz="0" w:space="0" w:color="auto"/>
      </w:divBdr>
    </w:div>
    <w:div w:id="1041857783">
      <w:bodyDiv w:val="1"/>
      <w:marLeft w:val="0"/>
      <w:marRight w:val="0"/>
      <w:marTop w:val="0"/>
      <w:marBottom w:val="0"/>
      <w:divBdr>
        <w:top w:val="none" w:sz="0" w:space="0" w:color="auto"/>
        <w:left w:val="none" w:sz="0" w:space="0" w:color="auto"/>
        <w:bottom w:val="none" w:sz="0" w:space="0" w:color="auto"/>
        <w:right w:val="none" w:sz="0" w:space="0" w:color="auto"/>
      </w:divBdr>
    </w:div>
    <w:div w:id="1044253786">
      <w:bodyDiv w:val="1"/>
      <w:marLeft w:val="0"/>
      <w:marRight w:val="0"/>
      <w:marTop w:val="0"/>
      <w:marBottom w:val="0"/>
      <w:divBdr>
        <w:top w:val="none" w:sz="0" w:space="0" w:color="auto"/>
        <w:left w:val="none" w:sz="0" w:space="0" w:color="auto"/>
        <w:bottom w:val="none" w:sz="0" w:space="0" w:color="auto"/>
        <w:right w:val="none" w:sz="0" w:space="0" w:color="auto"/>
      </w:divBdr>
    </w:div>
    <w:div w:id="1353871402">
      <w:bodyDiv w:val="1"/>
      <w:marLeft w:val="0"/>
      <w:marRight w:val="0"/>
      <w:marTop w:val="0"/>
      <w:marBottom w:val="0"/>
      <w:divBdr>
        <w:top w:val="none" w:sz="0" w:space="0" w:color="auto"/>
        <w:left w:val="none" w:sz="0" w:space="0" w:color="auto"/>
        <w:bottom w:val="none" w:sz="0" w:space="0" w:color="auto"/>
        <w:right w:val="none" w:sz="0" w:space="0" w:color="auto"/>
      </w:divBdr>
    </w:div>
    <w:div w:id="1388995274">
      <w:bodyDiv w:val="1"/>
      <w:marLeft w:val="0"/>
      <w:marRight w:val="0"/>
      <w:marTop w:val="0"/>
      <w:marBottom w:val="0"/>
      <w:divBdr>
        <w:top w:val="none" w:sz="0" w:space="0" w:color="auto"/>
        <w:left w:val="none" w:sz="0" w:space="0" w:color="auto"/>
        <w:bottom w:val="none" w:sz="0" w:space="0" w:color="auto"/>
        <w:right w:val="none" w:sz="0" w:space="0" w:color="auto"/>
      </w:divBdr>
    </w:div>
    <w:div w:id="1537233502">
      <w:bodyDiv w:val="1"/>
      <w:marLeft w:val="0"/>
      <w:marRight w:val="0"/>
      <w:marTop w:val="0"/>
      <w:marBottom w:val="0"/>
      <w:divBdr>
        <w:top w:val="none" w:sz="0" w:space="0" w:color="auto"/>
        <w:left w:val="none" w:sz="0" w:space="0" w:color="auto"/>
        <w:bottom w:val="none" w:sz="0" w:space="0" w:color="auto"/>
        <w:right w:val="none" w:sz="0" w:space="0" w:color="auto"/>
      </w:divBdr>
    </w:div>
    <w:div w:id="1790735376">
      <w:bodyDiv w:val="1"/>
      <w:marLeft w:val="0"/>
      <w:marRight w:val="0"/>
      <w:marTop w:val="0"/>
      <w:marBottom w:val="0"/>
      <w:divBdr>
        <w:top w:val="none" w:sz="0" w:space="0" w:color="auto"/>
        <w:left w:val="none" w:sz="0" w:space="0" w:color="auto"/>
        <w:bottom w:val="none" w:sz="0" w:space="0" w:color="auto"/>
        <w:right w:val="none" w:sz="0" w:space="0" w:color="auto"/>
      </w:divBdr>
    </w:div>
    <w:div w:id="1850368114">
      <w:bodyDiv w:val="1"/>
      <w:marLeft w:val="0"/>
      <w:marRight w:val="0"/>
      <w:marTop w:val="0"/>
      <w:marBottom w:val="0"/>
      <w:divBdr>
        <w:top w:val="none" w:sz="0" w:space="0" w:color="auto"/>
        <w:left w:val="none" w:sz="0" w:space="0" w:color="auto"/>
        <w:bottom w:val="none" w:sz="0" w:space="0" w:color="auto"/>
        <w:right w:val="none" w:sz="0" w:space="0" w:color="auto"/>
      </w:divBdr>
    </w:div>
    <w:div w:id="1899779108">
      <w:bodyDiv w:val="1"/>
      <w:marLeft w:val="0"/>
      <w:marRight w:val="0"/>
      <w:marTop w:val="0"/>
      <w:marBottom w:val="0"/>
      <w:divBdr>
        <w:top w:val="none" w:sz="0" w:space="0" w:color="auto"/>
        <w:left w:val="none" w:sz="0" w:space="0" w:color="auto"/>
        <w:bottom w:val="none" w:sz="0" w:space="0" w:color="auto"/>
        <w:right w:val="none" w:sz="0" w:space="0" w:color="auto"/>
      </w:divBdr>
    </w:div>
    <w:div w:id="1999729675">
      <w:bodyDiv w:val="1"/>
      <w:marLeft w:val="0"/>
      <w:marRight w:val="0"/>
      <w:marTop w:val="0"/>
      <w:marBottom w:val="0"/>
      <w:divBdr>
        <w:top w:val="none" w:sz="0" w:space="0" w:color="auto"/>
        <w:left w:val="none" w:sz="0" w:space="0" w:color="auto"/>
        <w:bottom w:val="none" w:sz="0" w:space="0" w:color="auto"/>
        <w:right w:val="none" w:sz="0" w:space="0" w:color="auto"/>
      </w:divBdr>
      <w:divsChild>
        <w:div w:id="574585535">
          <w:marLeft w:val="547"/>
          <w:marRight w:val="0"/>
          <w:marTop w:val="0"/>
          <w:marBottom w:val="0"/>
          <w:divBdr>
            <w:top w:val="none" w:sz="0" w:space="0" w:color="auto"/>
            <w:left w:val="none" w:sz="0" w:space="0" w:color="auto"/>
            <w:bottom w:val="none" w:sz="0" w:space="0" w:color="auto"/>
            <w:right w:val="none" w:sz="0" w:space="0" w:color="auto"/>
          </w:divBdr>
        </w:div>
        <w:div w:id="1565676620">
          <w:marLeft w:val="547"/>
          <w:marRight w:val="0"/>
          <w:marTop w:val="0"/>
          <w:marBottom w:val="0"/>
          <w:divBdr>
            <w:top w:val="none" w:sz="0" w:space="0" w:color="auto"/>
            <w:left w:val="none" w:sz="0" w:space="0" w:color="auto"/>
            <w:bottom w:val="none" w:sz="0" w:space="0" w:color="auto"/>
            <w:right w:val="none" w:sz="0" w:space="0" w:color="auto"/>
          </w:divBdr>
        </w:div>
      </w:divsChild>
    </w:div>
    <w:div w:id="2002808926">
      <w:bodyDiv w:val="1"/>
      <w:marLeft w:val="0"/>
      <w:marRight w:val="0"/>
      <w:marTop w:val="0"/>
      <w:marBottom w:val="0"/>
      <w:divBdr>
        <w:top w:val="none" w:sz="0" w:space="0" w:color="auto"/>
        <w:left w:val="none" w:sz="0" w:space="0" w:color="auto"/>
        <w:bottom w:val="none" w:sz="0" w:space="0" w:color="auto"/>
        <w:right w:val="none" w:sz="0" w:space="0" w:color="auto"/>
      </w:divBdr>
      <w:divsChild>
        <w:div w:id="112867131">
          <w:marLeft w:val="547"/>
          <w:marRight w:val="0"/>
          <w:marTop w:val="0"/>
          <w:marBottom w:val="0"/>
          <w:divBdr>
            <w:top w:val="none" w:sz="0" w:space="0" w:color="auto"/>
            <w:left w:val="none" w:sz="0" w:space="0" w:color="auto"/>
            <w:bottom w:val="none" w:sz="0" w:space="0" w:color="auto"/>
            <w:right w:val="none" w:sz="0" w:space="0" w:color="auto"/>
          </w:divBdr>
        </w:div>
      </w:divsChild>
    </w:div>
    <w:div w:id="20067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inmujer.gob.es/areasTematicas/redPoliticas/metodologia/docs/0007-guiaFuentesEst.pdf" TargetMode="External"/><Relationship Id="rId1" Type="http://schemas.openxmlformats.org/officeDocument/2006/relationships/hyperlink" Target="https://www.awid.org/sites/default/files/atoms/files/nterseccionalidad_-_una_herramienta_para_la_justicia_de_genero_y_la_justicia_econom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GobMX">
  <a:themeElements>
    <a:clrScheme name="Gobierno 2019">
      <a:dk1>
        <a:srgbClr val="595959"/>
      </a:dk1>
      <a:lt1>
        <a:sysClr val="window" lastClr="FFFFFF"/>
      </a:lt1>
      <a:dk2>
        <a:srgbClr val="595959"/>
      </a:dk2>
      <a:lt2>
        <a:srgbClr val="E7E6E6"/>
      </a:lt2>
      <a:accent1>
        <a:srgbClr val="285C4D"/>
      </a:accent1>
      <a:accent2>
        <a:srgbClr val="9D2449"/>
      </a:accent2>
      <a:accent3>
        <a:srgbClr val="D4C19C"/>
      </a:accent3>
      <a:accent4>
        <a:srgbClr val="13322B"/>
      </a:accent4>
      <a:accent5>
        <a:srgbClr val="B38E5D"/>
      </a:accent5>
      <a:accent6>
        <a:srgbClr val="621132"/>
      </a:accent6>
      <a:hlink>
        <a:srgbClr val="4E232E"/>
      </a:hlink>
      <a:folHlink>
        <a:srgbClr val="56242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4808E4333C842808D3CE018F90946" ma:contentTypeVersion="10" ma:contentTypeDescription="Create a new document." ma:contentTypeScope="" ma:versionID="9d1b1c67a8b62652f9b733fb79fce31a">
  <xsd:schema xmlns:xsd="http://www.w3.org/2001/XMLSchema" xmlns:xs="http://www.w3.org/2001/XMLSchema" xmlns:p="http://schemas.microsoft.com/office/2006/metadata/properties" xmlns:ns3="d522e1c5-3dc9-4515-9a35-eae805c99c41" xmlns:ns4="b632e9e6-ad96-4bbf-8dbd-f866a32d6363" targetNamespace="http://schemas.microsoft.com/office/2006/metadata/properties" ma:root="true" ma:fieldsID="2ef35dfd1805228bc5c15a7a5a10ebf1" ns3:_="" ns4:_="">
    <xsd:import namespace="d522e1c5-3dc9-4515-9a35-eae805c99c41"/>
    <xsd:import namespace="b632e9e6-ad96-4bbf-8dbd-f866a32d63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2e1c5-3dc9-4515-9a35-eae805c99c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2e9e6-ad96-4bbf-8dbd-f866a32d63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EC1D6-1871-44A7-8BAC-FDCDEAD76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2e1c5-3dc9-4515-9a35-eae805c99c41"/>
    <ds:schemaRef ds:uri="b632e9e6-ad96-4bbf-8dbd-f866a32d6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F27E4-D7D5-4C06-8A08-C4FB88B4097B}">
  <ds:schemaRefs>
    <ds:schemaRef ds:uri="http://schemas.microsoft.com/sharepoint/v3/contenttype/forms"/>
  </ds:schemaRefs>
</ds:datastoreItem>
</file>

<file path=customXml/itemProps3.xml><?xml version="1.0" encoding="utf-8"?>
<ds:datastoreItem xmlns:ds="http://schemas.openxmlformats.org/officeDocument/2006/customXml" ds:itemID="{C90BD090-7593-40BA-AFC6-E549C9E69C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4F7313-B40D-4211-B301-68A454DB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13626</Words>
  <Characters>74949</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88399</CharactersWithSpaces>
  <SharedDoc>false</SharedDoc>
  <HLinks>
    <vt:vector size="174" baseType="variant">
      <vt:variant>
        <vt:i4>1114162</vt:i4>
      </vt:variant>
      <vt:variant>
        <vt:i4>170</vt:i4>
      </vt:variant>
      <vt:variant>
        <vt:i4>0</vt:i4>
      </vt:variant>
      <vt:variant>
        <vt:i4>5</vt:i4>
      </vt:variant>
      <vt:variant>
        <vt:lpwstr/>
      </vt:variant>
      <vt:variant>
        <vt:lpwstr>_Toc39691761</vt:lpwstr>
      </vt:variant>
      <vt:variant>
        <vt:i4>1048626</vt:i4>
      </vt:variant>
      <vt:variant>
        <vt:i4>164</vt:i4>
      </vt:variant>
      <vt:variant>
        <vt:i4>0</vt:i4>
      </vt:variant>
      <vt:variant>
        <vt:i4>5</vt:i4>
      </vt:variant>
      <vt:variant>
        <vt:lpwstr/>
      </vt:variant>
      <vt:variant>
        <vt:lpwstr>_Toc39691760</vt:lpwstr>
      </vt:variant>
      <vt:variant>
        <vt:i4>1638449</vt:i4>
      </vt:variant>
      <vt:variant>
        <vt:i4>158</vt:i4>
      </vt:variant>
      <vt:variant>
        <vt:i4>0</vt:i4>
      </vt:variant>
      <vt:variant>
        <vt:i4>5</vt:i4>
      </vt:variant>
      <vt:variant>
        <vt:lpwstr/>
      </vt:variant>
      <vt:variant>
        <vt:lpwstr>_Toc39691759</vt:lpwstr>
      </vt:variant>
      <vt:variant>
        <vt:i4>1572913</vt:i4>
      </vt:variant>
      <vt:variant>
        <vt:i4>152</vt:i4>
      </vt:variant>
      <vt:variant>
        <vt:i4>0</vt:i4>
      </vt:variant>
      <vt:variant>
        <vt:i4>5</vt:i4>
      </vt:variant>
      <vt:variant>
        <vt:lpwstr/>
      </vt:variant>
      <vt:variant>
        <vt:lpwstr>_Toc39691758</vt:lpwstr>
      </vt:variant>
      <vt:variant>
        <vt:i4>1507377</vt:i4>
      </vt:variant>
      <vt:variant>
        <vt:i4>146</vt:i4>
      </vt:variant>
      <vt:variant>
        <vt:i4>0</vt:i4>
      </vt:variant>
      <vt:variant>
        <vt:i4>5</vt:i4>
      </vt:variant>
      <vt:variant>
        <vt:lpwstr/>
      </vt:variant>
      <vt:variant>
        <vt:lpwstr>_Toc39691757</vt:lpwstr>
      </vt:variant>
      <vt:variant>
        <vt:i4>1441841</vt:i4>
      </vt:variant>
      <vt:variant>
        <vt:i4>140</vt:i4>
      </vt:variant>
      <vt:variant>
        <vt:i4>0</vt:i4>
      </vt:variant>
      <vt:variant>
        <vt:i4>5</vt:i4>
      </vt:variant>
      <vt:variant>
        <vt:lpwstr/>
      </vt:variant>
      <vt:variant>
        <vt:lpwstr>_Toc39691756</vt:lpwstr>
      </vt:variant>
      <vt:variant>
        <vt:i4>1376305</vt:i4>
      </vt:variant>
      <vt:variant>
        <vt:i4>134</vt:i4>
      </vt:variant>
      <vt:variant>
        <vt:i4>0</vt:i4>
      </vt:variant>
      <vt:variant>
        <vt:i4>5</vt:i4>
      </vt:variant>
      <vt:variant>
        <vt:lpwstr/>
      </vt:variant>
      <vt:variant>
        <vt:lpwstr>_Toc39691755</vt:lpwstr>
      </vt:variant>
      <vt:variant>
        <vt:i4>1310769</vt:i4>
      </vt:variant>
      <vt:variant>
        <vt:i4>128</vt:i4>
      </vt:variant>
      <vt:variant>
        <vt:i4>0</vt:i4>
      </vt:variant>
      <vt:variant>
        <vt:i4>5</vt:i4>
      </vt:variant>
      <vt:variant>
        <vt:lpwstr/>
      </vt:variant>
      <vt:variant>
        <vt:lpwstr>_Toc39691754</vt:lpwstr>
      </vt:variant>
      <vt:variant>
        <vt:i4>1245233</vt:i4>
      </vt:variant>
      <vt:variant>
        <vt:i4>122</vt:i4>
      </vt:variant>
      <vt:variant>
        <vt:i4>0</vt:i4>
      </vt:variant>
      <vt:variant>
        <vt:i4>5</vt:i4>
      </vt:variant>
      <vt:variant>
        <vt:lpwstr/>
      </vt:variant>
      <vt:variant>
        <vt:lpwstr>_Toc39691753</vt:lpwstr>
      </vt:variant>
      <vt:variant>
        <vt:i4>1179697</vt:i4>
      </vt:variant>
      <vt:variant>
        <vt:i4>116</vt:i4>
      </vt:variant>
      <vt:variant>
        <vt:i4>0</vt:i4>
      </vt:variant>
      <vt:variant>
        <vt:i4>5</vt:i4>
      </vt:variant>
      <vt:variant>
        <vt:lpwstr/>
      </vt:variant>
      <vt:variant>
        <vt:lpwstr>_Toc39691752</vt:lpwstr>
      </vt:variant>
      <vt:variant>
        <vt:i4>1114161</vt:i4>
      </vt:variant>
      <vt:variant>
        <vt:i4>110</vt:i4>
      </vt:variant>
      <vt:variant>
        <vt:i4>0</vt:i4>
      </vt:variant>
      <vt:variant>
        <vt:i4>5</vt:i4>
      </vt:variant>
      <vt:variant>
        <vt:lpwstr/>
      </vt:variant>
      <vt:variant>
        <vt:lpwstr>_Toc39691751</vt:lpwstr>
      </vt:variant>
      <vt:variant>
        <vt:i4>1048625</vt:i4>
      </vt:variant>
      <vt:variant>
        <vt:i4>104</vt:i4>
      </vt:variant>
      <vt:variant>
        <vt:i4>0</vt:i4>
      </vt:variant>
      <vt:variant>
        <vt:i4>5</vt:i4>
      </vt:variant>
      <vt:variant>
        <vt:lpwstr/>
      </vt:variant>
      <vt:variant>
        <vt:lpwstr>_Toc39691750</vt:lpwstr>
      </vt:variant>
      <vt:variant>
        <vt:i4>1638448</vt:i4>
      </vt:variant>
      <vt:variant>
        <vt:i4>98</vt:i4>
      </vt:variant>
      <vt:variant>
        <vt:i4>0</vt:i4>
      </vt:variant>
      <vt:variant>
        <vt:i4>5</vt:i4>
      </vt:variant>
      <vt:variant>
        <vt:lpwstr/>
      </vt:variant>
      <vt:variant>
        <vt:lpwstr>_Toc39691749</vt:lpwstr>
      </vt:variant>
      <vt:variant>
        <vt:i4>1572912</vt:i4>
      </vt:variant>
      <vt:variant>
        <vt:i4>92</vt:i4>
      </vt:variant>
      <vt:variant>
        <vt:i4>0</vt:i4>
      </vt:variant>
      <vt:variant>
        <vt:i4>5</vt:i4>
      </vt:variant>
      <vt:variant>
        <vt:lpwstr/>
      </vt:variant>
      <vt:variant>
        <vt:lpwstr>_Toc39691748</vt:lpwstr>
      </vt:variant>
      <vt:variant>
        <vt:i4>1507376</vt:i4>
      </vt:variant>
      <vt:variant>
        <vt:i4>86</vt:i4>
      </vt:variant>
      <vt:variant>
        <vt:i4>0</vt:i4>
      </vt:variant>
      <vt:variant>
        <vt:i4>5</vt:i4>
      </vt:variant>
      <vt:variant>
        <vt:lpwstr/>
      </vt:variant>
      <vt:variant>
        <vt:lpwstr>_Toc39691747</vt:lpwstr>
      </vt:variant>
      <vt:variant>
        <vt:i4>1441840</vt:i4>
      </vt:variant>
      <vt:variant>
        <vt:i4>80</vt:i4>
      </vt:variant>
      <vt:variant>
        <vt:i4>0</vt:i4>
      </vt:variant>
      <vt:variant>
        <vt:i4>5</vt:i4>
      </vt:variant>
      <vt:variant>
        <vt:lpwstr/>
      </vt:variant>
      <vt:variant>
        <vt:lpwstr>_Toc39691746</vt:lpwstr>
      </vt:variant>
      <vt:variant>
        <vt:i4>1376304</vt:i4>
      </vt:variant>
      <vt:variant>
        <vt:i4>74</vt:i4>
      </vt:variant>
      <vt:variant>
        <vt:i4>0</vt:i4>
      </vt:variant>
      <vt:variant>
        <vt:i4>5</vt:i4>
      </vt:variant>
      <vt:variant>
        <vt:lpwstr/>
      </vt:variant>
      <vt:variant>
        <vt:lpwstr>_Toc39691745</vt:lpwstr>
      </vt:variant>
      <vt:variant>
        <vt:i4>1310768</vt:i4>
      </vt:variant>
      <vt:variant>
        <vt:i4>68</vt:i4>
      </vt:variant>
      <vt:variant>
        <vt:i4>0</vt:i4>
      </vt:variant>
      <vt:variant>
        <vt:i4>5</vt:i4>
      </vt:variant>
      <vt:variant>
        <vt:lpwstr/>
      </vt:variant>
      <vt:variant>
        <vt:lpwstr>_Toc39691744</vt:lpwstr>
      </vt:variant>
      <vt:variant>
        <vt:i4>1245232</vt:i4>
      </vt:variant>
      <vt:variant>
        <vt:i4>62</vt:i4>
      </vt:variant>
      <vt:variant>
        <vt:i4>0</vt:i4>
      </vt:variant>
      <vt:variant>
        <vt:i4>5</vt:i4>
      </vt:variant>
      <vt:variant>
        <vt:lpwstr/>
      </vt:variant>
      <vt:variant>
        <vt:lpwstr>_Toc39691743</vt:lpwstr>
      </vt:variant>
      <vt:variant>
        <vt:i4>1179696</vt:i4>
      </vt:variant>
      <vt:variant>
        <vt:i4>56</vt:i4>
      </vt:variant>
      <vt:variant>
        <vt:i4>0</vt:i4>
      </vt:variant>
      <vt:variant>
        <vt:i4>5</vt:i4>
      </vt:variant>
      <vt:variant>
        <vt:lpwstr/>
      </vt:variant>
      <vt:variant>
        <vt:lpwstr>_Toc39691742</vt:lpwstr>
      </vt:variant>
      <vt:variant>
        <vt:i4>1114160</vt:i4>
      </vt:variant>
      <vt:variant>
        <vt:i4>50</vt:i4>
      </vt:variant>
      <vt:variant>
        <vt:i4>0</vt:i4>
      </vt:variant>
      <vt:variant>
        <vt:i4>5</vt:i4>
      </vt:variant>
      <vt:variant>
        <vt:lpwstr/>
      </vt:variant>
      <vt:variant>
        <vt:lpwstr>_Toc39691741</vt:lpwstr>
      </vt:variant>
      <vt:variant>
        <vt:i4>1048624</vt:i4>
      </vt:variant>
      <vt:variant>
        <vt:i4>44</vt:i4>
      </vt:variant>
      <vt:variant>
        <vt:i4>0</vt:i4>
      </vt:variant>
      <vt:variant>
        <vt:i4>5</vt:i4>
      </vt:variant>
      <vt:variant>
        <vt:lpwstr/>
      </vt:variant>
      <vt:variant>
        <vt:lpwstr>_Toc39691740</vt:lpwstr>
      </vt:variant>
      <vt:variant>
        <vt:i4>1638455</vt:i4>
      </vt:variant>
      <vt:variant>
        <vt:i4>38</vt:i4>
      </vt:variant>
      <vt:variant>
        <vt:i4>0</vt:i4>
      </vt:variant>
      <vt:variant>
        <vt:i4>5</vt:i4>
      </vt:variant>
      <vt:variant>
        <vt:lpwstr/>
      </vt:variant>
      <vt:variant>
        <vt:lpwstr>_Toc39691739</vt:lpwstr>
      </vt:variant>
      <vt:variant>
        <vt:i4>1572919</vt:i4>
      </vt:variant>
      <vt:variant>
        <vt:i4>32</vt:i4>
      </vt:variant>
      <vt:variant>
        <vt:i4>0</vt:i4>
      </vt:variant>
      <vt:variant>
        <vt:i4>5</vt:i4>
      </vt:variant>
      <vt:variant>
        <vt:lpwstr/>
      </vt:variant>
      <vt:variant>
        <vt:lpwstr>_Toc39691738</vt:lpwstr>
      </vt:variant>
      <vt:variant>
        <vt:i4>1507383</vt:i4>
      </vt:variant>
      <vt:variant>
        <vt:i4>26</vt:i4>
      </vt:variant>
      <vt:variant>
        <vt:i4>0</vt:i4>
      </vt:variant>
      <vt:variant>
        <vt:i4>5</vt:i4>
      </vt:variant>
      <vt:variant>
        <vt:lpwstr/>
      </vt:variant>
      <vt:variant>
        <vt:lpwstr>_Toc39691737</vt:lpwstr>
      </vt:variant>
      <vt:variant>
        <vt:i4>1441847</vt:i4>
      </vt:variant>
      <vt:variant>
        <vt:i4>20</vt:i4>
      </vt:variant>
      <vt:variant>
        <vt:i4>0</vt:i4>
      </vt:variant>
      <vt:variant>
        <vt:i4>5</vt:i4>
      </vt:variant>
      <vt:variant>
        <vt:lpwstr/>
      </vt:variant>
      <vt:variant>
        <vt:lpwstr>_Toc39691736</vt:lpwstr>
      </vt:variant>
      <vt:variant>
        <vt:i4>1376311</vt:i4>
      </vt:variant>
      <vt:variant>
        <vt:i4>14</vt:i4>
      </vt:variant>
      <vt:variant>
        <vt:i4>0</vt:i4>
      </vt:variant>
      <vt:variant>
        <vt:i4>5</vt:i4>
      </vt:variant>
      <vt:variant>
        <vt:lpwstr/>
      </vt:variant>
      <vt:variant>
        <vt:lpwstr>_Toc39691735</vt:lpwstr>
      </vt:variant>
      <vt:variant>
        <vt:i4>1310775</vt:i4>
      </vt:variant>
      <vt:variant>
        <vt:i4>8</vt:i4>
      </vt:variant>
      <vt:variant>
        <vt:i4>0</vt:i4>
      </vt:variant>
      <vt:variant>
        <vt:i4>5</vt:i4>
      </vt:variant>
      <vt:variant>
        <vt:lpwstr/>
      </vt:variant>
      <vt:variant>
        <vt:lpwstr>_Toc39691734</vt:lpwstr>
      </vt:variant>
      <vt:variant>
        <vt:i4>1245239</vt:i4>
      </vt:variant>
      <vt:variant>
        <vt:i4>2</vt:i4>
      </vt:variant>
      <vt:variant>
        <vt:i4>0</vt:i4>
      </vt:variant>
      <vt:variant>
        <vt:i4>5</vt:i4>
      </vt:variant>
      <vt:variant>
        <vt:lpwstr/>
      </vt:variant>
      <vt:variant>
        <vt:lpwstr>_Toc39691733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UED</cp:lastModifiedBy>
  <cp:revision>2</cp:revision>
  <cp:lastPrinted>2021-10-18T22:47:00Z</cp:lastPrinted>
  <dcterms:created xsi:type="dcterms:W3CDTF">2024-03-05T01:23:00Z</dcterms:created>
  <dcterms:modified xsi:type="dcterms:W3CDTF">2024-03-05T01:23:00Z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0x010100CD74808E4333C842808D3CE018F90946</vt:lpwstr>
  </property>
</Properties>
</file>